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38E" w:rsidRPr="00601434" w:rsidRDefault="00B6638E" w:rsidP="00B6638E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601434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-400050</wp:posOffset>
            </wp:positionV>
            <wp:extent cx="1162050" cy="1162050"/>
            <wp:effectExtent l="0" t="0" r="0" b="0"/>
            <wp:wrapTopAndBottom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01434">
        <w:rPr>
          <w:rFonts w:ascii="Times New Roman" w:hAnsi="Times New Roman" w:cs="Times New Roman"/>
          <w:bCs/>
          <w:sz w:val="24"/>
          <w:szCs w:val="24"/>
        </w:rPr>
        <w:t>MP29.021.3.2018</w:t>
      </w:r>
    </w:p>
    <w:p w:rsidR="00B6638E" w:rsidRPr="005E5BFF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B6638E" w:rsidRPr="00312FA2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6638E" w:rsidRPr="002E7E1A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638E" w:rsidRPr="009F090D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 nr 3/2018</w:t>
      </w:r>
    </w:p>
    <w:p w:rsidR="00B6638E" w:rsidRPr="009F090D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6638E" w:rsidRPr="009F090D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B6638E" w:rsidRPr="009F090D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6638E" w:rsidRPr="00996E76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E76">
        <w:rPr>
          <w:rFonts w:ascii="Times New Roman" w:hAnsi="Times New Roman" w:cs="Times New Roman"/>
          <w:b/>
          <w:sz w:val="28"/>
          <w:szCs w:val="28"/>
        </w:rPr>
        <w:t>z dnia 08 stycznia 2018 r.</w:t>
      </w: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6"/>
          <w:szCs w:val="26"/>
        </w:rPr>
      </w:pPr>
    </w:p>
    <w:p w:rsidR="00B6638E" w:rsidRPr="009F090D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Regulaminu korzystania z monitoringu wizyjnego</w:t>
      </w:r>
    </w:p>
    <w:p w:rsidR="00B6638E" w:rsidRPr="009F090D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Miejskim Przedszkolu nr 29 w Częstochowie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B6638E" w:rsidRPr="00312FA2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6638E" w:rsidRPr="00963758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6638E" w:rsidRPr="009F090D" w:rsidRDefault="00B6638E" w:rsidP="00B6638E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</w:p>
    <w:p w:rsidR="00B6638E" w:rsidRDefault="00B6638E" w:rsidP="00B6638E">
      <w:pPr>
        <w:pStyle w:val="Tekstpodstawowy"/>
        <w:jc w:val="both"/>
        <w:rPr>
          <w:b w:val="0"/>
          <w:sz w:val="24"/>
        </w:rPr>
      </w:pPr>
      <w:r w:rsidRPr="0081319E">
        <w:rPr>
          <w:b w:val="0"/>
          <w:sz w:val="24"/>
        </w:rPr>
        <w:t xml:space="preserve">Działając na podstawie: </w:t>
      </w:r>
    </w:p>
    <w:p w:rsidR="00B6638E" w:rsidRDefault="00B6638E" w:rsidP="00B6638E">
      <w:pPr>
        <w:pStyle w:val="Tekstpodstawowy"/>
        <w:jc w:val="both"/>
        <w:rPr>
          <w:b w:val="0"/>
          <w:sz w:val="24"/>
        </w:rPr>
      </w:pP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Ustawy z dnia 7 września 1991 r. o systemie oświaty (Dz. U. z 2017 r. z </w:t>
      </w:r>
      <w:proofErr w:type="spellStart"/>
      <w:r>
        <w:rPr>
          <w:b w:val="0"/>
          <w:sz w:val="24"/>
        </w:rPr>
        <w:t>późn</w:t>
      </w:r>
      <w:proofErr w:type="spellEnd"/>
      <w:r>
        <w:rPr>
          <w:b w:val="0"/>
          <w:sz w:val="24"/>
        </w:rPr>
        <w:t>. zm.),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>Ustawa z dnia 6 września 2001 r. o dostępie do informacji publicznej                                       (Dz. U. z 2016 r., poz. 1764),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>Ustawy z dnia 22 sierpnia 1997 r. o ochronie osób i mienia (Dz. U. z 2017 r.,                       poz. 2213),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>Ustawy z dnia 29 sierpnia</w:t>
      </w:r>
      <w:r w:rsidRPr="0081319E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1997 r. o ochronie danych osobowych </w:t>
      </w:r>
      <w:r w:rsidRPr="0081319E">
        <w:rPr>
          <w:b w:val="0"/>
          <w:sz w:val="24"/>
        </w:rPr>
        <w:t>(Dz. U.</w:t>
      </w:r>
      <w:r>
        <w:rPr>
          <w:b w:val="0"/>
          <w:sz w:val="24"/>
        </w:rPr>
        <w:t xml:space="preserve"> z 2016 r., poz. 92),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Rozporządzenie MEN z dnia 31 grudnia 2002 r. w sprawie bezpieczeństwa i higieny w publicznych i niepublicznych szkołach i placówkach (Dz. U. z 2003 r. nr 6, poz.69                    z </w:t>
      </w:r>
      <w:proofErr w:type="spellStart"/>
      <w:r>
        <w:rPr>
          <w:b w:val="0"/>
          <w:sz w:val="24"/>
        </w:rPr>
        <w:t>późn</w:t>
      </w:r>
      <w:proofErr w:type="spellEnd"/>
      <w:r>
        <w:rPr>
          <w:b w:val="0"/>
          <w:sz w:val="24"/>
        </w:rPr>
        <w:t>. zm.),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>Rozporządzenia Parlamentu Europejskiego i Rady UE 2016/679 z dnia 27 kwietnia 2016 r. u sprawie ochrony osób fizycznych w związku z przetwarzaniem danych osobowych i w sprawie swobodnego przepływu takich danych oraz uchylenia dyrektywy 95/46/WE (ogólne rozporządzenie o ochronie danych RODO),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 xml:space="preserve">Konwencji Praw Dziecka (Dz. U. z dnia 23 grudnia 1991 r.), 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>Programu wychowawczo – profilaktycznego Miejskiego Przedszkola nr 29                                      w Częstochowie,</w:t>
      </w:r>
    </w:p>
    <w:p w:rsidR="00B6638E" w:rsidRDefault="00B6638E" w:rsidP="00B6638E">
      <w:pPr>
        <w:pStyle w:val="Tekstpodstawowy"/>
        <w:numPr>
          <w:ilvl w:val="1"/>
          <w:numId w:val="1"/>
        </w:numPr>
        <w:jc w:val="both"/>
        <w:rPr>
          <w:b w:val="0"/>
          <w:sz w:val="24"/>
        </w:rPr>
      </w:pPr>
      <w:r>
        <w:rPr>
          <w:b w:val="0"/>
          <w:sz w:val="24"/>
        </w:rPr>
        <w:t>Statutu Miejskiego Przedszkola nr 29 w Częstochowie.</w:t>
      </w: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 się:</w:t>
      </w: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funkcjonowania monitoringu wizyjnego w Miejskim Przedszkolu nr 29                          w Częstochowie, stanowiący załącznik do niniejszego zarządzenia. </w:t>
      </w: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Regulamin wchodzi w życie z dniem 08.01.2018 r.</w:t>
      </w: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B6638E" w:rsidRPr="004E4D61" w:rsidRDefault="00B6638E" w:rsidP="00B6638E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dotychczasowy regulamin.</w:t>
      </w: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Pr="001B3045" w:rsidRDefault="00B6638E" w:rsidP="00B6638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B6638E" w:rsidRPr="001B3045" w:rsidRDefault="00B6638E" w:rsidP="00B6638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B6638E" w:rsidRPr="001B3045" w:rsidRDefault="00B6638E" w:rsidP="00B6638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B6638E" w:rsidRPr="001B3045" w:rsidRDefault="00B6638E" w:rsidP="00B6638E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B6638E" w:rsidRDefault="00B6638E" w:rsidP="00B6638E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  <w:bookmarkStart w:id="0" w:name="_GoBack"/>
      <w:bookmarkEnd w:id="0"/>
    </w:p>
    <w:p w:rsidR="00B6638E" w:rsidRDefault="00B6638E" w:rsidP="00B6638E">
      <w:pPr>
        <w:pStyle w:val="Bezodstpw"/>
        <w:rPr>
          <w:rFonts w:ascii="Times New Roman" w:hAnsi="Times New Roman" w:cs="Times New Roman"/>
        </w:rPr>
      </w:pPr>
    </w:p>
    <w:p w:rsidR="00DF63EC" w:rsidRPr="006B28F0" w:rsidRDefault="00B6638E" w:rsidP="006B28F0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161290</wp:posOffset>
            </wp:positionV>
            <wp:extent cx="5695950" cy="400050"/>
            <wp:effectExtent l="0" t="0" r="0" b="0"/>
            <wp:wrapTopAndBottom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0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F63EC" w:rsidRPr="006B28F0" w:rsidSect="00DF63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92B0D8D8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6638E"/>
    <w:rsid w:val="006B28F0"/>
    <w:rsid w:val="00B6638E"/>
    <w:rsid w:val="00DF6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3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6638E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B6638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6638E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B6638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6638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2</cp:revision>
  <dcterms:created xsi:type="dcterms:W3CDTF">2018-08-14T09:42:00Z</dcterms:created>
  <dcterms:modified xsi:type="dcterms:W3CDTF">2018-08-14T09:43:00Z</dcterms:modified>
</cp:coreProperties>
</file>