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REGULMIN REKRUTACJI  DLA UCZNIÓW GIMNAZJÓW W I LICEUM OGÓLNOKSZTAŁCĄCYM IM.JULIUSZA SŁOWACKIEGO W CZĘSTOCHOWIE</w:t>
      </w:r>
    </w:p>
    <w:p w:rsid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   Podstawa prawna: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Ustawa z dnia 14 grudnia 2016 r. – Ustawa Prawo oświatowe (Dz. U. z 2017 r. poz. 59).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Ustawa z dnia 14 grudnia 2016 r. – Przepisy wprowadzające ustawę – Prawo oświatowe (Dz. U. z 2017 r. poz. 60).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Rozporządzenie Ministra Edukacji Narodowej z dnia 14 marca 2017 r. w sprawie przeprowadzania postępowania rekrutacyjnego oraz postępowania uzupełniającego na lata szkolne 2017/2018–2019/2020 do trzyletniego liceum ogólnokształcącego, czteroletniego technikum i branżowej szkoły I stopnia, dla kandydatów będących absolwentami dotychczasowego gimnazjum (Dz. U. z 2017 r. poz. 586).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    Decyzja Śląskiego Kuratora Oświaty nr OA-OR.110.1.23.2018 z dnia 28 grudnia 2018 r. w sprawie terminów przeprowadzania postępowania rekrutacyjnego i postępowania uzupełniającego, w tym terminów składania dokumentów do klas pierwszych dotychczasowego publicznego trzyletniego liceum ogólnokształcącego na rok szkolny 2019/2020 (z </w:t>
      </w:r>
      <w:proofErr w:type="spellStart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5. Decyzja Śląskiego Kuratora Oświaty nr OA-OR.110.1.9.2019 z dnia 27 lutego 2019 r. w sprawie wykazu zawodów wiedzy, artystycznych i sportowych, organizowanych przez kuratora oświaty lub inne podmioty działające na terenie szkoły, które mogą być wymienione na świadectwie ukończenia gimnazjum oraz określenia miejsc uznanych za wysokie w tych zawodach w roku szkolnym 2018/2019.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Kryteria rekrutacji.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Kandydat do Liceum może uzyskać maksymalnie 200 punktów.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a)    Kandydaci będą mieli naliczane punkty za oceny na świadectwie ukończenia gimnazjum z przedmiotów, wymienionych jako punktowane przy naborze do danej klasy.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Punktacja za poszczególne oceny: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celujący – 18 pkt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dobry – 17 pkt</w:t>
      </w:r>
      <w:bookmarkStart w:id="0" w:name="_GoBack"/>
      <w:bookmarkEnd w:id="0"/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dobry – 14 pkt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dostateczny – 8 pkt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dopuszczający – 2 pkt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punktów możliwych do uzyskania za oceny z wybranych zajęć edukacyjnych na świadectwie ukończenia gimnazjum wynosi maksymalnie 72 pkt.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    Liczba punktów możliwych do uzyskania za wyniki egzaminu przeprowadzonego w ostatnim roku nauki w gimnazjum wynosi 100 pkt. Za każdy uzyskany procent uczeń otrzymuje 0,2 punktu, maksymalnie 20 punktów za każdy z pięciu egzaminów z: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języka polskiego,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historii i wiedzy o społeczeństwie,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matematyki,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przedmiotów przyrodniczych,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    języka obcego nowożytnego na poziomie podstawowym.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    Świadectwo z wyróżnieniem pozwala uzyskać 7 punktów.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d)    Za szczególne osiągnięcia w zawodach wiedzy, sportowych i artystycznych otrzymać można maksymalnie 18 punktów: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Zawody wiedzy będące konkursem o zasięgu </w:t>
      </w:r>
      <w:proofErr w:type="spellStart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organizowanym przez kuratorów oświaty: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a) tytuł finalisty konkursu przedmiotowego –10 punktów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 tytuł laureata konkursu tematycznego lub interdyscyplinarnego – 7 punktów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 tytuł finalisty konkursu tematycznego lub interdyscyplinarnego – 5 punktów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Zawody wiedzy będące konkursem o zasięgu międzynarodowym lub ogólnopolskim albo turniejem o zasięgu ogólnopolskim: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a) tytuł finalisty konkursu z przedmiotu lub przedmiotów artystycznych objętych ramowym planem nauczania szkoły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10 punktów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 tytuł laureata turnieju z przedmiotu lub przedmiotów artystycznych nieobjętych ramowym planem nauczania szkoły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4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 tytuł finalisty turnieju z przedmiotu lub przedmiotów artystycznych nieobjętych ramowym planem nauczania szkoły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3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Zawody wiedzy będące konkursem o zasięgu wojewódzkim organizowanym przez kuratora oświaty: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a) dwa lub więcej tytułów finalisty konkursu przedmiotowego – 10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 dwa lub więcej tytułów laureata konkursu tematycznego lub interdyscyplinarnego – 7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 dwa lub więcej tytułów finalisty konkursu tematycznego lub interdyscyplinarnego – 5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d) tytuł finalisty konkursu przedmiotowego – przyznaje się 7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e) tytuł laureata konkursu tematycznego lub interdyscyplinarnego – 5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f) tytuł finalisty konkursu tematycznego lub interdyscyplinarnego – 3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Zawody wiedzy będące konkursem albo turniejem, o zasięgu </w:t>
      </w:r>
      <w:proofErr w:type="spellStart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wojewódzkim: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a) dwa lub więcej tytułów finalisty konkursu z przedmiotu lub przedmiotów artystycznych objętych ramowym planem nauczania szkoły artystycznej – 10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 dwa lub więcej tytułów laureata turnieju z przedmiotu lub przedmiotów artystycznych nieobjętych ramowym planem nauczania szkoły artystycznej – 7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 dwa lub więcej tytułów finalisty turnieju z przedmiotu lub przedmiotów artystycznych nieobjętych ramowym planem nauczania szkoły artystycznej – 5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d) tytułu finalisty konkursu z przedmiotu lub przedmiotów artystycznych objętych ramowym planem nauczania szkoły artystycznej – 7 punktów,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e) tytułu laureata turnieju z przedmiotu lub przedmiotów artystycznych nieobjętych ramowym planem nauczania szkoły artystycznej – 3 punkty,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f) tytułu finalisty turnieju z przedmiotu lub przedmiotów artystycznych nieobjętych ramowym planem nauczania szkoły artystycznej – 2 punkty;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Uzyskanie wysokiego miejsca w zawodach wiedzy innych niż wymienione wyżej, artystycznych lub sportowych organizowanych przez kuratora oświaty lub inne podmioty działające na terenie szkoły, na szczeblu: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a) międzynarodowym – 4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b) krajowym – 3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c) wojewódzkim – 2 punkty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d) powiatowym – 1 punkt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e)    Osiągnięcia w zakresie aktywności społecznej, w tym na rzecz środowiska szkolnego, w szczególności w formie wolontariatu pozwalają uzyskać 3 pkt.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f)    Wszystkie osiągnięcia oraz wolontariat powinny być wpisane na świadectwie ukończenia gimnazjum. Inne dokumenty potwierdzające nie będą honorowane.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g) Osiągnięcia w zawodach wiedzy, sportowych i artystycznych, które będą brane pod uwagę podczas procesu rekrutacji dostępne są w zamieszczonych na stronie Kuratorium Oświaty załącznikach do Decyzja Śląskiego Kuratora Oświaty nr OA-OR.110.1.8.2019 z dnia 27 lutego 2019 </w:t>
      </w:r>
      <w:proofErr w:type="spellStart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r.w</w:t>
      </w:r>
      <w:proofErr w:type="spellEnd"/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wykazu zawodów wiedzy, artystycznych i sportowych, organizowanych przez kuratora oświaty lub inne podmioty działające na terenie szkoły, które mogą być wymienione na świadectwie ukończenia szkoły podstawowej oraz określenia miejsc uznanych za wysokie w tych zawodach w roku szkolnym 2018/2019: </w:t>
      </w:r>
      <w:hyperlink r:id="rId6" w:tgtFrame="_blank" w:history="1">
        <w:r w:rsidRPr="00A560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http://www.kuratorium.katowice.pl</w:t>
        </w:r>
      </w:hyperlink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Do klas pierwszych i Liceum Ogólnokształcącego im. J. Słowackiego w Częstochowie przyjmowani będą absolwenci gimnazjów, legitymujący się największą ilością punktów wśród kandydatów do danego oddziału wg limitu miejsc.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W sprawach nieuregulowanych niniejszymi Zasadami zastosowanie mają stosowne przepisy prawa, w szczególności wymienione w pkt. I.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Terminy przeprowadzania postępowania rekrutacyjnego: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Termin wprowadzania wniosków przez Internet oraz składania dokumentów przez kandydatów do klas pierwszych: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13 maja – 25 czerwca 2019 r.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Termin dostarczenia świadectwa ukończenia gimnazjum i zaświadczenia o szczegółowych wynikach egzaminu gimnazjalnego: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21 – 25 czerwca 2019 r.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Ogłoszenie list kandydatów zakwalifikowanych do przyjęcia: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16 lipca 2019 r.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4.    Potwierdzenie przez rodzica kandydata woli uczęszczania do Liceum poprzez dostarczenie oryginału zaświadczenia o szczegółowych wynikach egzaminu gimnazjalnego i oryginału świadectwa ukończenia gimnazjum: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16 – 24 lipca 2019 r.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5.    Ogłoszenie listy uczniów przyjętych i nieprzyjętych: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25 lipca 2019 r.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6.    W przypadku wolnych miejsc kandydaci mogą składać wnioski w postępowaniu uzupełniającym w terminie:</w:t>
      </w:r>
    </w:p>
    <w:p w:rsidR="00A560E4" w:rsidRPr="00A560E4" w:rsidRDefault="00A560E4" w:rsidP="00A5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t>26 – 30 lipca 2019 r.</w:t>
      </w:r>
    </w:p>
    <w:p w:rsidR="00A560E4" w:rsidRPr="00A560E4" w:rsidRDefault="00A560E4" w:rsidP="00A56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0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Szczegółowe informacje dotyczące harmonogramu rekrutacji uzupełniającej znajdują się w harmonogramie czynności w postępowaniu rekrutacyjnym i postępowaniu uzupełniającym do klas pierwszych szkół ponadgimnazjalnych, stanowiącym załącznik nr 1 do Decyzji Śląskiego Kuratora Oświaty Nr OA-OR.110.1.23.2018 z dnia 28 grudnia 2018 r., dostępnej na stronie Kuratorium: </w:t>
      </w:r>
      <w:hyperlink r:id="rId7" w:tgtFrame="_blank" w:history="1">
        <w:r w:rsidRPr="00A560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http://www.kuratorium.katowice.pl</w:t>
        </w:r>
      </w:hyperlink>
    </w:p>
    <w:p w:rsidR="004131FF" w:rsidRDefault="004131FF"/>
    <w:sectPr w:rsidR="004131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EB4" w:rsidRDefault="00FC0EB4" w:rsidP="00BB6435">
      <w:pPr>
        <w:spacing w:after="0" w:line="240" w:lineRule="auto"/>
      </w:pPr>
      <w:r>
        <w:separator/>
      </w:r>
    </w:p>
  </w:endnote>
  <w:endnote w:type="continuationSeparator" w:id="0">
    <w:p w:rsidR="00FC0EB4" w:rsidRDefault="00FC0EB4" w:rsidP="00BB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9704596"/>
      <w:docPartObj>
        <w:docPartGallery w:val="Page Numbers (Bottom of Page)"/>
        <w:docPartUnique/>
      </w:docPartObj>
    </w:sdtPr>
    <w:sdtContent>
      <w:p w:rsidR="00BB6435" w:rsidRDefault="00BB64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BB6435" w:rsidRDefault="00BB64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EB4" w:rsidRDefault="00FC0EB4" w:rsidP="00BB6435">
      <w:pPr>
        <w:spacing w:after="0" w:line="240" w:lineRule="auto"/>
      </w:pPr>
      <w:r>
        <w:separator/>
      </w:r>
    </w:p>
  </w:footnote>
  <w:footnote w:type="continuationSeparator" w:id="0">
    <w:p w:rsidR="00FC0EB4" w:rsidRDefault="00FC0EB4" w:rsidP="00BB64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18F"/>
    <w:rsid w:val="004131FF"/>
    <w:rsid w:val="00A1018F"/>
    <w:rsid w:val="00A560E4"/>
    <w:rsid w:val="00BB6435"/>
    <w:rsid w:val="00FC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1311-CCAE-4484-BAD0-B8BBDEE4F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35"/>
  </w:style>
  <w:style w:type="paragraph" w:styleId="Stopka">
    <w:name w:val="footer"/>
    <w:basedOn w:val="Normalny"/>
    <w:link w:val="StopkaZnak"/>
    <w:uiPriority w:val="99"/>
    <w:unhideWhenUsed/>
    <w:rsid w:val="00BB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kuratorium.katowice.pl/index.php/rodzice-i-uczniowie/rekrutacja/decyzja-slaskiego-kuratora-oswiaty-zmieniajaca-decyzje-w-sprawie-terminow-przeprowadzania-postepowania-rekrutacyjnego-i-postepowania-uzupelniajacego-szkoly-ponadgimnazjaln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uratorium.katowice.pl/index.php/rodzice-i-uczniowie/rekrutacja/decyzja-slaskiego-kuratora-oswiaty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1175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2019-05-06T09:48:00Z</dcterms:created>
  <dcterms:modified xsi:type="dcterms:W3CDTF">2019-05-06T09:50:00Z</dcterms:modified>
</cp:coreProperties>
</file>