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REGULMIN R</w:t>
      </w:r>
      <w:r w:rsidR="00BC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EKRUTACJI </w:t>
      </w:r>
      <w:r w:rsidR="00BC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I LICEUM OGÓLNOKSZTAŁCĄCYM IM.JULIUSZA SŁOWACKIEGO W CZĘSTOCHOWIE</w:t>
      </w:r>
      <w:bookmarkStart w:id="0" w:name="_GoBack"/>
      <w:bookmarkEnd w:id="0"/>
      <w:r w:rsidR="00BC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DLA UCZNIÓW 8-MEJ KLASY SZKOŁY PODSTAWOWEJ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    Podstawa prawna: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  Ustawa z dnia 14 grudnia 2016 r. – Ustawa Prawo Oświatowe (Dz. U. z 2017 r. poz. 59).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  Ustawa z dnia 14 grudnia 2016 r. – Przepisy wprowadzające ustawę – Prawo oświatowe (Dz. U. z 2017 r. poz. 60).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  Rozporządzenie Ministra Edukacji Narodowej z dnia 16 marca 2017 r. w sprawie przeprowadzania postępowania rekrutacyjnego oraz postępowania uzupełniającego do publicznych przedszkoli, szkół i placówek (Dz. U. z 2017 r. poz. 610).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4.    Decyzja Śląskiego Kuratora Oświaty nr OA-OR.110.1.24.2018 z dnia 28 grudnia 2018 r. w sprawie terminów przeprowadzania postępowania rekrutacyjnego i postępowania uzupełniającego, w tym terminów składania dokumentów do klas pierwszych publicznego czteroletniego liceum ogólnokształcącego na rok szkolny 2019/2020 (z późn.zm.)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5. Decyzja Śląskiego Kuratora Oświaty nr OA-OR.110.1.8.2019 z dnia 27 lutego 2019 </w:t>
      </w:r>
      <w:proofErr w:type="spellStart"/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r.w</w:t>
      </w:r>
      <w:proofErr w:type="spellEnd"/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wykazu zawodów wiedzy, artystycznych i sportowych, organizowanych przez kuratora oświaty lub inne podmioty działające na terenie szkoły, które mogą być wymienione na świadectwie ukończenia szkoły podstawowej oraz określenia miejsc uznanych za wysokie w tych zawodach w roku szkolnym 2018/2019.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Kryteria rekrutacji.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  Kandydat do Liceum może uzyskać maksymalnie 200 punktów.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a)    Kandydaci będą mieli naliczane punkty za oceny na świadectwie ukończenia szkoły podstawowej z przedmiotów, wymienionych jako punktowane przy naborze do danej klasy.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Punktacja za poszczególne oceny: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celujący – 18 pkt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dobry – 17 pkt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dobry – 14 pkt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dostateczny – 8 pkt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dopuszczający – 2 pkt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punktów możliwych do uzyskania za oceny z wybranych zajęć edukacyjnych na świadectwie ukończenia szkoły podstawowej wynosi maksymalnie 72 pkt.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b)    Liczba punktów możliwych do uzyskania za wyniki egzaminu ósmoklasisty wynosi 100 pkt.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uzyskany procent uczeń otrzymuje 0,35 punktu, maksymalnie 35 punktów za każdy z dwóch egzaminów z: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-    języka polskiego,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-    matematyki,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uzyskany procent uczeń otrzymuje 0,30 punktu, maksymalnie 30 punktów za egzamin z: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-    języka obcego nowożytnego.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c)    Świadectwo z wyróżnieniem pozwala uzyskać 7 punktów.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d)    Za szczególne osiągnięcia w zawodach wiedzy, sportowych i artystycznych otrzymać można maksymalnie 18 punktów: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Zawody wiedzy będące konkursem o zasięgu </w:t>
      </w:r>
      <w:proofErr w:type="spellStart"/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ponadwojewódzkim</w:t>
      </w:r>
      <w:proofErr w:type="spellEnd"/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organizowanym przez kuratorów oświaty: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a) tytuł finalisty konkursu przedmiotowego –10 punktów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b) tytuł laureata konkursu tematycznego lub interdyscyplinarnego – 7 punktów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c) tytuł finalisty konkursu tematycznego lub interdyscyplinarnego – 5 punktów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Zawody wiedzy będące konkursem o zasięgu międzynarodowym lub ogólnopolskim albo turniejem o zasięgu ogólnopolskim: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a) tytuł finalisty konkursu z przedmiotu lub przedmiotów artystycznych objętych ramowym planem nauczania szkoły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artystycznej – 10 punktów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b) tytuł laureata turnieju z przedmiotu lub przedmiotów artystycznych nieobjętych ramowym planem nauczania szkoły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artystycznej – 4 punkty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c) tytuł finalisty turnieju z przedmiotu lub przedmiotów artystycznych nieobjętych ramowym planem nauczania szkoły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artystycznej – 3 punkty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Zawody wiedzy będące konkursem o zasięgu wojewódzkim organizowanym przez kuratora oświaty: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a) dwa lub więcej tytułów finalisty konkursu przedmiotowego – 10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b) dwa lub więcej tytułów laureata konkursu tematycznego lub interdyscyplinarnego – 7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c) dwa lub więcej tytułów finalisty konkursu tematycznego lub interdyscyplinarnego – 5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d) tytuł finalisty konkursu przedmiotowego – przyznaje się 7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e) tytuł laureata konkursu tematycznego lub interdyscyplinarnego – 5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f) tytuł finalisty konkursu tematycznego lub interdyscyplinarnego – 3 punkty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Zawody wiedzy będące konkursem albo turniejem, o zasięgu </w:t>
      </w:r>
      <w:proofErr w:type="spellStart"/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ponadwojewódzkim</w:t>
      </w:r>
      <w:proofErr w:type="spellEnd"/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wojewódzkim: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a) dwa lub więcej tytułów finalisty konkursu z przedmiotu lub przedmiotów artystycznych objętych ramowym planem nauczania szkoły artystycznej – 10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b) dwa lub więcej tytułów laureata turnieju z przedmiotu lub przedmiotów artystycznych nieobjętych ramowym planem nauczania szkoły artystycznej – 7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c) dwa lub więcej tytułów finalisty turnieju z przedmiotu lub przedmiotów artystycznych nieobjętych ramowym planem nauczania szkoły artystycznej – 5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d) tytułu finalisty konkursu z przedmiotu lub przedmiotów artystycznych objętych ramowym planem nauczania szkoły artystycznej – 7 punktów,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e) tytułu laureata turnieju z przedmiotu lub przedmiotów artystycznych nieobjętych ramowym planem nauczania szkoły artystycznej – 3 punkty,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f) tytułu finalisty turnieju z przedmiotu lub przedmiotów artystycznych nieobjętych ramowym planem nauczania szkoły artystycznej – 2 punkty;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Uzyskanie wysokiego miejsca w zawodach wiedzy innych niż wymienione wyżej, artystycznych lub sportowych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organizowanych przez kuratora oświaty lub inne podmioty działające na terenie szkoły, na szczeblu: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a) międzynarodowym – 4 punkty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b) krajowym – 3 punkty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c) wojewódzkim – 2 punkty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d) powiatowym – 1 punkt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e)    Osiągnięcia w zakresie aktywności społecznej, w tym na rzecz środowiska szkolnego, w szczególności w formie wolontariatu pozwalają uzyskać 3 pkt.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f)    Wszystkie osiągnięcia oraz wolontariat powinny być wpisane na świadectwie ukończenia szkoły podstawowej. Inne dokumenty potwierdzające nie będą honorowane.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g) Osiągnięcia w zawodach wiedzy, sportowych i artystycznych, które będą brane pod uwagę podczas procesu rekrutacji dostępne są w zamieszczonych na stronie Kuratorium Oświaty załącznikach do Decyzja Śląskiego Kuratora Oświaty nr OA-OR.110.1.8.2019 z dnia 27 lutego 2019 </w:t>
      </w:r>
      <w:proofErr w:type="spellStart"/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r.w</w:t>
      </w:r>
      <w:proofErr w:type="spellEnd"/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wykazu zawodów wiedzy, artystycznych i sportowych, organizowanych przez kuratora oświaty lub inne podmioty działające na terenie szkoły, które mogą być wymienione na świadectwie ukończenia szkoły podstawowej oraz określenia miejsc uznanych za wysokie w tych zawodach w roku szkolnym 2018/2019: </w:t>
      </w:r>
      <w:hyperlink r:id="rId6" w:tgtFrame="_blank" w:history="1">
        <w:r w:rsidRPr="001054B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http://www.kuratorium.katowice.pl</w:t>
        </w:r>
      </w:hyperlink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  Do klas pierwszych I Liceum Ogólnokształcącego im. J. Słowackiego w Częstochowie przyjmowani będą absolwenci szkół podstawowych, legitymujący się największą ilością punktów wśród kandydatów do danego oddziału wg limitu miejsc.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  W sprawach nieuregulowanych niniejszymi Zasadami zastosowanie mają stosowne przepisy prawa, w szczególności wymienione w pkt. I.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Terminy przeprowadzania postępowania rekrutacyjnego: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1.    Termin wprowadzania wniosków przez Internet oraz składania dokumentów przez kandydatów do klas pierwszych: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13 maja – 25 czerwca 2019 r.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  Termin dostarczenia świadectwa ukończenia szkoły podstawowej i zaświadczenia o wynikach egzaminu ósmoklasisty: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21 – 25 czerwca 2019 r.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  Ogłoszenie list kandydatów zakwalifikowanych do przyjęcia: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16 lipca 2019 r.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4.    Potwierdzenie przez rodzica kandydata woli uczęszczania do Liceum poprzez dostarczenie oryginału zaświadczenia o wynikach egzaminu ósmoklasisty i oryginału świadectwa ukończenia szkoły podstawowej: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16 – 24 lipca 2019 r.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5.    Ogłoszenie listy uczniów przyjętych i nieprzyjętych: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25 lipca 2019 r.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6.    W przypadku wolnych miejsc kandydaci mogą składać wnioski w postępowaniu uzupełniającym w terminie:</w:t>
      </w:r>
    </w:p>
    <w:p w:rsidR="001054B8" w:rsidRPr="001054B8" w:rsidRDefault="001054B8" w:rsidP="00105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>26 – 30 lipca 2019 r.</w:t>
      </w:r>
    </w:p>
    <w:p w:rsidR="001054B8" w:rsidRPr="001054B8" w:rsidRDefault="001054B8" w:rsidP="00105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informacje dotyczące harmonogramu rekrutacji uzupełniającej znajdują się w harmonogramie czynności w postępowaniu rekrutacyjnym i postępowaniu uzupełniającym do </w:t>
      </w:r>
      <w:r w:rsidRPr="001054B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klas pierwszych publicznego czteroletniego liceum ogólnokształcącego, stanowiącym załącznik nr 1 do Decyzji Śląskiego Kuratora Oświaty OA-OR.110.1.24.2018 z dnia 28 grudnia 2018 r., dostępnej na stronie Kuratorium: </w:t>
      </w:r>
      <w:hyperlink r:id="rId7" w:tgtFrame="_blank" w:history="1">
        <w:r w:rsidRPr="001054B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http://www.kuratorium.katowice.pl</w:t>
        </w:r>
      </w:hyperlink>
    </w:p>
    <w:p w:rsidR="004131FF" w:rsidRDefault="004131FF"/>
    <w:sectPr w:rsidR="004131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D0A" w:rsidRDefault="00EC2D0A" w:rsidP="00453BFE">
      <w:pPr>
        <w:spacing w:after="0" w:line="240" w:lineRule="auto"/>
      </w:pPr>
      <w:r>
        <w:separator/>
      </w:r>
    </w:p>
  </w:endnote>
  <w:endnote w:type="continuationSeparator" w:id="0">
    <w:p w:rsidR="00EC2D0A" w:rsidRDefault="00EC2D0A" w:rsidP="00453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5833338"/>
      <w:docPartObj>
        <w:docPartGallery w:val="Page Numbers (Bottom of Page)"/>
        <w:docPartUnique/>
      </w:docPartObj>
    </w:sdtPr>
    <w:sdtEndPr/>
    <w:sdtContent>
      <w:p w:rsidR="00453BFE" w:rsidRDefault="00453B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3C2">
          <w:rPr>
            <w:noProof/>
          </w:rPr>
          <w:t>4</w:t>
        </w:r>
        <w:r>
          <w:fldChar w:fldCharType="end"/>
        </w:r>
      </w:p>
    </w:sdtContent>
  </w:sdt>
  <w:p w:rsidR="00453BFE" w:rsidRDefault="00453B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D0A" w:rsidRDefault="00EC2D0A" w:rsidP="00453BFE">
      <w:pPr>
        <w:spacing w:after="0" w:line="240" w:lineRule="auto"/>
      </w:pPr>
      <w:r>
        <w:separator/>
      </w:r>
    </w:p>
  </w:footnote>
  <w:footnote w:type="continuationSeparator" w:id="0">
    <w:p w:rsidR="00EC2D0A" w:rsidRDefault="00EC2D0A" w:rsidP="00453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109"/>
    <w:rsid w:val="001054B8"/>
    <w:rsid w:val="004131FF"/>
    <w:rsid w:val="00453BFE"/>
    <w:rsid w:val="00BC03C2"/>
    <w:rsid w:val="00CB7109"/>
    <w:rsid w:val="00E55D09"/>
    <w:rsid w:val="00EC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6533C-713D-430D-8234-02C6E9E90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3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BFE"/>
  </w:style>
  <w:style w:type="paragraph" w:styleId="Stopka">
    <w:name w:val="footer"/>
    <w:basedOn w:val="Normalny"/>
    <w:link w:val="StopkaZnak"/>
    <w:uiPriority w:val="99"/>
    <w:unhideWhenUsed/>
    <w:rsid w:val="00453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BFE"/>
  </w:style>
  <w:style w:type="paragraph" w:styleId="Tekstdymka">
    <w:name w:val="Balloon Text"/>
    <w:basedOn w:val="Normalny"/>
    <w:link w:val="TekstdymkaZnak"/>
    <w:uiPriority w:val="99"/>
    <w:semiHidden/>
    <w:unhideWhenUsed/>
    <w:rsid w:val="00453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B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4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8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4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kuratorium.katowice.pl/index.php/rodzice-i-uczniowie/rekrutacja/decyzja-slaskiego-kuratora-oswiaty-zmieniajaca-decyzje-w-sprawie-terminow-przeprowadzania-postepowania-rekrutacyjnego-i-postepowania-uzupelniajaceg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uratorium.katowice.pl/index.php/rodzice-i-uczniowie/rekrutacja/decyzja-slaskiego-kuratora-oswiaty-2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1153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4</cp:revision>
  <cp:lastPrinted>2019-05-06T09:45:00Z</cp:lastPrinted>
  <dcterms:created xsi:type="dcterms:W3CDTF">2019-05-06T09:39:00Z</dcterms:created>
  <dcterms:modified xsi:type="dcterms:W3CDTF">2019-05-06T09:52:00Z</dcterms:modified>
</cp:coreProperties>
</file>