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D5999">
      <w:pPr>
        <w:pStyle w:val="Nagwek3"/>
        <w:spacing w:line="360" w:lineRule="auto"/>
      </w:pPr>
      <w:r>
        <w:rPr>
          <w:b w:val="0"/>
        </w:rPr>
        <w:t>Zarządzenie nr  4/2018</w:t>
      </w:r>
    </w:p>
    <w:p w:rsidR="00000000" w:rsidRDefault="005D5999">
      <w:pPr>
        <w:pStyle w:val="Nagwek2"/>
      </w:pPr>
      <w:r>
        <w:rPr>
          <w:szCs w:val="28"/>
        </w:rPr>
        <w:t>Dyrektora Miejskiego Przedszkola nr 30 w Częstochowie</w:t>
      </w:r>
    </w:p>
    <w:p w:rsidR="00000000" w:rsidRDefault="005D5999">
      <w:pPr>
        <w:spacing w:line="360" w:lineRule="auto"/>
        <w:jc w:val="center"/>
      </w:pPr>
      <w:r>
        <w:rPr>
          <w:sz w:val="28"/>
        </w:rPr>
        <w:t>z dnia  14.04.2018 r.</w:t>
      </w:r>
    </w:p>
    <w:p w:rsidR="00000000" w:rsidRDefault="005D5999">
      <w:pPr>
        <w:jc w:val="center"/>
        <w:rPr>
          <w:sz w:val="28"/>
        </w:rPr>
      </w:pPr>
    </w:p>
    <w:p w:rsidR="00000000" w:rsidRDefault="005D5999">
      <w:r>
        <w:rPr>
          <w:bCs/>
          <w:sz w:val="28"/>
          <w:szCs w:val="28"/>
        </w:rPr>
        <w:t>w sprawie: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podwyżek wynagrodzenia dla nauczycieli</w:t>
      </w:r>
    </w:p>
    <w:p w:rsidR="00000000" w:rsidRDefault="005D5999">
      <w:pPr>
        <w:rPr>
          <w:bCs/>
          <w:i/>
          <w:iCs/>
          <w:sz w:val="28"/>
          <w:szCs w:val="28"/>
        </w:rPr>
      </w:pPr>
    </w:p>
    <w:p w:rsidR="00000000" w:rsidRDefault="005D5999">
      <w:r>
        <w:t>Podstawa prawna:</w:t>
      </w:r>
    </w:p>
    <w:p w:rsidR="00000000" w:rsidRDefault="005D5999"/>
    <w:p w:rsidR="00000000" w:rsidRDefault="005D5999">
      <w:r>
        <w:t xml:space="preserve"> Rozporządzenie Ministra Edukacji Narodowej z dnia 20 marca 2017 r. w sprawie zmiany ro</w:t>
      </w:r>
      <w:r>
        <w:t xml:space="preserve">zporządzenia w sprawie wysokości minimalnych stawek wynagrodzenia zasadniczego nauczycieli, ogólnych warunków przyznawania dodatków do wynagrodzenia zasadniczego oraz wynagradzania za pracę w dniu wolnym od pracy (Dz. U. z 2017 r. poz. 630) polegającej na </w:t>
      </w:r>
      <w:r>
        <w:t>podwyższeniu wysokości minimalnej stawki wynagrodzenia zasadniczego nauczycieli</w:t>
      </w:r>
    </w:p>
    <w:p w:rsidR="00000000" w:rsidRDefault="005D5999">
      <w:pPr>
        <w:jc w:val="center"/>
        <w:rPr>
          <w:sz w:val="28"/>
        </w:rPr>
      </w:pPr>
    </w:p>
    <w:p w:rsidR="00000000" w:rsidRDefault="005D5999">
      <w:pPr>
        <w:jc w:val="center"/>
      </w:pPr>
      <w:r>
        <w:rPr>
          <w:sz w:val="28"/>
        </w:rPr>
        <w:t>§ 1</w:t>
      </w:r>
    </w:p>
    <w:p w:rsidR="00000000" w:rsidRDefault="005D5999">
      <w:pPr>
        <w:jc w:val="center"/>
        <w:rPr>
          <w:sz w:val="28"/>
          <w:szCs w:val="28"/>
        </w:rPr>
      </w:pPr>
    </w:p>
    <w:p w:rsidR="00000000" w:rsidRDefault="005D5999">
      <w:pPr>
        <w:tabs>
          <w:tab w:val="left" w:pos="363"/>
        </w:tabs>
        <w:jc w:val="both"/>
      </w:pPr>
      <w:r>
        <w:t xml:space="preserve"> Ustalona została wysokość minimalnych stawek wynagrodzenia zasadniczego dla nauczycieli od dnia 1 kwietnia 2018 r.</w:t>
      </w:r>
    </w:p>
    <w:p w:rsidR="00000000" w:rsidRDefault="005D5999">
      <w:pPr>
        <w:tabs>
          <w:tab w:val="left" w:pos="363"/>
        </w:tabs>
        <w:jc w:val="both"/>
      </w:pPr>
      <w:r>
        <w:rPr>
          <w:rStyle w:val="Pogrubienie"/>
          <w:b w:val="0"/>
          <w:sz w:val="28"/>
          <w:szCs w:val="28"/>
        </w:rPr>
        <w:t>W 2018 r. minimalne wynagrodzenie nauczyciela</w:t>
      </w:r>
      <w:r>
        <w:rPr>
          <w:sz w:val="28"/>
          <w:szCs w:val="28"/>
        </w:rPr>
        <w:t xml:space="preserve"> z przygo</w:t>
      </w:r>
      <w:r>
        <w:rPr>
          <w:sz w:val="28"/>
          <w:szCs w:val="28"/>
        </w:rPr>
        <w:t xml:space="preserve">towaniem pedagogicznym, </w:t>
      </w:r>
      <w:r>
        <w:rPr>
          <w:rStyle w:val="text-justify"/>
          <w:sz w:val="28"/>
          <w:szCs w:val="28"/>
        </w:rPr>
        <w:t>posiadającego tytuł zawodowy magistra wyniesie: </w:t>
      </w:r>
      <w:r>
        <w:rPr>
          <w:sz w:val="28"/>
          <w:szCs w:val="28"/>
        </w:rPr>
        <w:br/>
      </w:r>
      <w:r>
        <w:rPr>
          <w:rStyle w:val="text-justify"/>
          <w:sz w:val="28"/>
          <w:szCs w:val="28"/>
        </w:rPr>
        <w:t xml:space="preserve">- dla nauczyciela stażysty - </w:t>
      </w:r>
      <w:r>
        <w:rPr>
          <w:rStyle w:val="Pogrubienie"/>
          <w:b w:val="0"/>
          <w:sz w:val="28"/>
          <w:szCs w:val="28"/>
        </w:rPr>
        <w:t>2.417</w:t>
      </w:r>
      <w:r>
        <w:rPr>
          <w:rStyle w:val="text-justify"/>
          <w:sz w:val="28"/>
          <w:szCs w:val="28"/>
        </w:rPr>
        <w:t xml:space="preserve"> </w:t>
      </w:r>
      <w:r>
        <w:rPr>
          <w:rStyle w:val="Pogrubienie"/>
          <w:b w:val="0"/>
          <w:sz w:val="28"/>
          <w:szCs w:val="28"/>
        </w:rPr>
        <w:t>zł</w:t>
      </w:r>
      <w:r>
        <w:rPr>
          <w:rStyle w:val="text-justify"/>
          <w:sz w:val="28"/>
          <w:szCs w:val="28"/>
        </w:rPr>
        <w:t xml:space="preserve"> (o </w:t>
      </w:r>
      <w:r>
        <w:rPr>
          <w:rStyle w:val="Pogrubienie"/>
          <w:b w:val="0"/>
          <w:sz w:val="28"/>
          <w:szCs w:val="28"/>
        </w:rPr>
        <w:t>123</w:t>
      </w:r>
      <w:r>
        <w:rPr>
          <w:rStyle w:val="text-justify"/>
          <w:sz w:val="28"/>
          <w:szCs w:val="28"/>
        </w:rPr>
        <w:t xml:space="preserve"> zł więcej);</w:t>
      </w:r>
      <w:r>
        <w:rPr>
          <w:sz w:val="28"/>
          <w:szCs w:val="28"/>
        </w:rPr>
        <w:br/>
      </w:r>
      <w:r>
        <w:rPr>
          <w:rStyle w:val="text-justify"/>
          <w:sz w:val="28"/>
          <w:szCs w:val="28"/>
        </w:rPr>
        <w:t xml:space="preserve">- dla nauczyciela kontraktowego: </w:t>
      </w:r>
      <w:r>
        <w:rPr>
          <w:rStyle w:val="Pogrubienie"/>
          <w:b w:val="0"/>
          <w:sz w:val="28"/>
          <w:szCs w:val="28"/>
        </w:rPr>
        <w:t xml:space="preserve">2.487 zł </w:t>
      </w:r>
      <w:r>
        <w:rPr>
          <w:rStyle w:val="text-justify"/>
          <w:sz w:val="28"/>
          <w:szCs w:val="28"/>
        </w:rPr>
        <w:t>(wzrost o</w:t>
      </w:r>
      <w:r>
        <w:rPr>
          <w:rStyle w:val="text-justify"/>
          <w:bCs/>
          <w:sz w:val="28"/>
          <w:szCs w:val="28"/>
        </w:rPr>
        <w:t xml:space="preserve"> 126 zł);</w:t>
      </w:r>
      <w:r>
        <w:rPr>
          <w:sz w:val="28"/>
          <w:szCs w:val="28"/>
        </w:rPr>
        <w:br/>
      </w:r>
      <w:r>
        <w:rPr>
          <w:rStyle w:val="text-justify"/>
          <w:sz w:val="28"/>
          <w:szCs w:val="28"/>
        </w:rPr>
        <w:t xml:space="preserve">- dla nauczyciela mianowanego: </w:t>
      </w:r>
      <w:r>
        <w:rPr>
          <w:rStyle w:val="text-justify"/>
          <w:bCs/>
          <w:sz w:val="28"/>
          <w:szCs w:val="28"/>
        </w:rPr>
        <w:t>2.681</w:t>
      </w:r>
      <w:r>
        <w:rPr>
          <w:rStyle w:val="text-justify"/>
          <w:sz w:val="28"/>
          <w:szCs w:val="28"/>
        </w:rPr>
        <w:t xml:space="preserve"> zł (wzrost o </w:t>
      </w:r>
      <w:r>
        <w:rPr>
          <w:rStyle w:val="text-justify"/>
          <w:bCs/>
          <w:sz w:val="28"/>
          <w:szCs w:val="28"/>
        </w:rPr>
        <w:t>143</w:t>
      </w:r>
      <w:r>
        <w:rPr>
          <w:rStyle w:val="Pogrubienie"/>
          <w:b w:val="0"/>
          <w:sz w:val="28"/>
          <w:szCs w:val="28"/>
        </w:rPr>
        <w:t xml:space="preserve"> </w:t>
      </w:r>
      <w:r>
        <w:rPr>
          <w:rStyle w:val="text-justify"/>
          <w:sz w:val="28"/>
          <w:szCs w:val="28"/>
        </w:rPr>
        <w:t>zł);</w:t>
      </w:r>
      <w:r>
        <w:rPr>
          <w:sz w:val="28"/>
          <w:szCs w:val="28"/>
        </w:rPr>
        <w:br/>
      </w:r>
      <w:r>
        <w:rPr>
          <w:rStyle w:val="text-justify"/>
          <w:sz w:val="28"/>
          <w:szCs w:val="28"/>
        </w:rPr>
        <w:t xml:space="preserve">- dla </w:t>
      </w:r>
      <w:r>
        <w:rPr>
          <w:rStyle w:val="text-justify"/>
          <w:sz w:val="28"/>
          <w:szCs w:val="28"/>
        </w:rPr>
        <w:t xml:space="preserve">nauczyciela dyplomowanego: </w:t>
      </w:r>
      <w:r>
        <w:rPr>
          <w:sz w:val="28"/>
          <w:szCs w:val="28"/>
        </w:rPr>
        <w:br/>
      </w:r>
      <w:r>
        <w:rPr>
          <w:rStyle w:val="text-justify"/>
          <w:bCs/>
          <w:sz w:val="28"/>
          <w:szCs w:val="28"/>
        </w:rPr>
        <w:t xml:space="preserve">3.317 zł </w:t>
      </w:r>
      <w:r>
        <w:rPr>
          <w:rStyle w:val="text-justify"/>
          <w:sz w:val="28"/>
          <w:szCs w:val="28"/>
        </w:rPr>
        <w:t xml:space="preserve">(wzrost o </w:t>
      </w:r>
      <w:r>
        <w:rPr>
          <w:rStyle w:val="Pogrubienie"/>
          <w:b w:val="0"/>
          <w:sz w:val="28"/>
          <w:szCs w:val="28"/>
        </w:rPr>
        <w:t>168 zł)</w:t>
      </w:r>
      <w:r>
        <w:rPr>
          <w:rStyle w:val="text-justify"/>
          <w:sz w:val="28"/>
          <w:szCs w:val="28"/>
        </w:rPr>
        <w:t>.</w:t>
      </w:r>
    </w:p>
    <w:p w:rsidR="00000000" w:rsidRDefault="005D5999">
      <w:pPr>
        <w:pStyle w:val="NormalnyWeb"/>
        <w:rPr>
          <w:sz w:val="28"/>
          <w:szCs w:val="28"/>
        </w:rPr>
      </w:pPr>
      <w:hyperlink r:id="rId5" w:anchor="_blank" w:history="1"/>
    </w:p>
    <w:p w:rsidR="00000000" w:rsidRDefault="005D5999">
      <w:pPr>
        <w:rPr>
          <w:sz w:val="28"/>
          <w:szCs w:val="28"/>
        </w:rPr>
      </w:pPr>
    </w:p>
    <w:p w:rsidR="00000000" w:rsidRDefault="005D5999">
      <w:pPr>
        <w:rPr>
          <w:sz w:val="28"/>
          <w:szCs w:val="28"/>
        </w:rPr>
      </w:pPr>
    </w:p>
    <w:p w:rsidR="00000000" w:rsidRDefault="005D5999">
      <w:pPr>
        <w:jc w:val="center"/>
        <w:rPr>
          <w:sz w:val="28"/>
          <w:szCs w:val="28"/>
        </w:rPr>
      </w:pPr>
    </w:p>
    <w:p w:rsidR="00000000" w:rsidRDefault="005D5999">
      <w:pPr>
        <w:jc w:val="center"/>
        <w:rPr>
          <w:sz w:val="28"/>
        </w:rPr>
      </w:pPr>
    </w:p>
    <w:p w:rsidR="00000000" w:rsidRDefault="005D5999">
      <w:r>
        <w:t xml:space="preserve">                                                                   </w:t>
      </w:r>
      <w:r>
        <w:t xml:space="preserve">                                 </w:t>
      </w:r>
      <w:r>
        <w:rPr>
          <w:sz w:val="28"/>
          <w:szCs w:val="28"/>
        </w:rPr>
        <w:t>Dyrektor</w:t>
      </w:r>
    </w:p>
    <w:p w:rsidR="00000000" w:rsidRDefault="005D5999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5D5999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5D5999">
      <w:pPr>
        <w:jc w:val="both"/>
      </w:pP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D5999"/>
    <w:rsid w:val="005D5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3">
    <w:name w:val="Domyślna czcionka akapitu3"/>
  </w:style>
  <w:style w:type="character" w:customStyle="1" w:styleId="text-justify">
    <w:name w:val="text-justify"/>
    <w:basedOn w:val="Domylnaczcionkaakapitu3"/>
  </w:style>
  <w:style w:type="character" w:styleId="Pogrubienie">
    <w:name w:val="Strong"/>
    <w:basedOn w:val="Domylnaczcionkaakapitu3"/>
    <w:qFormat/>
    <w:rPr>
      <w:b/>
      <w:bCs/>
    </w:rPr>
  </w:style>
  <w:style w:type="character" w:styleId="Hipercze">
    <w:name w:val="Hyperlink"/>
    <w:rPr>
      <w:color w:val="000080"/>
      <w:u w:val="single"/>
      <w:lang/>
    </w:rPr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paragraph" w:customStyle="1" w:styleId="Nagwek3">
    <w:name w:val="Nagłówek3"/>
    <w:basedOn w:val="Normalny"/>
    <w:next w:val="Tekstpodstawowy"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Pr>
      <w:sz w:val="28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odukty.lex.pl/prawo-oswiatowe/?_ga=2.35681376.1959299011.1531396265-979710714.14618537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1386</Characters>
  <Application>Microsoft Office Word</Application>
  <DocSecurity>0</DocSecurity>
  <Lines>11</Lines>
  <Paragraphs>3</Paragraphs>
  <ScaleCrop>false</ScaleCrop>
  <Company>Microsoft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1/08</dc:title>
  <dc:creator>Przedszkole nr 23</dc:creator>
  <cp:lastModifiedBy>Prezentacja</cp:lastModifiedBy>
  <cp:revision>2</cp:revision>
  <cp:lastPrinted>2018-07-12T11:58:00Z</cp:lastPrinted>
  <dcterms:created xsi:type="dcterms:W3CDTF">2019-08-23T10:51:00Z</dcterms:created>
  <dcterms:modified xsi:type="dcterms:W3CDTF">2019-08-23T10:51:00Z</dcterms:modified>
</cp:coreProperties>
</file>