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A07CE6"/>
    <w:p w:rsidR="00000000" w:rsidRDefault="00A07CE6">
      <w:pPr>
        <w:spacing w:line="360" w:lineRule="auto"/>
        <w:jc w:val="center"/>
      </w:pPr>
      <w:r>
        <w:rPr>
          <w:b/>
          <w:bCs/>
          <w:sz w:val="32"/>
          <w:szCs w:val="32"/>
        </w:rPr>
        <w:t>ZARZĄDZENIE nr 3 /2019</w:t>
      </w:r>
    </w:p>
    <w:p w:rsidR="00000000" w:rsidRDefault="00A07CE6">
      <w:pPr>
        <w:spacing w:line="360" w:lineRule="auto"/>
        <w:jc w:val="center"/>
      </w:pPr>
      <w:r>
        <w:rPr>
          <w:sz w:val="28"/>
          <w:szCs w:val="28"/>
        </w:rPr>
        <w:t xml:space="preserve">dyrektora Miejskiego Przedszkola nr 30 w Częstochowie                 </w:t>
      </w:r>
    </w:p>
    <w:p w:rsidR="00000000" w:rsidRDefault="00A07CE6">
      <w:pPr>
        <w:spacing w:line="360" w:lineRule="auto"/>
        <w:jc w:val="center"/>
      </w:pPr>
      <w:r>
        <w:rPr>
          <w:sz w:val="28"/>
          <w:szCs w:val="28"/>
        </w:rPr>
        <w:t>z dnia 12.02.2019 r.</w:t>
      </w:r>
    </w:p>
    <w:p w:rsidR="00000000" w:rsidRDefault="00A07CE6">
      <w:pPr>
        <w:jc w:val="center"/>
        <w:rPr>
          <w:b/>
          <w:sz w:val="28"/>
          <w:szCs w:val="28"/>
        </w:rPr>
      </w:pPr>
    </w:p>
    <w:p w:rsidR="00000000" w:rsidRDefault="00A07CE6">
      <w:r>
        <w:rPr>
          <w:b/>
        </w:rPr>
        <w:t>w sprawie:  stosowania terminów postępowania rekrutacyjnego, terminów składania dokumentów oraz kryteriów rekrutacyjnych, punktów i dokumen</w:t>
      </w:r>
      <w:r>
        <w:rPr>
          <w:b/>
        </w:rPr>
        <w:t>tów niezbędnych do ich potwierdzenia w ramach rekrutacji do przedszkola.</w:t>
      </w:r>
    </w:p>
    <w:p w:rsidR="00000000" w:rsidRDefault="00A07CE6">
      <w:pPr>
        <w:rPr>
          <w:b/>
        </w:rPr>
      </w:pPr>
    </w:p>
    <w:p w:rsidR="00000000" w:rsidRDefault="00A07CE6"/>
    <w:p w:rsidR="00000000" w:rsidRDefault="00A07CE6">
      <w:pPr>
        <w:suppressAutoHyphens w:val="0"/>
        <w:jc w:val="both"/>
      </w:pPr>
      <w:r>
        <w:rPr>
          <w:bCs/>
        </w:rPr>
        <w:t xml:space="preserve">Na podstawie: </w:t>
      </w:r>
    </w:p>
    <w:p w:rsidR="00000000" w:rsidRDefault="00A07CE6">
      <w:pPr>
        <w:suppressAutoHyphens w:val="0"/>
        <w:jc w:val="both"/>
      </w:pPr>
      <w:r>
        <w:rPr>
          <w:bCs/>
        </w:rPr>
        <w:t>Ustawy z dnia 14 grudnia 2016 r. Prawo Oświatowe (Dz. U. z 2017 r. poz.59),</w:t>
      </w:r>
    </w:p>
    <w:p w:rsidR="00000000" w:rsidRDefault="00A07CE6">
      <w:pPr>
        <w:suppressAutoHyphens w:val="0"/>
        <w:jc w:val="both"/>
      </w:pPr>
      <w:r>
        <w:rPr>
          <w:bCs/>
        </w:rPr>
        <w:t>Ustawy z 14 grudnia 2016 r. Przepisy wprowadzające ustawę Prawo Oświatowe (Dz. U. z 2017 r</w:t>
      </w:r>
      <w:r>
        <w:rPr>
          <w:bCs/>
        </w:rPr>
        <w:t>. poz. 60)</w:t>
      </w:r>
    </w:p>
    <w:p w:rsidR="00000000" w:rsidRDefault="00A07CE6">
      <w:pPr>
        <w:suppressAutoHyphens w:val="0"/>
        <w:jc w:val="both"/>
      </w:pPr>
      <w:r>
        <w:rPr>
          <w:bCs/>
        </w:rPr>
        <w:t xml:space="preserve">Rozporządzenia Ministra Edukacji Narodowej </w:t>
      </w:r>
      <w:r>
        <w:t xml:space="preserve">z dnia 16 marca 2017 r. </w:t>
      </w:r>
      <w:r>
        <w:rPr>
          <w:bCs/>
        </w:rPr>
        <w:t>w sprawie przeprowadzania postępowania rekrutacyjnego oraz postępowania uzupełniającego do publicznych przedszkoli, szkół i placówek, (</w:t>
      </w:r>
      <w:r>
        <w:rPr>
          <w:b/>
          <w:bCs/>
        </w:rPr>
        <w:t xml:space="preserve"> </w:t>
      </w:r>
      <w:r>
        <w:rPr>
          <w:bCs/>
        </w:rPr>
        <w:t>Dz.U. z 21 marca 2017 r. poz. 610)</w:t>
      </w:r>
    </w:p>
    <w:p w:rsidR="00000000" w:rsidRDefault="00A07CE6">
      <w:r>
        <w:rPr>
          <w:b/>
        </w:rPr>
        <w:t>zarządz</w:t>
      </w:r>
      <w:r>
        <w:rPr>
          <w:b/>
        </w:rPr>
        <w:t>a się, co następuje:</w:t>
      </w:r>
    </w:p>
    <w:p w:rsidR="00000000" w:rsidRDefault="00A07CE6">
      <w:pPr>
        <w:rPr>
          <w:b/>
        </w:rPr>
      </w:pPr>
    </w:p>
    <w:p w:rsidR="00000000" w:rsidRDefault="00A07CE6">
      <w:pPr>
        <w:rPr>
          <w:b/>
        </w:rPr>
      </w:pPr>
    </w:p>
    <w:p w:rsidR="00000000" w:rsidRDefault="00A07CE6">
      <w:pPr>
        <w:jc w:val="center"/>
      </w:pPr>
      <w:r>
        <w:rPr>
          <w:b/>
        </w:rPr>
        <w:t>§ 1.</w:t>
      </w:r>
    </w:p>
    <w:p w:rsidR="00000000" w:rsidRDefault="00A07CE6">
      <w:pPr>
        <w:jc w:val="center"/>
        <w:rPr>
          <w:b/>
        </w:rPr>
      </w:pPr>
    </w:p>
    <w:p w:rsidR="00000000" w:rsidRDefault="00A07CE6">
      <w:r>
        <w:t>W uzgodnieniu z Prezydentem Miasta Częstochowy ustala się terminy postępowania rekrutacyjnego, terminy składania dokumentów oraz kryteria rekrutacyjne, punkty i dokumenty niezbędne do ich potwierdzenia w ramach rekrutacji do Mi</w:t>
      </w:r>
      <w:r>
        <w:t>ejskiego Przedszkola nr 30 w Częstochowie na rok szkolny 2019/2020 stanowiące załącznik do zarządzenia.</w:t>
      </w:r>
    </w:p>
    <w:p w:rsidR="00000000" w:rsidRDefault="00A07CE6">
      <w:pPr>
        <w:jc w:val="center"/>
        <w:rPr>
          <w:b/>
        </w:rPr>
      </w:pPr>
    </w:p>
    <w:p w:rsidR="00000000" w:rsidRDefault="00A07CE6">
      <w:pPr>
        <w:rPr>
          <w:b/>
        </w:rPr>
      </w:pPr>
    </w:p>
    <w:p w:rsidR="00000000" w:rsidRDefault="00A07CE6">
      <w:pPr>
        <w:jc w:val="center"/>
      </w:pPr>
      <w:r>
        <w:rPr>
          <w:b/>
        </w:rPr>
        <w:t>§ 2.</w:t>
      </w:r>
    </w:p>
    <w:p w:rsidR="00000000" w:rsidRDefault="00A07CE6">
      <w:pPr>
        <w:jc w:val="center"/>
        <w:rPr>
          <w:b/>
        </w:rPr>
      </w:pPr>
    </w:p>
    <w:p w:rsidR="00000000" w:rsidRDefault="00A07CE6">
      <w:r>
        <w:t>Wykonanie zarządzenia powierza się Przewodniczącemu Komisji Rekrutacyjnej.</w:t>
      </w:r>
    </w:p>
    <w:p w:rsidR="00000000" w:rsidRDefault="00A07CE6">
      <w:pPr>
        <w:rPr>
          <w:b/>
        </w:rPr>
      </w:pPr>
    </w:p>
    <w:p w:rsidR="00000000" w:rsidRDefault="00A07CE6">
      <w:pPr>
        <w:jc w:val="center"/>
      </w:pPr>
      <w:r>
        <w:rPr>
          <w:b/>
        </w:rPr>
        <w:t>§ 3.</w:t>
      </w:r>
    </w:p>
    <w:p w:rsidR="00000000" w:rsidRDefault="00A07CE6">
      <w:pPr>
        <w:jc w:val="center"/>
        <w:rPr>
          <w:b/>
        </w:rPr>
      </w:pPr>
    </w:p>
    <w:p w:rsidR="00000000" w:rsidRDefault="00A07CE6">
      <w:r>
        <w:t>Zarządzenie wchodzi w życie z dniem podpisania i obowiązuje do</w:t>
      </w:r>
      <w:r>
        <w:t xml:space="preserve"> czasu zakończenia postępowania rekrutacyjnego  na rok szkolny 2019/2020</w:t>
      </w:r>
    </w:p>
    <w:p w:rsidR="00000000" w:rsidRDefault="00A07CE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A07CE6">
      <w:pPr>
        <w:jc w:val="both"/>
      </w:pPr>
    </w:p>
    <w:p w:rsidR="00000000" w:rsidRDefault="00A07CE6">
      <w:pPr>
        <w:jc w:val="both"/>
      </w:pPr>
      <w:r>
        <w:t xml:space="preserve">                                                                                                    </w:t>
      </w:r>
      <w:r>
        <w:rPr>
          <w:sz w:val="28"/>
          <w:szCs w:val="28"/>
        </w:rPr>
        <w:t>Dyrektor</w:t>
      </w:r>
    </w:p>
    <w:p w:rsidR="00000000" w:rsidRDefault="00A07CE6">
      <w:pPr>
        <w:jc w:val="both"/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Miejskiego Przedszkola nr 30</w:t>
      </w:r>
    </w:p>
    <w:p w:rsidR="00000000" w:rsidRDefault="00A07CE6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A07CE6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(-) mgr Renata Jońska</w:t>
      </w:r>
    </w:p>
    <w:p w:rsidR="00000000" w:rsidRDefault="00A07CE6">
      <w:pPr>
        <w:rPr>
          <w:b/>
          <w:bCs/>
        </w:rPr>
      </w:pPr>
    </w:p>
    <w:p w:rsidR="00000000" w:rsidRDefault="00A07CE6">
      <w:pPr>
        <w:rPr>
          <w:b/>
          <w:bCs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ExpandShiftReturn/>
  </w:compat>
  <w:rsids>
    <w:rsidRoot w:val="00A07CE6"/>
    <w:rsid w:val="00A07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numPr>
        <w:ilvl w:val="1"/>
        <w:numId w:val="1"/>
      </w:numPr>
      <w:spacing w:after="80"/>
      <w:ind w:right="-6"/>
      <w:jc w:val="both"/>
      <w:outlineLvl w:val="1"/>
    </w:pPr>
    <w:rPr>
      <w:rFonts w:eastAsia="Lucida Sans Unicode"/>
      <w:b/>
      <w:bCs/>
      <w:i/>
      <w:iCs/>
      <w:color w:val="auto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Teksttreci6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60">
    <w:name w:val="Tekst treści (6)"/>
    <w:basedOn w:val="Teksttreci6"/>
    <w:rPr>
      <w:spacing w:val="0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Znakiprzypiswdolnych">
    <w:name w:val="Znaki przypisów dolnych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3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Stopka1">
    <w:name w:val="Stopka1"/>
    <w:basedOn w:val="Normalny"/>
    <w:pPr>
      <w:shd w:val="clear" w:color="auto" w:fill="FFFFFF"/>
      <w:spacing w:line="0" w:lineRule="atLeast"/>
    </w:pPr>
    <w:rPr>
      <w:sz w:val="20"/>
      <w:szCs w:val="20"/>
    </w:rPr>
  </w:style>
  <w:style w:type="paragraph" w:customStyle="1" w:styleId="Nagwek24">
    <w:name w:val="Nagłówek #2"/>
    <w:basedOn w:val="Normalny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0">
    <w:name w:val="Tekst treści (2)"/>
    <w:basedOn w:val="Normalny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1">
    <w:name w:val="Tekst treści"/>
    <w:basedOn w:val="Normalny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30">
    <w:name w:val="Tekst treści (3)"/>
    <w:basedOn w:val="Normalny"/>
    <w:pPr>
      <w:shd w:val="clear" w:color="auto" w:fill="FFFFFF"/>
      <w:spacing w:before="900" w:after="300" w:line="0" w:lineRule="atLeast"/>
    </w:pPr>
    <w:rPr>
      <w:i/>
      <w:iCs/>
      <w:sz w:val="19"/>
      <w:szCs w:val="19"/>
    </w:rPr>
  </w:style>
  <w:style w:type="paragraph" w:customStyle="1" w:styleId="Nagwek11">
    <w:name w:val="Nagłówek #1"/>
    <w:basedOn w:val="Normalny"/>
    <w:pPr>
      <w:shd w:val="clear" w:color="auto" w:fill="FFFFFF"/>
      <w:spacing w:after="240" w:line="0" w:lineRule="atLeast"/>
    </w:pPr>
    <w:rPr>
      <w:b/>
      <w:bCs/>
      <w:sz w:val="22"/>
      <w:szCs w:val="22"/>
    </w:rPr>
  </w:style>
  <w:style w:type="paragraph" w:customStyle="1" w:styleId="Teksttreci41">
    <w:name w:val="Tekst treści (4)"/>
    <w:basedOn w:val="Normalny"/>
    <w:pPr>
      <w:shd w:val="clear" w:color="auto" w:fill="FFFFFF"/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220">
    <w:name w:val="Nagłówek #2 (2)"/>
    <w:basedOn w:val="Normalny"/>
    <w:pPr>
      <w:shd w:val="clear" w:color="auto" w:fill="FFFFFF"/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50">
    <w:name w:val="Tekst treści (5)"/>
    <w:basedOn w:val="Normalny"/>
    <w:pPr>
      <w:shd w:val="clear" w:color="auto" w:fill="FFFFFF"/>
      <w:spacing w:line="0" w:lineRule="atLeast"/>
      <w:jc w:val="right"/>
    </w:pPr>
    <w:rPr>
      <w:b/>
      <w:bCs/>
      <w:sz w:val="22"/>
      <w:szCs w:val="22"/>
    </w:rPr>
  </w:style>
  <w:style w:type="paragraph" w:customStyle="1" w:styleId="Podpistabeli20">
    <w:name w:val="Podpis tabeli (2)"/>
    <w:basedOn w:val="Normalny"/>
    <w:pPr>
      <w:shd w:val="clear" w:color="auto" w:fill="FFFFFF"/>
      <w:spacing w:line="0" w:lineRule="atLeast"/>
    </w:pPr>
    <w:rPr>
      <w:b/>
      <w:bCs/>
      <w:sz w:val="20"/>
      <w:szCs w:val="20"/>
    </w:rPr>
  </w:style>
  <w:style w:type="paragraph" w:customStyle="1" w:styleId="Podpistabeli1">
    <w:name w:val="Podpis tabeli"/>
    <w:basedOn w:val="Normalny"/>
    <w:pPr>
      <w:shd w:val="clear" w:color="auto" w:fill="FFFFFF"/>
      <w:spacing w:line="240" w:lineRule="exact"/>
      <w:jc w:val="both"/>
    </w:pPr>
    <w:rPr>
      <w:sz w:val="20"/>
      <w:szCs w:val="20"/>
    </w:rPr>
  </w:style>
  <w:style w:type="paragraph" w:customStyle="1" w:styleId="Teksttreci61">
    <w:name w:val="Tekst treści (6)"/>
    <w:basedOn w:val="Normalny"/>
    <w:pPr>
      <w:shd w:val="clear" w:color="auto" w:fill="FFFFFF"/>
      <w:spacing w:line="278" w:lineRule="exact"/>
    </w:pPr>
    <w:rPr>
      <w:sz w:val="20"/>
      <w:szCs w:val="20"/>
    </w:rPr>
  </w:style>
  <w:style w:type="paragraph" w:customStyle="1" w:styleId="Nagwek120">
    <w:name w:val="Nagłówek #1 (2)"/>
    <w:basedOn w:val="Normalny"/>
    <w:pPr>
      <w:shd w:val="clear" w:color="auto" w:fill="FFFFFF"/>
      <w:spacing w:after="300" w:line="0" w:lineRule="atLeast"/>
    </w:pPr>
    <w:rPr>
      <w:b/>
      <w:bCs/>
      <w:i/>
      <w:iCs/>
    </w:rPr>
  </w:style>
  <w:style w:type="paragraph" w:customStyle="1" w:styleId="Teksttreci80">
    <w:name w:val="Tekst treści (8)"/>
    <w:basedOn w:val="Normalny"/>
    <w:pPr>
      <w:shd w:val="clear" w:color="auto" w:fill="FFFFFF"/>
      <w:spacing w:line="206" w:lineRule="exact"/>
    </w:pPr>
    <w:rPr>
      <w:b/>
      <w:bCs/>
      <w:sz w:val="16"/>
      <w:szCs w:val="16"/>
    </w:rPr>
  </w:style>
  <w:style w:type="paragraph" w:customStyle="1" w:styleId="Teksttreci70">
    <w:name w:val="Tekst treści (7)"/>
    <w:basedOn w:val="Normalny"/>
    <w:pPr>
      <w:shd w:val="clear" w:color="auto" w:fill="FFFFFF"/>
      <w:spacing w:line="0" w:lineRule="atLeast"/>
    </w:pPr>
    <w:rPr>
      <w:sz w:val="16"/>
      <w:szCs w:val="16"/>
    </w:rPr>
  </w:style>
  <w:style w:type="paragraph" w:customStyle="1" w:styleId="Spistreci0">
    <w:name w:val="Spis treści"/>
    <w:basedOn w:val="Normalny"/>
    <w:pPr>
      <w:shd w:val="clear" w:color="auto" w:fill="FFFFFF"/>
      <w:spacing w:line="341" w:lineRule="exact"/>
    </w:pPr>
    <w:rPr>
      <w:sz w:val="20"/>
      <w:szCs w:val="20"/>
    </w:rPr>
  </w:style>
  <w:style w:type="paragraph" w:customStyle="1" w:styleId="Teksttreci90">
    <w:name w:val="Tekst treści (9)"/>
    <w:basedOn w:val="Normalny"/>
    <w:pPr>
      <w:shd w:val="clear" w:color="auto" w:fill="FFFFFF"/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Teksttreci100">
    <w:name w:val="Tekst treści (10)"/>
    <w:basedOn w:val="Normalny"/>
    <w:pPr>
      <w:shd w:val="clear" w:color="auto" w:fill="FFFFFF"/>
      <w:spacing w:line="278" w:lineRule="exact"/>
      <w:jc w:val="both"/>
    </w:pPr>
    <w:rPr>
      <w:b/>
      <w:bCs/>
      <w:sz w:val="15"/>
      <w:szCs w:val="15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au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1514</Characters>
  <Application>Microsoft Office Word</Application>
  <DocSecurity>0</DocSecurity>
  <Lines>12</Lines>
  <Paragraphs>3</Paragraphs>
  <ScaleCrop>false</ScaleCrop>
  <Company>Microsoft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RACHUNKOWA ZOEAS  2011</dc:title>
  <dc:creator>Kałużny Tadeusz</dc:creator>
  <cp:lastModifiedBy>Prezentacja</cp:lastModifiedBy>
  <cp:revision>2</cp:revision>
  <cp:lastPrinted>2016-11-16T14:00:00Z</cp:lastPrinted>
  <dcterms:created xsi:type="dcterms:W3CDTF">2019-08-23T10:33:00Z</dcterms:created>
  <dcterms:modified xsi:type="dcterms:W3CDTF">2019-08-23T10:33:00Z</dcterms:modified>
</cp:coreProperties>
</file>