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C07B6">
      <w:pPr>
        <w:pStyle w:val="Nagwek3"/>
        <w:spacing w:line="360" w:lineRule="auto"/>
        <w:jc w:val="left"/>
      </w:pPr>
    </w:p>
    <w:p w:rsidR="00000000" w:rsidRDefault="00FC07B6">
      <w:pPr>
        <w:pStyle w:val="Nagwek3"/>
        <w:spacing w:line="360" w:lineRule="auto"/>
      </w:pPr>
      <w:r>
        <w:rPr>
          <w:szCs w:val="32"/>
        </w:rPr>
        <w:t>Zarządzenie nr  15/2019</w:t>
      </w:r>
    </w:p>
    <w:p w:rsidR="00000000" w:rsidRDefault="00FC07B6">
      <w:pPr>
        <w:pStyle w:val="Nagwek2"/>
      </w:pPr>
      <w:r>
        <w:rPr>
          <w:sz w:val="32"/>
          <w:szCs w:val="32"/>
        </w:rPr>
        <w:t>Dyrektora Miejskiego Przedszkola nr 30 w Częstochowie</w:t>
      </w:r>
    </w:p>
    <w:p w:rsidR="00000000" w:rsidRDefault="00FC07B6">
      <w:pPr>
        <w:jc w:val="center"/>
      </w:pPr>
      <w:r>
        <w:rPr>
          <w:sz w:val="32"/>
          <w:szCs w:val="32"/>
        </w:rPr>
        <w:t>z dnia 04.06.2019 r.</w:t>
      </w:r>
    </w:p>
    <w:p w:rsidR="00000000" w:rsidRDefault="00FC07B6">
      <w:pPr>
        <w:rPr>
          <w:b/>
          <w:sz w:val="28"/>
          <w:szCs w:val="28"/>
        </w:rPr>
      </w:pPr>
    </w:p>
    <w:p w:rsidR="00000000" w:rsidRDefault="00FC07B6">
      <w:r>
        <w:rPr>
          <w:b/>
          <w:sz w:val="28"/>
          <w:szCs w:val="28"/>
        </w:rPr>
        <w:t>W sprawie: wprowadzenia regulaminu funkcjonowania monitoringu wizyjnego w Miejskim Przedszkolu nr 30 w Częstochowie</w:t>
      </w:r>
    </w:p>
    <w:p w:rsidR="00000000" w:rsidRDefault="00FC07B6">
      <w:pPr>
        <w:rPr>
          <w:b/>
          <w:sz w:val="28"/>
          <w:szCs w:val="28"/>
        </w:rPr>
      </w:pPr>
    </w:p>
    <w:p w:rsidR="00000000" w:rsidRDefault="00FC07B6">
      <w:r>
        <w:rPr>
          <w:sz w:val="28"/>
          <w:szCs w:val="28"/>
        </w:rPr>
        <w:t xml:space="preserve">Podstawa prawna: </w:t>
      </w:r>
    </w:p>
    <w:p w:rsidR="00000000" w:rsidRDefault="00FC07B6">
      <w:r>
        <w:rPr>
          <w:sz w:val="28"/>
          <w:szCs w:val="28"/>
        </w:rPr>
        <w:t>Rozporządzenie Parla</w:t>
      </w:r>
      <w:r>
        <w:rPr>
          <w:sz w:val="28"/>
          <w:szCs w:val="28"/>
        </w:rPr>
        <w:t>mentu Europejskiego i Rady (UE) 2016/679 z dnia 27 kwietnia 2016 r. w sprawie ochrony osób fizycznych w związku z przetwarzaniem danych osobowych i w sprawie swobodnego przepływu takich danych.</w:t>
      </w:r>
    </w:p>
    <w:p w:rsidR="00000000" w:rsidRDefault="00FC07B6">
      <w:r>
        <w:rPr>
          <w:sz w:val="28"/>
          <w:szCs w:val="28"/>
        </w:rPr>
        <w:t>Ustawa z dnia 10 maja 2018 r. o ochronie danych osobowych Dz.U</w:t>
      </w:r>
      <w:r>
        <w:rPr>
          <w:sz w:val="28"/>
          <w:szCs w:val="28"/>
        </w:rPr>
        <w:t>. z 2018 poz.1000 z późn. zm.)</w:t>
      </w:r>
    </w:p>
    <w:p w:rsidR="00000000" w:rsidRDefault="00FC07B6">
      <w:r>
        <w:rPr>
          <w:sz w:val="28"/>
          <w:szCs w:val="28"/>
        </w:rPr>
        <w:t>Art. 108 a ustawy z dnia 14 grudnia 2016 r. – Prawo oświatowe ( Dz. U. 2017 poz.59 z późn. zm.)</w:t>
      </w:r>
    </w:p>
    <w:p w:rsidR="00000000" w:rsidRDefault="00FC07B6">
      <w:pPr>
        <w:tabs>
          <w:tab w:val="left" w:pos="3780"/>
        </w:tabs>
        <w:jc w:val="center"/>
      </w:pPr>
      <w:r>
        <w:rPr>
          <w:sz w:val="28"/>
          <w:szCs w:val="28"/>
        </w:rPr>
        <w:t>§1</w:t>
      </w:r>
    </w:p>
    <w:p w:rsidR="00000000" w:rsidRDefault="00FC07B6">
      <w:pPr>
        <w:tabs>
          <w:tab w:val="left" w:pos="3780"/>
        </w:tabs>
      </w:pPr>
      <w:r>
        <w:rPr>
          <w:sz w:val="28"/>
          <w:szCs w:val="28"/>
        </w:rPr>
        <w:t>Administratorem danych osobowych jest Miejskie Przedszkole nr 30 w Częstochowie, ul. Czajkowskiego 3, 42-217 Częstochowa</w:t>
      </w:r>
    </w:p>
    <w:p w:rsidR="00000000" w:rsidRDefault="00FC07B6">
      <w:pPr>
        <w:tabs>
          <w:tab w:val="left" w:pos="376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Tel: </w:t>
      </w:r>
      <w:r>
        <w:rPr>
          <w:sz w:val="28"/>
          <w:szCs w:val="28"/>
          <w:lang w:val="en-US"/>
        </w:rPr>
        <w:t xml:space="preserve">34 365 99 20, e-mail: </w:t>
      </w:r>
      <w:hyperlink r:id="rId5" w:history="1">
        <w:r>
          <w:rPr>
            <w:rStyle w:val="Hipercze"/>
            <w:sz w:val="28"/>
            <w:szCs w:val="28"/>
            <w:lang w:val="en-US"/>
          </w:rPr>
          <w:t>mp30@edukacja.czestochowa.pl</w:t>
        </w:r>
      </w:hyperlink>
    </w:p>
    <w:p w:rsidR="00000000" w:rsidRDefault="00FC07B6">
      <w:pPr>
        <w:tabs>
          <w:tab w:val="left" w:pos="3760"/>
        </w:tabs>
        <w:rPr>
          <w:sz w:val="28"/>
          <w:szCs w:val="28"/>
          <w:lang w:val="en-US"/>
        </w:rPr>
      </w:pPr>
    </w:p>
    <w:p w:rsidR="00000000" w:rsidRDefault="00FC07B6">
      <w:pPr>
        <w:tabs>
          <w:tab w:val="left" w:pos="3780"/>
        </w:tabs>
        <w:jc w:val="center"/>
      </w:pPr>
      <w:r>
        <w:rPr>
          <w:sz w:val="28"/>
          <w:szCs w:val="28"/>
        </w:rPr>
        <w:t>§2</w:t>
      </w:r>
    </w:p>
    <w:p w:rsidR="00000000" w:rsidRDefault="00FC07B6">
      <w:r>
        <w:rPr>
          <w:sz w:val="28"/>
          <w:szCs w:val="28"/>
        </w:rPr>
        <w:t>W Miejskim Przedszkolu Nr 30 w Częstochowie wprowadza się w życie, Regulamin Funkcjonowania Monitoringu Wizyjnego, stanowiący załącznik nr 1 do zarzą</w:t>
      </w:r>
      <w:r>
        <w:rPr>
          <w:sz w:val="28"/>
          <w:szCs w:val="28"/>
        </w:rPr>
        <w:t>dzenia</w:t>
      </w:r>
    </w:p>
    <w:p w:rsidR="00000000" w:rsidRDefault="00FC07B6">
      <w:pPr>
        <w:rPr>
          <w:sz w:val="28"/>
          <w:szCs w:val="28"/>
        </w:rPr>
      </w:pPr>
    </w:p>
    <w:p w:rsidR="00000000" w:rsidRDefault="00FC07B6">
      <w:pPr>
        <w:jc w:val="center"/>
      </w:pPr>
      <w:r>
        <w:rPr>
          <w:sz w:val="28"/>
          <w:szCs w:val="28"/>
        </w:rPr>
        <w:t>§3</w:t>
      </w:r>
    </w:p>
    <w:p w:rsidR="00000000" w:rsidRDefault="00FC07B6">
      <w:r>
        <w:rPr>
          <w:sz w:val="28"/>
          <w:szCs w:val="28"/>
        </w:rPr>
        <w:t>Regulamin funkcjonowania monitoringu wizyjnego w przedszkolu wchodzi w życie z dniem 02.04.2019 r.</w:t>
      </w:r>
    </w:p>
    <w:p w:rsidR="00000000" w:rsidRDefault="00FC07B6">
      <w:pPr>
        <w:rPr>
          <w:sz w:val="28"/>
          <w:szCs w:val="28"/>
        </w:rPr>
      </w:pPr>
    </w:p>
    <w:p w:rsidR="00000000" w:rsidRDefault="00FC07B6">
      <w:pPr>
        <w:rPr>
          <w:sz w:val="28"/>
          <w:szCs w:val="28"/>
        </w:rPr>
      </w:pPr>
    </w:p>
    <w:p w:rsidR="00000000" w:rsidRDefault="00FC07B6">
      <w:pPr>
        <w:autoSpaceDE w:val="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FC07B6">
      <w:pPr>
        <w:jc w:val="both"/>
      </w:pPr>
      <w:r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Miejskiego Przedszkola nr 30</w:t>
      </w:r>
    </w:p>
    <w:p w:rsidR="00000000" w:rsidRDefault="00FC07B6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FC07B6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C07B6"/>
    <w:rsid w:val="00FC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styleId="Hipercze">
    <w:name w:val="Hyperlink"/>
    <w:basedOn w:val="Domylnaczcionkaakapitu3"/>
    <w:rPr>
      <w:color w:val="0000FF"/>
      <w:u w:val="single"/>
    </w:rPr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30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1307</Characters>
  <Application>Microsoft Office Word</Application>
  <DocSecurity>0</DocSecurity>
  <Lines>10</Lines>
  <Paragraphs>3</Paragraphs>
  <ScaleCrop>false</ScaleCrop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5/06</dc:title>
  <dc:creator>Przedszkole nr 23</dc:creator>
  <cp:lastModifiedBy>Prezentacja</cp:lastModifiedBy>
  <cp:revision>2</cp:revision>
  <cp:lastPrinted>2019-06-28T11:43:00Z</cp:lastPrinted>
  <dcterms:created xsi:type="dcterms:W3CDTF">2019-08-23T11:05:00Z</dcterms:created>
  <dcterms:modified xsi:type="dcterms:W3CDTF">2019-08-23T11:05:00Z</dcterms:modified>
</cp:coreProperties>
</file>