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C0E" w:rsidRPr="00504376" w:rsidRDefault="00564E4A" w:rsidP="003B1C0E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26</w:t>
      </w:r>
      <w:r w:rsidR="003B1C0E">
        <w:rPr>
          <w:rFonts w:cstheme="minorHAnsi"/>
          <w:sz w:val="24"/>
          <w:szCs w:val="24"/>
        </w:rPr>
        <w:t>.08</w:t>
      </w:r>
      <w:r w:rsidR="003B1C0E" w:rsidRPr="00504376">
        <w:rPr>
          <w:rFonts w:cstheme="minorHAnsi"/>
          <w:sz w:val="24"/>
          <w:szCs w:val="24"/>
        </w:rPr>
        <w:t>.2020.</w:t>
      </w:r>
    </w:p>
    <w:p w:rsidR="003B1C0E" w:rsidRPr="00504376" w:rsidRDefault="003B1C0E" w:rsidP="003B1C0E">
      <w:pPr>
        <w:rPr>
          <w:rFonts w:cstheme="minorHAnsi"/>
          <w:sz w:val="24"/>
          <w:szCs w:val="24"/>
        </w:rPr>
      </w:pPr>
    </w:p>
    <w:p w:rsidR="003B1C0E" w:rsidRPr="00504376" w:rsidRDefault="003B1C0E" w:rsidP="003B1C0E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22</w:t>
      </w:r>
      <w:r w:rsidRPr="00504376">
        <w:rPr>
          <w:rFonts w:cstheme="minorHAnsi"/>
          <w:sz w:val="24"/>
          <w:szCs w:val="24"/>
        </w:rPr>
        <w:t>/2020</w:t>
      </w:r>
    </w:p>
    <w:p w:rsidR="003B1C0E" w:rsidRPr="00504376" w:rsidRDefault="003B1C0E" w:rsidP="003B1C0E">
      <w:pPr>
        <w:rPr>
          <w:rFonts w:cstheme="minorHAnsi"/>
          <w:sz w:val="24"/>
          <w:szCs w:val="24"/>
        </w:rPr>
      </w:pPr>
    </w:p>
    <w:p w:rsidR="003B1C0E" w:rsidRDefault="003B1C0E" w:rsidP="003B1C0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564E4A">
        <w:rPr>
          <w:rFonts w:cstheme="minorHAnsi"/>
          <w:color w:val="000000"/>
          <w:sz w:val="24"/>
          <w:szCs w:val="24"/>
          <w:shd w:val="clear" w:color="auto" w:fill="FFFFFF"/>
        </w:rPr>
        <w:t xml:space="preserve">powołania komisji na egzamin maturalny poprawkowy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3B1C0E" w:rsidRDefault="003B1C0E" w:rsidP="003B1C0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Na podstawie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orządzenia MEN z dnia 15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czerwca 2015r. w sprawie szczegółowych warunków i sposobów oceniania, klasyfikacji i promocji w szkołach publicznych (D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z. U. 2015 poz. 543) </w:t>
      </w:r>
      <w:r w:rsidR="00564E4A">
        <w:rPr>
          <w:rFonts w:cstheme="minorHAnsi"/>
          <w:color w:val="000000"/>
          <w:sz w:val="24"/>
          <w:szCs w:val="24"/>
          <w:shd w:val="clear" w:color="auto" w:fill="FFFFFF"/>
        </w:rPr>
        <w:t>informuję o komisjach maturalnych na egzamin w dniu 8 września 2020: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1560"/>
        <w:gridCol w:w="2406"/>
        <w:gridCol w:w="2266"/>
      </w:tblGrid>
      <w:tr w:rsidR="00564E4A" w:rsidRPr="00564E4A" w:rsidTr="00564E4A">
        <w:tc>
          <w:tcPr>
            <w:tcW w:w="2830" w:type="dxa"/>
          </w:tcPr>
          <w:p w:rsidR="00564E4A" w:rsidRPr="00564E4A" w:rsidRDefault="00564E4A" w:rsidP="00564E4A">
            <w:pPr>
              <w:jc w:val="center"/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64E4A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Sala egzaminacyjna</w:t>
            </w:r>
          </w:p>
        </w:tc>
        <w:tc>
          <w:tcPr>
            <w:tcW w:w="1560" w:type="dxa"/>
          </w:tcPr>
          <w:p w:rsidR="00564E4A" w:rsidRPr="00564E4A" w:rsidRDefault="00564E4A" w:rsidP="00564E4A">
            <w:pPr>
              <w:jc w:val="center"/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64E4A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Klasa/ilość zdających</w:t>
            </w:r>
          </w:p>
        </w:tc>
        <w:tc>
          <w:tcPr>
            <w:tcW w:w="2406" w:type="dxa"/>
          </w:tcPr>
          <w:p w:rsidR="00564E4A" w:rsidRPr="00564E4A" w:rsidRDefault="00564E4A" w:rsidP="00564E4A">
            <w:pPr>
              <w:jc w:val="center"/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64E4A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Komisja</w:t>
            </w:r>
          </w:p>
        </w:tc>
        <w:tc>
          <w:tcPr>
            <w:tcW w:w="2266" w:type="dxa"/>
          </w:tcPr>
          <w:p w:rsidR="00564E4A" w:rsidRPr="00564E4A" w:rsidRDefault="00564E4A" w:rsidP="00564E4A">
            <w:pPr>
              <w:jc w:val="center"/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64E4A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Łącznik</w:t>
            </w:r>
          </w:p>
        </w:tc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1 – świetlica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Matematyka-170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ABS – 14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E - 9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P. Kapica – przewodniczący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K. Stępień</w:t>
            </w:r>
          </w:p>
        </w:tc>
        <w:tc>
          <w:tcPr>
            <w:tcW w:w="226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E. Idziak</w:t>
            </w:r>
          </w:p>
        </w:tc>
        <w:bookmarkStart w:id="0" w:name="_GoBack"/>
        <w:bookmarkEnd w:id="0"/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2 – sala 50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 – 170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D – 7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G – 7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(+30 min)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. Jończyk-Kałuża – przewodnicząca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Joanna Banasiak</w:t>
            </w:r>
          </w:p>
        </w:tc>
        <w:tc>
          <w:tcPr>
            <w:tcW w:w="2266" w:type="dxa"/>
            <w:vMerge w:val="restart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P. Kołodziejczyk</w:t>
            </w:r>
          </w:p>
        </w:tc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3 – sala 52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 – 170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A – 4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F - 9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B. Płaczek – przewodnicząca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A. Tomaszewska</w:t>
            </w:r>
          </w:p>
        </w:tc>
        <w:tc>
          <w:tcPr>
            <w:tcW w:w="2266" w:type="dxa"/>
            <w:vMerge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4 – sala 32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 – 170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B - 8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p. A.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Fikier</w:t>
            </w:r>
            <w:proofErr w:type="spellEnd"/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J. Majchrzak</w:t>
            </w:r>
          </w:p>
        </w:tc>
        <w:tc>
          <w:tcPr>
            <w:tcW w:w="2266" w:type="dxa"/>
            <w:vMerge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5 – sala 59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Język angielski – 120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wszyscy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. Organa – przewodnicząca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A. Pasieka</w:t>
            </w:r>
          </w:p>
        </w:tc>
        <w:tc>
          <w:tcPr>
            <w:tcW w:w="2266" w:type="dxa"/>
            <w:vMerge w:val="restart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K. Idzikowska-Kapica</w:t>
            </w:r>
          </w:p>
        </w:tc>
      </w:tr>
      <w:tr w:rsidR="00564E4A" w:rsidTr="00564E4A">
        <w:tc>
          <w:tcPr>
            <w:tcW w:w="283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6 – sala 64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Język polski – 170 min</w:t>
            </w:r>
          </w:p>
        </w:tc>
        <w:tc>
          <w:tcPr>
            <w:tcW w:w="1560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wszyscy</w:t>
            </w:r>
          </w:p>
        </w:tc>
        <w:tc>
          <w:tcPr>
            <w:tcW w:w="2406" w:type="dxa"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A. Kędzierska – przewodnicząca</w:t>
            </w:r>
          </w:p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R. Perełka</w:t>
            </w:r>
          </w:p>
        </w:tc>
        <w:tc>
          <w:tcPr>
            <w:tcW w:w="2266" w:type="dxa"/>
            <w:vMerge/>
          </w:tcPr>
          <w:p w:rsidR="00564E4A" w:rsidRDefault="00564E4A" w:rsidP="003B1C0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564E4A" w:rsidRPr="00504376" w:rsidRDefault="00564E4A" w:rsidP="003B1C0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3B1C0E" w:rsidRPr="00504376" w:rsidRDefault="003B1C0E" w:rsidP="003B1C0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3B1C0E" w:rsidRPr="00504376" w:rsidRDefault="003B1C0E" w:rsidP="003B1C0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3B1C0E" w:rsidRPr="00504376" w:rsidRDefault="003B1C0E" w:rsidP="003B1C0E">
      <w:pPr>
        <w:rPr>
          <w:rFonts w:cstheme="minorHAnsi"/>
          <w:sz w:val="24"/>
          <w:szCs w:val="24"/>
        </w:rPr>
      </w:pPr>
    </w:p>
    <w:p w:rsidR="003B1C0E" w:rsidRDefault="003B1C0E" w:rsidP="003B1C0E"/>
    <w:p w:rsidR="00282E76" w:rsidRDefault="00282E76"/>
    <w:sectPr w:rsidR="00282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0E"/>
    <w:rsid w:val="00282E76"/>
    <w:rsid w:val="003B1C0E"/>
    <w:rsid w:val="0056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A8EC3-DF27-4593-8993-5E8CC5CF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1C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64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2020-09-18T06:32:00Z</dcterms:created>
  <dcterms:modified xsi:type="dcterms:W3CDTF">2020-09-18T06:41:00Z</dcterms:modified>
</cp:coreProperties>
</file>