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Normal.0"/>
        <w:rPr>
          <w:b w:val="1"/>
          <w:bCs w:val="1"/>
        </w:rPr>
      </w:pPr>
      <w:r>
        <w:rPr>
          <w:b w:val="1"/>
          <w:bCs w:val="1"/>
          <w:rtl w:val="0"/>
        </w:rPr>
        <w:t>Zarz</w:t>
      </w:r>
      <w:r>
        <w:rPr>
          <w:b w:val="1"/>
          <w:bCs w:val="1"/>
          <w:rtl w:val="0"/>
        </w:rPr>
        <w:t>ą</w:t>
      </w:r>
      <w:r>
        <w:rPr>
          <w:b w:val="1"/>
          <w:bCs w:val="1"/>
          <w:rtl w:val="0"/>
        </w:rPr>
        <w:t>dzenie 6/2018</w:t>
      </w:r>
    </w:p>
    <w:p>
      <w:pPr>
        <w:pStyle w:val="Normal.0"/>
      </w:pPr>
      <w:r>
        <w:rPr>
          <w:b w:val="1"/>
          <w:bCs w:val="1"/>
          <w:rtl w:val="0"/>
        </w:rPr>
        <w:t>Dyrektora Zespo</w:t>
      </w:r>
      <w:r>
        <w:rPr>
          <w:b w:val="1"/>
          <w:bCs w:val="1"/>
          <w:rtl w:val="0"/>
        </w:rPr>
        <w:t>ł</w:t>
      </w:r>
      <w:r>
        <w:rPr>
          <w:b w:val="1"/>
          <w:bCs w:val="1"/>
          <w:rtl w:val="0"/>
        </w:rPr>
        <w:t>u Szk</w:t>
      </w:r>
      <w:r>
        <w:rPr>
          <w:b w:val="1"/>
          <w:bCs w:val="1"/>
          <w:rtl w:val="0"/>
        </w:rPr>
        <w:t xml:space="preserve">ół </w:t>
      </w:r>
      <w:r>
        <w:rPr>
          <w:b w:val="1"/>
          <w:bCs w:val="1"/>
          <w:rtl w:val="0"/>
        </w:rPr>
        <w:t>Samochodowo-Budowlanych w sprawie procedury post</w:t>
      </w:r>
      <w:r>
        <w:rPr>
          <w:b w:val="1"/>
          <w:bCs w:val="1"/>
          <w:rtl w:val="0"/>
        </w:rPr>
        <w:t>ę</w:t>
      </w:r>
      <w:r>
        <w:rPr>
          <w:b w:val="1"/>
          <w:bCs w:val="1"/>
          <w:rtl w:val="0"/>
        </w:rPr>
        <w:t>powania w przypadku gdy ucze</w:t>
      </w:r>
      <w:r>
        <w:rPr>
          <w:b w:val="1"/>
          <w:bCs w:val="1"/>
          <w:rtl w:val="0"/>
        </w:rPr>
        <w:t xml:space="preserve">ń </w:t>
      </w:r>
      <w:r>
        <w:rPr>
          <w:b w:val="1"/>
          <w:bCs w:val="1"/>
          <w:rtl w:val="0"/>
        </w:rPr>
        <w:t>pali</w:t>
      </w:r>
      <w:r>
        <w:rPr>
          <w:b w:val="1"/>
          <w:bCs w:val="1"/>
          <w:rtl w:val="0"/>
        </w:rPr>
        <w:t xml:space="preserve">ł </w:t>
      </w:r>
      <w:r>
        <w:rPr>
          <w:b w:val="1"/>
          <w:bCs w:val="1"/>
          <w:rtl w:val="0"/>
        </w:rPr>
        <w:t>papierosy na terenie szko</w:t>
      </w:r>
      <w:r>
        <w:rPr>
          <w:b w:val="1"/>
          <w:bCs w:val="1"/>
          <w:rtl w:val="0"/>
        </w:rPr>
        <w:t>ł</w:t>
      </w:r>
      <w:r>
        <w:rPr>
          <w:b w:val="1"/>
          <w:bCs w:val="1"/>
          <w:rtl w:val="0"/>
        </w:rPr>
        <w:t>y</w:t>
      </w:r>
    </w:p>
    <w:sectPr>
      <w:headerReference w:type="default" r:id="rId4"/>
      <w:footerReference w:type="default" r:id="rId5"/>
      <w:pgSz w:w="11900" w:h="16840" w:orient="portrait"/>
      <w:pgMar w:top="1417" w:right="1417" w:bottom="1417" w:left="1417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Nagłówek i stopka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Nagłówek i stopka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08"/>
  <w:autoHyphenation w:val="1"/>
  <w:evenAndOddHeaders w:val="0"/>
  <w:bookFoldPrinting w:val="0"/>
  <w:noLineBreaksAfter w:lang="polski" w:val="‘“(〔[{〈《「『【⦅〘〖«〝︵︷︹︻︽︿﹁﹃﹇﹙﹛﹝｢"/>
  <w:noLineBreaksBefore w:lang="polski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Nagłówek i stopka">
    <w:name w:val="Nagłówek i stopka"/>
    <w:next w:val="Nagłówek i stopka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8" tIns="45718" rIns="45718" bIns="45718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