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t>Uchwała nr 9/2020/2021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>
        <w:rPr>
          <w:rFonts w:ascii="Arial" w:eastAsia="Calibri" w:hAnsi="Arial" w:cs="Arial"/>
          <w:b/>
          <w:bCs/>
          <w:sz w:val="26"/>
          <w:szCs w:val="26"/>
        </w:rPr>
        <w:t xml:space="preserve">Rady Pedagogicznej Szkoły Podstawowej nr 21 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>
        <w:rPr>
          <w:rFonts w:ascii="Arial" w:eastAsia="Calibri" w:hAnsi="Arial" w:cs="Arial"/>
          <w:b/>
          <w:bCs/>
          <w:sz w:val="26"/>
          <w:szCs w:val="26"/>
        </w:rPr>
        <w:t>im. Ks. Stanisława Konarskiego w Częstochowie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>
        <w:rPr>
          <w:rFonts w:ascii="Arial" w:eastAsia="Calibri" w:hAnsi="Arial" w:cs="Arial"/>
          <w:b/>
          <w:bCs/>
          <w:sz w:val="26"/>
          <w:szCs w:val="26"/>
        </w:rPr>
        <w:t xml:space="preserve">z dnia 8 kwietnia 2021 r. 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>
        <w:rPr>
          <w:rFonts w:ascii="Arial" w:eastAsia="Calibri" w:hAnsi="Arial" w:cs="Arial"/>
          <w:b/>
          <w:bCs/>
          <w:sz w:val="26"/>
          <w:szCs w:val="26"/>
        </w:rPr>
        <w:t xml:space="preserve">w sprawie opinii Rady Pedagogicznej na temat projektu organizacji  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>
        <w:rPr>
          <w:rFonts w:ascii="Arial" w:eastAsia="Calibri" w:hAnsi="Arial" w:cs="Arial"/>
          <w:b/>
          <w:bCs/>
          <w:sz w:val="26"/>
          <w:szCs w:val="26"/>
        </w:rPr>
        <w:t>na rok szkolny 2021/2022.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:rsidR="001A3D47" w:rsidRDefault="001A3D47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D191C" w:rsidRDefault="007D191C" w:rsidP="00CA6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Na podstawie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pkt.1) tj. - Ustawa z dnia 14 grudnia 2016 r. - Prawo oświatowe </w:t>
      </w:r>
      <w:r>
        <w:rPr>
          <w:rFonts w:ascii="Arial" w:eastAsia="Calibri" w:hAnsi="Arial" w:cs="Arial"/>
          <w:sz w:val="24"/>
          <w:szCs w:val="24"/>
          <w:shd w:val="clear" w:color="auto" w:fill="FFFFFF"/>
        </w:rPr>
        <w:t>(Dz. U. z 2020 r. poz. 910)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§ 1</w:t>
      </w:r>
    </w:p>
    <w:p w:rsidR="007D191C" w:rsidRDefault="007D191C" w:rsidP="007D191C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Rada Pedagogiczna wyraża pozytywną opinię na temat projektu </w:t>
      </w:r>
      <w:r w:rsidR="0049300D">
        <w:rPr>
          <w:rFonts w:ascii="Arial" w:eastAsia="Calibri" w:hAnsi="Arial" w:cs="Arial"/>
          <w:sz w:val="24"/>
          <w:szCs w:val="24"/>
        </w:rPr>
        <w:t>organizacji  na rok szkolny 2021/2022</w:t>
      </w:r>
      <w:r>
        <w:rPr>
          <w:rFonts w:ascii="Arial" w:eastAsia="Calibri" w:hAnsi="Arial" w:cs="Arial"/>
          <w:sz w:val="24"/>
          <w:szCs w:val="24"/>
        </w:rPr>
        <w:t>.</w:t>
      </w:r>
    </w:p>
    <w:p w:rsidR="007D191C" w:rsidRDefault="007D191C" w:rsidP="007D191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§ 2</w:t>
      </w:r>
    </w:p>
    <w:p w:rsidR="007D191C" w:rsidRDefault="007D191C" w:rsidP="007D1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Wykonanie uchwały powierza się Dyrektorowi Szkoły.</w:t>
      </w:r>
    </w:p>
    <w:p w:rsidR="007D191C" w:rsidRDefault="007D191C" w:rsidP="007D191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§ 3</w:t>
      </w:r>
    </w:p>
    <w:p w:rsidR="007D191C" w:rsidRDefault="007D191C" w:rsidP="007D19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D191C" w:rsidRDefault="007D191C" w:rsidP="007D191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Uchwała wchodzi w życie z dniem podjęcia.</w:t>
      </w:r>
    </w:p>
    <w:p w:rsidR="007D191C" w:rsidRDefault="007D191C" w:rsidP="007D19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91C" w:rsidRDefault="007D191C" w:rsidP="007D19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91C" w:rsidRDefault="007D191C" w:rsidP="007D191C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7D191C" w:rsidRDefault="007D191C" w:rsidP="007D191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D191C" w:rsidRDefault="007D191C" w:rsidP="007D191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D191C" w:rsidRDefault="007D191C" w:rsidP="007D191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D191C" w:rsidRDefault="007D191C" w:rsidP="007D191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7D191C" w:rsidRDefault="007D191C" w:rsidP="007D191C"/>
    <w:p w:rsidR="000225B8" w:rsidRDefault="000225B8"/>
    <w:sectPr w:rsidR="000225B8" w:rsidSect="00314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191C"/>
    <w:rsid w:val="000225B8"/>
    <w:rsid w:val="001A3D47"/>
    <w:rsid w:val="00314E99"/>
    <w:rsid w:val="0049300D"/>
    <w:rsid w:val="007D191C"/>
    <w:rsid w:val="00CA6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91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7D191C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7D191C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569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2021-05-02T20:17:00Z</dcterms:created>
  <dcterms:modified xsi:type="dcterms:W3CDTF">2021-05-02T20:17:00Z</dcterms:modified>
</cp:coreProperties>
</file>