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BAC08" w14:textId="77777777" w:rsidR="00743DE6" w:rsidRPr="00CA6560" w:rsidRDefault="00743DE6" w:rsidP="00743DE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ZARZĄDZENIE nr </w:t>
      </w:r>
      <w:r w:rsidRPr="0045655C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/2023</w:t>
      </w:r>
    </w:p>
    <w:p w14:paraId="3D438958" w14:textId="77777777" w:rsidR="00743DE6" w:rsidRPr="00CA6560" w:rsidRDefault="00743DE6" w:rsidP="00743DE6">
      <w:pPr>
        <w:jc w:val="center"/>
        <w:rPr>
          <w:rFonts w:ascii="Arial" w:hAnsi="Arial" w:cs="Arial"/>
          <w:b/>
          <w:sz w:val="24"/>
          <w:szCs w:val="24"/>
        </w:rPr>
      </w:pPr>
      <w:r w:rsidRPr="00E82CA5">
        <w:rPr>
          <w:rFonts w:ascii="Arial" w:hAnsi="Arial" w:cs="Arial"/>
          <w:b/>
          <w:noProof/>
          <w:sz w:val="24"/>
          <w:szCs w:val="24"/>
        </w:rPr>
        <w:t>Dyrektora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 xml:space="preserve"> Zespołu Szkół im. Jana Kochanowskiego w Częstochowie</w:t>
      </w:r>
    </w:p>
    <w:p w14:paraId="62F8D806" w14:textId="77777777" w:rsidR="00743DE6" w:rsidRPr="00CA6560" w:rsidRDefault="00743DE6" w:rsidP="00743DE6">
      <w:pPr>
        <w:jc w:val="center"/>
        <w:rPr>
          <w:rFonts w:ascii="Arial" w:hAnsi="Arial" w:cs="Arial"/>
          <w:b/>
          <w:sz w:val="24"/>
          <w:szCs w:val="24"/>
        </w:rPr>
      </w:pPr>
      <w:r w:rsidRPr="00CA6560">
        <w:rPr>
          <w:rFonts w:ascii="Arial" w:hAnsi="Arial" w:cs="Arial"/>
          <w:b/>
          <w:sz w:val="24"/>
          <w:szCs w:val="24"/>
        </w:rPr>
        <w:t xml:space="preserve">z dnia </w:t>
      </w:r>
      <w:r w:rsidRPr="0045655C">
        <w:rPr>
          <w:rFonts w:ascii="Arial" w:hAnsi="Arial" w:cs="Arial"/>
          <w:b/>
          <w:sz w:val="24"/>
          <w:szCs w:val="24"/>
        </w:rPr>
        <w:t>25</w:t>
      </w:r>
      <w:r w:rsidRPr="003B3A7D">
        <w:rPr>
          <w:rFonts w:ascii="Arial" w:hAnsi="Arial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kwietnia 2023</w:t>
      </w:r>
      <w:r w:rsidRPr="00CA6560">
        <w:rPr>
          <w:rFonts w:ascii="Arial" w:hAnsi="Arial" w:cs="Arial"/>
          <w:b/>
          <w:sz w:val="24"/>
          <w:szCs w:val="24"/>
        </w:rPr>
        <w:t xml:space="preserve"> r.</w:t>
      </w:r>
    </w:p>
    <w:p w14:paraId="7F843CF6" w14:textId="77777777" w:rsidR="00743DE6" w:rsidRPr="00CA6560" w:rsidRDefault="00743DE6" w:rsidP="00743DE6">
      <w:pPr>
        <w:jc w:val="center"/>
        <w:rPr>
          <w:rFonts w:ascii="Arial" w:hAnsi="Arial" w:cs="Arial"/>
          <w:b/>
          <w:sz w:val="24"/>
          <w:szCs w:val="24"/>
        </w:rPr>
      </w:pPr>
      <w:r w:rsidRPr="00CA6560">
        <w:rPr>
          <w:rFonts w:ascii="Arial" w:hAnsi="Arial" w:cs="Arial"/>
          <w:b/>
          <w:sz w:val="24"/>
          <w:szCs w:val="24"/>
        </w:rPr>
        <w:t xml:space="preserve">w sprawie </w:t>
      </w:r>
      <w:r>
        <w:rPr>
          <w:rFonts w:ascii="Arial" w:hAnsi="Arial" w:cs="Arial"/>
          <w:b/>
          <w:sz w:val="24"/>
          <w:szCs w:val="24"/>
        </w:rPr>
        <w:t>powołania Komisji Rekrutacyjnej</w:t>
      </w:r>
    </w:p>
    <w:p w14:paraId="0F23A0F5" w14:textId="77777777" w:rsidR="00743DE6" w:rsidRPr="00B84ED8" w:rsidRDefault="00743DE6" w:rsidP="00743DE6">
      <w:pPr>
        <w:spacing w:after="0" w:line="240" w:lineRule="auto"/>
        <w:ind w:left="360"/>
        <w:jc w:val="both"/>
        <w:rPr>
          <w:sz w:val="18"/>
        </w:rPr>
      </w:pPr>
      <w:r w:rsidRPr="00CA6560">
        <w:rPr>
          <w:rFonts w:ascii="Arial" w:hAnsi="Arial" w:cs="Arial"/>
        </w:rPr>
        <w:t>Na podstawie</w:t>
      </w:r>
      <w:r>
        <w:rPr>
          <w:rFonts w:ascii="Arial" w:hAnsi="Arial" w:cs="Arial"/>
        </w:rPr>
        <w:t>:</w:t>
      </w:r>
    </w:p>
    <w:p w14:paraId="64E28695" w14:textId="77777777" w:rsidR="00743DE6" w:rsidRDefault="00743DE6" w:rsidP="00743DE6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Ustawy z dnia 14</w:t>
      </w:r>
      <w:r w:rsidRPr="00B84E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grudnia 2016</w:t>
      </w:r>
      <w:r w:rsidRPr="00B84ED8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– Prawo Oświatowe (Dz.U. z 2021 r. poz. 1082 ze zm.)</w:t>
      </w:r>
    </w:p>
    <w:p w14:paraId="6151E914" w14:textId="77777777" w:rsidR="00743DE6" w:rsidRPr="00884803" w:rsidRDefault="00743DE6" w:rsidP="00743DE6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884803">
        <w:rPr>
          <w:rFonts w:ascii="Arial" w:hAnsi="Arial" w:cs="Arial"/>
          <w:color w:val="000000"/>
          <w:shd w:val="clear" w:color="auto" w:fill="FFFFFF"/>
        </w:rPr>
        <w:t xml:space="preserve">Rozporządzenie Ministra Edukacji Narodowej z </w:t>
      </w:r>
      <w:r>
        <w:rPr>
          <w:rFonts w:ascii="Arial" w:hAnsi="Arial" w:cs="Arial"/>
          <w:color w:val="000000"/>
          <w:shd w:val="clear" w:color="auto" w:fill="FFFFFF"/>
        </w:rPr>
        <w:t>dnia 18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listopada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20</w:t>
      </w:r>
      <w:r>
        <w:rPr>
          <w:rFonts w:ascii="Arial" w:hAnsi="Arial" w:cs="Arial"/>
          <w:color w:val="000000"/>
          <w:shd w:val="clear" w:color="auto" w:fill="FFFFFF"/>
        </w:rPr>
        <w:t>22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r. w sprawie przeprowadzania postępowania rekrutacyjnego oraz postępowania uzupełniającego do publicznych przedszkoli, szkół, placówek i centrów (Dz.U. z 20</w:t>
      </w:r>
      <w:r>
        <w:rPr>
          <w:rFonts w:ascii="Arial" w:hAnsi="Arial" w:cs="Arial"/>
          <w:color w:val="000000"/>
          <w:shd w:val="clear" w:color="auto" w:fill="FFFFFF"/>
        </w:rPr>
        <w:t>22</w:t>
      </w:r>
      <w:r w:rsidRPr="00884803">
        <w:rPr>
          <w:rFonts w:ascii="Arial" w:hAnsi="Arial" w:cs="Arial"/>
          <w:color w:val="000000"/>
          <w:shd w:val="clear" w:color="auto" w:fill="FFFFFF"/>
        </w:rPr>
        <w:t xml:space="preserve"> r. poz. </w:t>
      </w:r>
      <w:r>
        <w:rPr>
          <w:rFonts w:ascii="Arial" w:hAnsi="Arial" w:cs="Arial"/>
          <w:color w:val="000000"/>
          <w:shd w:val="clear" w:color="auto" w:fill="FFFFFF"/>
        </w:rPr>
        <w:t>2431</w:t>
      </w:r>
      <w:r w:rsidRPr="00884803">
        <w:rPr>
          <w:rFonts w:ascii="Arial" w:hAnsi="Arial" w:cs="Arial"/>
          <w:color w:val="000000"/>
          <w:shd w:val="clear" w:color="auto" w:fill="FFFFFF"/>
        </w:rPr>
        <w:t>).</w:t>
      </w:r>
    </w:p>
    <w:p w14:paraId="1E679423" w14:textId="77777777" w:rsidR="00743DE6" w:rsidRPr="00CA6560" w:rsidRDefault="00743DE6" w:rsidP="00743DE6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A6560">
        <w:rPr>
          <w:rFonts w:ascii="Arial" w:hAnsi="Arial" w:cs="Arial"/>
        </w:rPr>
        <w:t>arządza</w:t>
      </w:r>
      <w:r>
        <w:rPr>
          <w:rFonts w:ascii="Arial" w:hAnsi="Arial" w:cs="Arial"/>
        </w:rPr>
        <w:t>m się</w:t>
      </w:r>
      <w:r w:rsidRPr="00CA6560">
        <w:rPr>
          <w:rFonts w:ascii="Arial" w:hAnsi="Arial" w:cs="Arial"/>
        </w:rPr>
        <w:t xml:space="preserve"> co następuje:</w:t>
      </w:r>
    </w:p>
    <w:p w14:paraId="06AABD76" w14:textId="77777777" w:rsidR="00743DE6" w:rsidRDefault="00743DE6" w:rsidP="00743DE6">
      <w:pPr>
        <w:spacing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§1</w:t>
      </w:r>
    </w:p>
    <w:p w14:paraId="5F331AED" w14:textId="77777777" w:rsidR="00743DE6" w:rsidRDefault="00743DE6" w:rsidP="00743DE6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 w:rsidRPr="0066549D">
        <w:rPr>
          <w:rFonts w:ascii="Arial" w:hAnsi="Arial" w:cs="Arial"/>
        </w:rPr>
        <w:t>Powołuj</w:t>
      </w:r>
      <w:r>
        <w:rPr>
          <w:rFonts w:ascii="Arial" w:hAnsi="Arial" w:cs="Arial"/>
        </w:rPr>
        <w:t xml:space="preserve">ę </w:t>
      </w:r>
      <w:r w:rsidRPr="0066549D">
        <w:rPr>
          <w:rFonts w:ascii="Arial" w:hAnsi="Arial" w:cs="Arial"/>
        </w:rPr>
        <w:t>Komisję Rekrutacyjną.</w:t>
      </w:r>
    </w:p>
    <w:p w14:paraId="469CE5BE" w14:textId="77777777" w:rsidR="00743DE6" w:rsidRPr="0066549D" w:rsidRDefault="00743DE6" w:rsidP="00743DE6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Celem działania Komisji Rekrutacyjnej jest przeprowadzenie postępowania rekrutacyjnego do pięcioletniego technikum i trzyletniej szkoły branżowej I stopnia na podbudowie szkoły podstawowej w Zespole Szkół im. Jana Kochanowskiego w Częstochowie na rok szkolny 2023/2024.</w:t>
      </w:r>
    </w:p>
    <w:p w14:paraId="0C26763B" w14:textId="77777777" w:rsidR="00743DE6" w:rsidRDefault="00743DE6" w:rsidP="00743DE6">
      <w:pPr>
        <w:spacing w:before="240"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§2</w:t>
      </w:r>
    </w:p>
    <w:p w14:paraId="3A925E7F" w14:textId="77777777" w:rsidR="00743DE6" w:rsidRDefault="00743DE6" w:rsidP="00743DE6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przewodniczącego Komisji Rekrutacyjnej wyznaczam Agatę Zacharską.</w:t>
      </w:r>
    </w:p>
    <w:p w14:paraId="1C3FF64C" w14:textId="77777777" w:rsidR="00743DE6" w:rsidRDefault="00743DE6" w:rsidP="00743DE6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członków Komisji Rekrutacyjnej powołuję następujących nauczycieli:</w:t>
      </w:r>
    </w:p>
    <w:tbl>
      <w:tblPr>
        <w:tblW w:w="15379" w:type="dxa"/>
        <w:tblInd w:w="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79"/>
      </w:tblGrid>
      <w:tr w:rsidR="00743DE6" w:rsidRPr="002E5FCF" w14:paraId="6CBC298C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87203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 xml:space="preserve">Agata </w:t>
            </w:r>
            <w:proofErr w:type="spellStart"/>
            <w:r w:rsidRPr="00357925">
              <w:rPr>
                <w:rFonts w:ascii="Arial" w:hAnsi="Arial" w:cs="Arial"/>
                <w:sz w:val="22"/>
                <w:szCs w:val="22"/>
              </w:rPr>
              <w:t>Fikier</w:t>
            </w:r>
            <w:proofErr w:type="spellEnd"/>
          </w:p>
          <w:p w14:paraId="769AC3F7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Barbara Płaczek</w:t>
            </w:r>
          </w:p>
          <w:p w14:paraId="2A5CC3A2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Agata Czerwińska</w:t>
            </w:r>
          </w:p>
          <w:p w14:paraId="43C9DCB7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Joanna Walczak</w:t>
            </w:r>
          </w:p>
          <w:p w14:paraId="32254188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Aneta Nowicz-Budziszewska</w:t>
            </w:r>
          </w:p>
          <w:p w14:paraId="5A4FCB35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Małgorzata Skiba</w:t>
            </w:r>
          </w:p>
          <w:p w14:paraId="42339110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Natalia Wróbel</w:t>
            </w:r>
          </w:p>
          <w:p w14:paraId="4F50E05D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Agnieszka Zarębska</w:t>
            </w:r>
          </w:p>
        </w:tc>
      </w:tr>
      <w:tr w:rsidR="00743DE6" w:rsidRPr="002E5FCF" w14:paraId="6065F1AE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2D0EE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Katarzyna Organa</w:t>
            </w:r>
          </w:p>
        </w:tc>
      </w:tr>
      <w:tr w:rsidR="00743DE6" w:rsidRPr="002E5FCF" w14:paraId="06573CD9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59B65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Aleksandra Bednarska</w:t>
            </w:r>
          </w:p>
        </w:tc>
      </w:tr>
      <w:tr w:rsidR="00743DE6" w:rsidRPr="002E5FCF" w14:paraId="57B13015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60B6D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 xml:space="preserve">Jolanta </w:t>
            </w:r>
            <w:proofErr w:type="spellStart"/>
            <w:r w:rsidRPr="00357925">
              <w:rPr>
                <w:rFonts w:ascii="Arial" w:hAnsi="Arial" w:cs="Arial"/>
                <w:sz w:val="22"/>
                <w:szCs w:val="22"/>
              </w:rPr>
              <w:t>Bracisiewicz</w:t>
            </w:r>
            <w:proofErr w:type="spellEnd"/>
          </w:p>
        </w:tc>
      </w:tr>
      <w:tr w:rsidR="00743DE6" w:rsidRPr="002E5FCF" w14:paraId="4ED7CC68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E8D84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Jolanta Klimowicz</w:t>
            </w:r>
          </w:p>
        </w:tc>
      </w:tr>
      <w:tr w:rsidR="00743DE6" w:rsidRPr="002E5FCF" w14:paraId="197CCA42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98840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Agnieszka Kędzierska</w:t>
            </w:r>
          </w:p>
        </w:tc>
      </w:tr>
      <w:tr w:rsidR="00743DE6" w:rsidRPr="002E5FCF" w14:paraId="25D41495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7F2A2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Magdalena Sitkiewicz-Smolarek</w:t>
            </w:r>
          </w:p>
        </w:tc>
      </w:tr>
      <w:tr w:rsidR="00743DE6" w:rsidRPr="002E5FCF" w14:paraId="30DB1930" w14:textId="77777777" w:rsidTr="00C01D1D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668E7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Halina Klepacz-Skoczylas</w:t>
            </w:r>
          </w:p>
          <w:p w14:paraId="6093386A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Bożena Bąk</w:t>
            </w:r>
          </w:p>
          <w:p w14:paraId="0AE813D3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Lena Czaja</w:t>
            </w:r>
          </w:p>
          <w:p w14:paraId="044D4CEA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Lidia Domagała</w:t>
            </w:r>
          </w:p>
          <w:p w14:paraId="248C5685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 xml:space="preserve">Joanna </w:t>
            </w:r>
            <w:proofErr w:type="spellStart"/>
            <w:r w:rsidRPr="00357925">
              <w:rPr>
                <w:rFonts w:ascii="Arial" w:hAnsi="Arial" w:cs="Arial"/>
                <w:sz w:val="22"/>
                <w:szCs w:val="22"/>
              </w:rPr>
              <w:t>Hołodniuk</w:t>
            </w:r>
            <w:proofErr w:type="spellEnd"/>
          </w:p>
          <w:p w14:paraId="36DFF7EC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 xml:space="preserve">Ewa </w:t>
            </w:r>
            <w:proofErr w:type="spellStart"/>
            <w:r w:rsidRPr="00357925">
              <w:rPr>
                <w:rFonts w:ascii="Arial" w:hAnsi="Arial" w:cs="Arial"/>
                <w:sz w:val="22"/>
                <w:szCs w:val="22"/>
              </w:rPr>
              <w:t>Skuza</w:t>
            </w:r>
            <w:proofErr w:type="spellEnd"/>
          </w:p>
          <w:p w14:paraId="4936D6C6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lastRenderedPageBreak/>
              <w:t>Paweł Kapica</w:t>
            </w:r>
          </w:p>
          <w:p w14:paraId="57DA530E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Monika Merczyńska-Cabaj</w:t>
            </w:r>
          </w:p>
          <w:p w14:paraId="6DB113DA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Anna Malak</w:t>
            </w:r>
          </w:p>
          <w:p w14:paraId="3D53953F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 xml:space="preserve">Beata </w:t>
            </w:r>
            <w:proofErr w:type="spellStart"/>
            <w:r w:rsidRPr="00357925">
              <w:rPr>
                <w:rFonts w:ascii="Arial" w:hAnsi="Arial" w:cs="Arial"/>
                <w:sz w:val="22"/>
                <w:szCs w:val="22"/>
              </w:rPr>
              <w:t>Nonas</w:t>
            </w:r>
            <w:proofErr w:type="spellEnd"/>
          </w:p>
          <w:p w14:paraId="4A915FE3" w14:textId="77777777" w:rsidR="00743DE6" w:rsidRPr="00357925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>Barbara Kuzior</w:t>
            </w:r>
          </w:p>
          <w:p w14:paraId="461864AD" w14:textId="77777777" w:rsidR="00743DE6" w:rsidRPr="009F3982" w:rsidRDefault="00743DE6" w:rsidP="00C01D1D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7925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357925">
              <w:rPr>
                <w:rFonts w:ascii="Arial" w:hAnsi="Arial" w:cs="Arial"/>
                <w:sz w:val="22"/>
                <w:szCs w:val="22"/>
              </w:rPr>
              <w:t>Skoczewska</w:t>
            </w:r>
            <w:proofErr w:type="spellEnd"/>
          </w:p>
        </w:tc>
      </w:tr>
    </w:tbl>
    <w:p w14:paraId="60622632" w14:textId="77777777" w:rsidR="00743DE6" w:rsidRPr="004612C3" w:rsidRDefault="00743DE6" w:rsidP="00743DE6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lastRenderedPageBreak/>
        <w:t>§</w:t>
      </w:r>
      <w:r>
        <w:rPr>
          <w:rFonts w:ascii="Arial" w:hAnsi="Arial" w:cs="Arial"/>
        </w:rPr>
        <w:t>3</w:t>
      </w:r>
    </w:p>
    <w:p w14:paraId="30602B40" w14:textId="77777777" w:rsidR="00743DE6" w:rsidRDefault="00743DE6" w:rsidP="00743DE6">
      <w:pPr>
        <w:pStyle w:val="Akapitzlist"/>
        <w:numPr>
          <w:ilvl w:val="0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zadań Komisji Rekrutacyjnej należy: </w:t>
      </w:r>
    </w:p>
    <w:p w14:paraId="7467FCFB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weryfikacja spełniania przez kandydata warunków lub kryteriów branych pod uwagę w postępowaniu rekrutacyjnym,</w:t>
      </w:r>
    </w:p>
    <w:p w14:paraId="54611501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wyników postępowania rekrutacyjnego i podanie do publicznej wiadomości listy kandydatów zakwalifikowanych i niezakwalifikowanych,</w:t>
      </w:r>
    </w:p>
    <w:p w14:paraId="2B6FAFE4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i podanie do publicznej wiadomości listy kandydatów przyjętych i kandydatów nieprzyjętych,</w:t>
      </w:r>
    </w:p>
    <w:p w14:paraId="76BB8036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sporządzenie protokołu postepowania rekrutacyjnego.</w:t>
      </w:r>
    </w:p>
    <w:p w14:paraId="12329546" w14:textId="77777777" w:rsidR="00743DE6" w:rsidRDefault="00743DE6" w:rsidP="00743DE6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Rekrutacyjnej: </w:t>
      </w:r>
    </w:p>
    <w:p w14:paraId="3995696F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umożliwia członkom Komisji zapoznanie się z wnioskami o przyjęcie do szkoły i załączonymi do nich dokumentami,</w:t>
      </w:r>
    </w:p>
    <w:p w14:paraId="33FA9A59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ustala dni i godziny posiedzeń Komisji,</w:t>
      </w:r>
    </w:p>
    <w:p w14:paraId="300005B3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zwołuje i prowadzi zebrania Komisji,</w:t>
      </w:r>
    </w:p>
    <w:p w14:paraId="0BE774CE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kieruje żądania przedstawienia przez rodziców dokumentów potwierdzających okoliczności zawarte w dostarczonych wnioskach oraz określa wiążących ich terminów dostarczenia tych dokumentów,</w:t>
      </w:r>
    </w:p>
    <w:p w14:paraId="4978AEF8" w14:textId="77777777" w:rsidR="00743DE6" w:rsidRDefault="00743DE6" w:rsidP="00743DE6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występuje do wójta/burmistrza/prezydenta miasta właściwego ze względu na miejsce zamieszkania kandydata o potwierdzenie wybranych okoliczności wskazanych </w:t>
      </w:r>
      <w:r>
        <w:rPr>
          <w:rFonts w:ascii="Arial" w:hAnsi="Arial" w:cs="Arial"/>
        </w:rPr>
        <w:br/>
        <w:t>w przedstawionym wniosku i dokumentach.</w:t>
      </w:r>
    </w:p>
    <w:p w14:paraId="35DD3969" w14:textId="77777777" w:rsidR="00743DE6" w:rsidRPr="004612C3" w:rsidRDefault="00743DE6" w:rsidP="00743DE6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4</w:t>
      </w:r>
    </w:p>
    <w:p w14:paraId="02F03868" w14:textId="77777777" w:rsidR="00743DE6" w:rsidRDefault="00743DE6" w:rsidP="00743DE6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Prace Komisji Rekrutacyjnej są prowadzone, jeżeli w posiedzeniu Komisji bierze udział co najmniej 2/3 osób wchodzących w skład Komisji.</w:t>
      </w:r>
    </w:p>
    <w:p w14:paraId="54B0974A" w14:textId="77777777" w:rsidR="00743DE6" w:rsidRDefault="00743DE6" w:rsidP="00743DE6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Rekrutacyjna współpracuje z innymi komórkami szkoły, w tym w szczególności </w:t>
      </w:r>
      <w:r>
        <w:rPr>
          <w:rFonts w:ascii="Arial" w:hAnsi="Arial" w:cs="Arial"/>
        </w:rPr>
        <w:br/>
        <w:t>z sekretariatem, w zakresie gromadzenia dokumentów oraz kontaktu z rodzicami i kandydatami</w:t>
      </w:r>
    </w:p>
    <w:p w14:paraId="15A8E3DB" w14:textId="77777777" w:rsidR="00743DE6" w:rsidRDefault="00743DE6" w:rsidP="00743DE6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Osoby wchodzące w skład Komisji Rekrutacyjnej są obowiązane do nieujawniania informacji </w:t>
      </w:r>
      <w:r>
        <w:rPr>
          <w:rFonts w:ascii="Arial" w:hAnsi="Arial" w:cs="Arial"/>
        </w:rPr>
        <w:br/>
        <w:t>o przebiegu posiedzenia Komisji i podjętych rozstrzygnięciach, które mogą naruszać dobra osobiste kandydata lub jego rodziców, a także nauczycieli i innych pracowników szkoły.</w:t>
      </w:r>
    </w:p>
    <w:p w14:paraId="0B39F73E" w14:textId="77777777" w:rsidR="00743DE6" w:rsidRDefault="00743DE6" w:rsidP="00743DE6">
      <w:pPr>
        <w:spacing w:before="240" w:after="0"/>
        <w:ind w:left="360"/>
        <w:jc w:val="center"/>
        <w:rPr>
          <w:rFonts w:ascii="Arial" w:hAnsi="Arial" w:cs="Arial"/>
        </w:rPr>
      </w:pPr>
    </w:p>
    <w:p w14:paraId="49CEBF38" w14:textId="77777777" w:rsidR="00743DE6" w:rsidRPr="004612C3" w:rsidRDefault="00743DE6" w:rsidP="00743DE6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lastRenderedPageBreak/>
        <w:t>§</w:t>
      </w:r>
      <w:r>
        <w:rPr>
          <w:rFonts w:ascii="Arial" w:hAnsi="Arial" w:cs="Arial"/>
        </w:rPr>
        <w:t>5</w:t>
      </w:r>
    </w:p>
    <w:p w14:paraId="1B8A9BF1" w14:textId="77777777" w:rsidR="00743DE6" w:rsidRDefault="00743DE6" w:rsidP="00743DE6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w wyniku postępowania rekrutacyjnego nie wszystkie oferowane przez szkołę miejsca zostały obsadzone Komisja Rekrutacyjna prowadzi także postępowanie uzupełniające.</w:t>
      </w:r>
    </w:p>
    <w:p w14:paraId="2F8D22CD" w14:textId="77777777" w:rsidR="00743DE6" w:rsidRDefault="00743DE6" w:rsidP="00743DE6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Zadania i zasady pracy Komisji Rekrutacyjnej w postępowaniu uzupełniającym są identyczne, jak </w:t>
      </w:r>
      <w:r>
        <w:rPr>
          <w:rFonts w:ascii="Arial" w:hAnsi="Arial" w:cs="Arial"/>
        </w:rPr>
        <w:br/>
        <w:t>w przypadku podstawowego postępowania rekrutacyjnego.</w:t>
      </w:r>
    </w:p>
    <w:p w14:paraId="547CD96E" w14:textId="77777777" w:rsidR="00743DE6" w:rsidRPr="004612C3" w:rsidRDefault="00743DE6" w:rsidP="00743DE6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6</w:t>
      </w:r>
    </w:p>
    <w:p w14:paraId="54AE2B53" w14:textId="77777777" w:rsidR="00743DE6" w:rsidRPr="00F848A2" w:rsidRDefault="00743DE6" w:rsidP="00743DE6">
      <w:pPr>
        <w:spacing w:line="360" w:lineRule="auto"/>
        <w:rPr>
          <w:rFonts w:ascii="Arial" w:hAnsi="Arial" w:cs="Arial"/>
          <w:sz w:val="2"/>
        </w:rPr>
      </w:pPr>
    </w:p>
    <w:p w14:paraId="38C0EB3D" w14:textId="77777777" w:rsidR="00743DE6" w:rsidRDefault="00743DE6" w:rsidP="00743DE6">
      <w:pPr>
        <w:spacing w:line="360" w:lineRule="auto"/>
        <w:rPr>
          <w:rFonts w:ascii="Arial" w:hAnsi="Arial" w:cs="Arial"/>
        </w:rPr>
      </w:pPr>
      <w:r w:rsidRPr="00CA6560">
        <w:rPr>
          <w:rFonts w:ascii="Arial" w:hAnsi="Arial" w:cs="Arial"/>
        </w:rPr>
        <w:t>Zarządzenie wchodzi w życie z dniem podpisania.</w:t>
      </w:r>
    </w:p>
    <w:p w14:paraId="0FE0A4CF" w14:textId="77777777" w:rsidR="00743DE6" w:rsidRPr="00F365FF" w:rsidRDefault="00743DE6" w:rsidP="00743DE6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81F46D5" w14:textId="77777777" w:rsidR="00743DE6" w:rsidRPr="000A4163" w:rsidRDefault="00743DE6" w:rsidP="00743DE6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2ED249C" w14:textId="77777777" w:rsidR="00743DE6" w:rsidRDefault="00743DE6" w:rsidP="00743DE6"/>
    <w:sectPr w:rsidR="00743DE6" w:rsidSect="00357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BF0CE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20E0B"/>
    <w:multiLevelType w:val="hybridMultilevel"/>
    <w:tmpl w:val="BACCC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416028">
    <w:abstractNumId w:val="0"/>
  </w:num>
  <w:num w:numId="2" w16cid:durableId="659043675">
    <w:abstractNumId w:val="4"/>
  </w:num>
  <w:num w:numId="3" w16cid:durableId="276110949">
    <w:abstractNumId w:val="1"/>
  </w:num>
  <w:num w:numId="4" w16cid:durableId="1027752910">
    <w:abstractNumId w:val="3"/>
  </w:num>
  <w:num w:numId="5" w16cid:durableId="2024162333">
    <w:abstractNumId w:val="2"/>
  </w:num>
  <w:num w:numId="6" w16cid:durableId="1396321705">
    <w:abstractNumId w:val="6"/>
  </w:num>
  <w:num w:numId="7" w16cid:durableId="14621119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DE6"/>
    <w:rsid w:val="004273A2"/>
    <w:rsid w:val="00443AAD"/>
    <w:rsid w:val="00473356"/>
    <w:rsid w:val="00743DE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7C7D"/>
  <w15:chartTrackingRefBased/>
  <w15:docId w15:val="{CCC95822-5426-4055-955D-04D6076FA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DE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DE6"/>
    <w:pPr>
      <w:ind w:left="720"/>
      <w:contextualSpacing/>
    </w:pPr>
  </w:style>
  <w:style w:type="paragraph" w:customStyle="1" w:styleId="Standard">
    <w:name w:val="Standard"/>
    <w:rsid w:val="00743DE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3051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2023-04-25T10:47:00Z</dcterms:created>
  <dcterms:modified xsi:type="dcterms:W3CDTF">2023-04-25T10:49:00Z</dcterms:modified>
</cp:coreProperties>
</file>