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ZARZĄDZENIE NR /30/2022</w:t>
      </w:r>
    </w:p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DYREKTORA </w:t>
      </w:r>
    </w:p>
    <w:p>
      <w:pPr>
        <w:pStyle w:val="Domylnie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z dnia 18.11.2022</w:t>
      </w:r>
    </w:p>
    <w:p>
      <w:pPr>
        <w:pStyle w:val="Domylnie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cs="Arial" w:ascii="Arial" w:hAnsi="Arial"/>
          <w:b/>
          <w:bCs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tku  w drodze spisu z natury </w:t>
      </w:r>
    </w:p>
    <w:p>
      <w:pPr>
        <w:pStyle w:val="Domylnie"/>
        <w:jc w:val="center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w Miejskim Przedszkolu nr 30 w Częstochowie </w:t>
      </w:r>
    </w:p>
    <w:p>
      <w:pPr>
        <w:pStyle w:val="Domylnie"/>
        <w:ind w:left="284" w:hanging="0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Na podstawie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Ustawy o rachunkowości z dnia 29 września 1994 r. z późn. zm.(tj.Dz.U. z 2021 poz.217)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1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Miejskiego Przedszkola nr 30 w Częstochowie</w:t>
      </w:r>
    </w:p>
    <w:p>
      <w:pPr>
        <w:pStyle w:val="Tretekstu1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1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1.Przeprowadza się inwentaryzację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okresową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wg stanu na dzie</w:t>
      </w:r>
      <w:r>
        <w:rPr>
          <w:rFonts w:cs="Arial" w:ascii="Arial" w:hAnsi="Arial"/>
          <w:color w:val="000000"/>
          <w:sz w:val="20"/>
          <w:szCs w:val="20"/>
        </w:rPr>
        <w:t>ń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31 grudnia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2022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r.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2) Wprowadza się rodzaje inwentaryzowanego składnika majątku w drodze spisu z natury: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ab/>
        <w:t xml:space="preserve">1. Wyposażenie 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ab/>
        <w:t>2. Zabawki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ab/>
        <w:t>3. Magazyn gospodarczy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   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ab/>
        <w:t>4. Księgozbiór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b/>
          <w:b/>
          <w:bCs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                 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5. Kasa</w:t>
      </w:r>
    </w:p>
    <w:p>
      <w:pPr>
        <w:pStyle w:val="Domylnie"/>
        <w:tabs>
          <w:tab w:val="clear" w:pos="708"/>
          <w:tab w:val="left" w:pos="1040" w:leader="none"/>
        </w:tabs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 xml:space="preserve">3)Termin rozpoczęcia inwentaryzacji: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16.12.2022 r.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, zakończenia: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30.12.2022 r</w:t>
      </w:r>
      <w:r>
        <w:rPr>
          <w:rFonts w:eastAsia="Verdana" w:cs="Arial" w:ascii="Arial" w:hAnsi="Arial"/>
          <w:color w:val="000000"/>
          <w:sz w:val="20"/>
          <w:szCs w:val="20"/>
        </w:rPr>
        <w:t>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4)Do przeprowadzenia inwentaryzacji wymienionych składników majątku, powołuję Komisję Inwentaryzacyjną w składzie: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tbl>
      <w:tblPr>
        <w:tblW w:w="9092" w:type="dxa"/>
        <w:jc w:val="left"/>
        <w:tblInd w:w="14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2"/>
        <w:gridCol w:w="2293"/>
        <w:gridCol w:w="2730"/>
        <w:gridCol w:w="2232"/>
        <w:gridCol w:w="1345"/>
      </w:tblGrid>
      <w:tr>
        <w:trPr>
          <w:trHeight w:val="511" w:hRule="atLeast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omylnie"/>
              <w:widowControl w:val="fals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omylnie"/>
              <w:widowControl w:val="fals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omylnie"/>
              <w:widowControl w:val="fals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omylnie"/>
              <w:widowControl w:val="false"/>
              <w:snapToGrid w:val="false"/>
              <w:jc w:val="center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omylnie"/>
              <w:widowControl w:val="false"/>
              <w:snapToGrid w:val="false"/>
              <w:jc w:val="center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Dorota Rećko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Anna Nowak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Ewelina Jędryszek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20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Irena Ciaś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Pomoc nauczyciela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</w:r>
          </w:p>
        </w:tc>
      </w:tr>
      <w:tr>
        <w:trPr/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Ewelina Kancerek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color w:val="000000"/>
                <w:sz w:val="18"/>
                <w:szCs w:val="20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omylnie"/>
              <w:widowControl w:val="false"/>
              <w:snapToGrid w:val="false"/>
              <w:jc w:val="both"/>
              <w:rPr>
                <w:rFonts w:ascii="Arial" w:hAnsi="Arial" w:eastAsia="Verdana" w:cs="Arial"/>
                <w:b/>
                <w:b/>
                <w:bCs/>
                <w:color w:val="000000"/>
                <w:sz w:val="18"/>
                <w:szCs w:val="20"/>
              </w:rPr>
            </w:pPr>
            <w:r>
              <w:rPr>
                <w:rFonts w:eastAsia="Verdana" w:cs="Arial" w:ascii="Arial" w:hAnsi="Arial"/>
                <w:b/>
                <w:bCs/>
                <w:color w:val="000000"/>
                <w:sz w:val="18"/>
                <w:szCs w:val="20"/>
              </w:rPr>
            </w:r>
          </w:p>
        </w:tc>
      </w:tr>
    </w:tbl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5)Wyznaczam skład poszczególnych Zespołów Spisowych, zgodnie z wykazem stanowiącym załącznik do niniejszego zarządzenia.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Tretekstu1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>
      <w:pPr>
        <w:pStyle w:val="Domylnie"/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Tryb i zasady przeprowadzenia inwentaryzacji oraz uprawnienia i obowi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zki Przewodnicz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cego Komisji Inwentaryzacyjnej, Zespo</w:t>
      </w:r>
      <w:r>
        <w:rPr>
          <w:rFonts w:cs="Arial" w:ascii="Arial" w:hAnsi="Arial"/>
          <w:color w:val="000000"/>
          <w:sz w:val="20"/>
          <w:szCs w:val="20"/>
        </w:rPr>
        <w:t>ł</w:t>
      </w:r>
      <w:r>
        <w:rPr>
          <w:rFonts w:eastAsia="Verdana" w:cs="Arial" w:ascii="Arial" w:hAnsi="Arial"/>
          <w:color w:val="000000"/>
          <w:sz w:val="20"/>
          <w:szCs w:val="20"/>
        </w:rPr>
        <w:t>ów Spisowych okre</w:t>
      </w:r>
      <w:r>
        <w:rPr>
          <w:rFonts w:cs="Arial" w:ascii="Arial" w:hAnsi="Arial"/>
          <w:color w:val="000000"/>
          <w:sz w:val="20"/>
          <w:szCs w:val="20"/>
        </w:rPr>
        <w:t>ś</w:t>
      </w:r>
      <w:r>
        <w:rPr>
          <w:rFonts w:eastAsia="Verdana" w:cs="Arial" w:ascii="Arial" w:hAnsi="Arial"/>
          <w:color w:val="000000"/>
          <w:sz w:val="20"/>
          <w:szCs w:val="20"/>
        </w:rPr>
        <w:t>la Instrukcja inwentaryzacyjna wprowadzona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dzeniem Nr BFO/4/2019 Dyrektora Biura Finansów Oświaty z dnia 25 października 2019 r. 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w sprawie wprowadzenia instrukcji inwentaryzacyjnej.</w:t>
      </w:r>
    </w:p>
    <w:p>
      <w:pPr>
        <w:pStyle w:val="Tretekstu1"/>
        <w:rPr>
          <w:rFonts w:eastAsia="Verdana"/>
          <w:b w:val="false"/>
          <w:b w:val="false"/>
          <w:bCs w:val="false"/>
          <w:color w:val="000000"/>
          <w:sz w:val="20"/>
          <w:szCs w:val="20"/>
        </w:rPr>
      </w:pPr>
      <w:r>
        <w:rPr>
          <w:rFonts w:eastAsia="Verdana"/>
          <w:b w:val="false"/>
          <w:bCs w:val="false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3.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Wykonanie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dzenia powierzam Komisji Inwentaryzacyjnej.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4.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Nadzór nad wykonaniem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dzenia powierzam Przewodniczącemu Komisji Inwentaryzacyjnej.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5.</w:t>
      </w:r>
    </w:p>
    <w:p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Niniejsze 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dzenie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eastAsia="Verdana" w:cs="Arial" w:ascii="Arial" w:hAnsi="Arial"/>
          <w:color w:val="000000"/>
          <w:sz w:val="20"/>
          <w:szCs w:val="20"/>
        </w:rPr>
        <w:t>sporz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dzono w 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3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 jednobrzmi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>cych egzemplarzach.</w:t>
      </w:r>
    </w:p>
    <w:p>
      <w:pPr>
        <w:pStyle w:val="Tretekstu1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</w:r>
    </w:p>
    <w:p>
      <w:pPr>
        <w:pStyle w:val="Domylnie"/>
        <w:jc w:val="center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>§ 6.</w:t>
      </w:r>
    </w:p>
    <w:p>
      <w:pPr>
        <w:pStyle w:val="Domylnie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  <w:t>Zarz</w:t>
      </w:r>
      <w:r>
        <w:rPr>
          <w:rFonts w:cs="Arial" w:ascii="Arial" w:hAnsi="Arial"/>
          <w:color w:val="000000"/>
          <w:sz w:val="20"/>
          <w:szCs w:val="20"/>
        </w:rPr>
        <w:t>ą</w:t>
      </w:r>
      <w:r>
        <w:rPr>
          <w:rFonts w:eastAsia="Verdana" w:cs="Arial" w:ascii="Arial" w:hAnsi="Arial"/>
          <w:color w:val="000000"/>
          <w:sz w:val="20"/>
          <w:szCs w:val="20"/>
        </w:rPr>
        <w:t xml:space="preserve">dzenie wchodzi w </w:t>
      </w:r>
      <w:r>
        <w:rPr>
          <w:rFonts w:cs="Arial" w:ascii="Arial" w:hAnsi="Arial"/>
          <w:color w:val="000000"/>
          <w:sz w:val="20"/>
          <w:szCs w:val="20"/>
        </w:rPr>
        <w:t>ż</w:t>
      </w:r>
      <w:r>
        <w:rPr>
          <w:rFonts w:eastAsia="Verdana" w:cs="Arial" w:ascii="Arial" w:hAnsi="Arial"/>
          <w:color w:val="000000"/>
          <w:sz w:val="20"/>
          <w:szCs w:val="20"/>
        </w:rPr>
        <w:t>ycie</w:t>
      </w:r>
      <w:r>
        <w:rPr>
          <w:rFonts w:eastAsia="Verdana" w:cs="Arial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eastAsia="Verdana" w:cs="Arial" w:ascii="Arial" w:hAnsi="Arial"/>
          <w:color w:val="000000"/>
          <w:sz w:val="20"/>
          <w:szCs w:val="20"/>
        </w:rPr>
        <w:t>z dniem podpisania.</w:t>
      </w:r>
    </w:p>
    <w:p>
      <w:pPr>
        <w:pStyle w:val="Domylnie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Domylnie"/>
        <w:widowControl/>
        <w:tabs>
          <w:tab w:val="clear" w:pos="708"/>
          <w:tab w:val="left" w:pos="766" w:leader="none"/>
        </w:tabs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0"/>
          <w:szCs w:val="20"/>
        </w:rPr>
      </w:r>
    </w:p>
    <w:p>
      <w:pPr>
        <w:pStyle w:val="Normal"/>
        <w:tabs>
          <w:tab w:val="clear" w:pos="708"/>
          <w:tab w:val="left" w:pos="6780" w:leader="none"/>
        </w:tabs>
        <w:rPr>
          <w:rFonts w:ascii="Arial" w:hAnsi="Arial" w:eastAsia="Verdana" w:cs="Arial"/>
          <w:color w:val="000000"/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Dyrektor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>Miejskiego Przedszkola nr 30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>
        <w:rPr>
          <w:sz w:val="24"/>
          <w:szCs w:val="24"/>
        </w:rPr>
        <w:t>w Częstochowie</w:t>
      </w:r>
    </w:p>
    <w:p>
      <w:pPr>
        <w:pStyle w:val="Normal"/>
        <w:widowControl/>
        <w:tabs>
          <w:tab w:val="clear" w:pos="708"/>
          <w:tab w:val="left" w:pos="766" w:leader="none"/>
        </w:tabs>
        <w:jc w:val="both"/>
        <w:rPr>
          <w:rFonts w:ascii="Arial" w:hAnsi="Arial" w:eastAsia="Verdana" w:cs="Arial"/>
          <w:color w:val="000000"/>
          <w:sz w:val="20"/>
          <w:szCs w:val="20"/>
        </w:rPr>
      </w:pPr>
      <w:r>
        <w:rPr>
          <w:rFonts w:eastAsia="Verdana" w:cs="Arial" w:ascii="Arial" w:hAnsi="Arial"/>
          <w:color w:val="000000"/>
          <w:sz w:val="24"/>
          <w:szCs w:val="24"/>
        </w:rPr>
        <w:t xml:space="preserve">                                                                                 </w:t>
      </w:r>
      <w:r>
        <w:rPr>
          <w:rFonts w:eastAsia="Verdana" w:cs="Arial" w:ascii="Arial" w:hAnsi="Arial"/>
          <w:color w:val="000000"/>
          <w:sz w:val="24"/>
          <w:szCs w:val="24"/>
        </w:rPr>
        <w:t>(-) mgr Renata Jońska</w:t>
        <w:tab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4152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imes New Roman"/>
      <w:color w:val="auto"/>
      <w:kern w:val="0"/>
      <w:sz w:val="24"/>
      <w:szCs w:val="24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  <w:lang w:val="zxx" w:eastAsia="zxx" w:bidi="zxx"/>
    </w:rPr>
  </w:style>
  <w:style w:type="paragraph" w:styleId="Domylnie" w:customStyle="1">
    <w:name w:val="Domy[lnie"/>
    <w:qFormat/>
    <w:rsid w:val="008e4152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4"/>
      <w:lang w:eastAsia="zh-CN" w:val="pl-PL" w:bidi="ar-SA"/>
    </w:rPr>
  </w:style>
  <w:style w:type="paragraph" w:styleId="Tretekstu1" w:customStyle="1">
    <w:name w:val="Tre[ tekstu"/>
    <w:basedOn w:val="Domylnie"/>
    <w:next w:val="Domylnie"/>
    <w:qFormat/>
    <w:rsid w:val="008e4152"/>
    <w:pPr>
      <w:jc w:val="both"/>
    </w:pPr>
    <w:rPr>
      <w:rFonts w:ascii="Arial" w:hAnsi="Arial" w:cs="Arial"/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LibreOffice/7.4.2.3$Windows_X86_64 LibreOffice_project/382eef1f22670f7f4118c8c2dd222ec7ad009daf</Application>
  <AppVersion>15.0000</AppVersion>
  <Pages>1</Pages>
  <Words>239</Words>
  <Characters>1606</Characters>
  <CharactersWithSpaces>2162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MP30 Częstochowa</dc:creator>
  <dc:description/>
  <dc:language>pl-PL</dc:language>
  <cp:lastModifiedBy/>
  <dcterms:modified xsi:type="dcterms:W3CDTF">2023-04-25T11:39:08Z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