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F9EE0" w14:textId="77777777" w:rsidR="0091733A" w:rsidRDefault="0091733A" w:rsidP="0091733A">
      <w:pPr>
        <w:pStyle w:val="Normalny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18"/>
          <w:szCs w:val="18"/>
        </w:rPr>
      </w:pPr>
    </w:p>
    <w:p w14:paraId="0F9CB209" w14:textId="698C6E6F" w:rsidR="0091733A" w:rsidRPr="00F365FF" w:rsidRDefault="0091733A" w:rsidP="0091733A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 w:rsidR="006F5067">
        <w:rPr>
          <w:rFonts w:cstheme="minorHAnsi"/>
          <w:sz w:val="24"/>
          <w:szCs w:val="24"/>
        </w:rPr>
        <w:t>6</w:t>
      </w:r>
      <w:r w:rsidRPr="00F365FF">
        <w:rPr>
          <w:rFonts w:cstheme="minorHAnsi"/>
          <w:sz w:val="24"/>
          <w:szCs w:val="24"/>
        </w:rPr>
        <w:t>.</w:t>
      </w:r>
      <w:r w:rsidR="006F5067">
        <w:rPr>
          <w:rFonts w:cstheme="minorHAnsi"/>
          <w:sz w:val="24"/>
          <w:szCs w:val="24"/>
        </w:rPr>
        <w:t>10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0966C7E8" w14:textId="77777777" w:rsidR="0091733A" w:rsidRPr="00F365FF" w:rsidRDefault="0091733A" w:rsidP="0091733A">
      <w:pPr>
        <w:rPr>
          <w:rFonts w:cstheme="minorHAnsi"/>
          <w:sz w:val="24"/>
          <w:szCs w:val="24"/>
        </w:rPr>
      </w:pPr>
    </w:p>
    <w:p w14:paraId="470FD171" w14:textId="3E375B0E" w:rsidR="0091733A" w:rsidRDefault="0091733A" w:rsidP="0091733A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17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44E2C4CD" w14:textId="77777777" w:rsidR="0091733A" w:rsidRPr="00002618" w:rsidRDefault="0091733A" w:rsidP="0091733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4AA4C3C4" w14:textId="77777777" w:rsidR="0091733A" w:rsidRDefault="0091733A" w:rsidP="0091733A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2DF70122" w14:textId="7F008337" w:rsidR="0091733A" w:rsidRPr="0091733A" w:rsidRDefault="0091733A" w:rsidP="0091733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91733A">
        <w:rPr>
          <w:rFonts w:cstheme="minorHAnsi"/>
          <w:color w:val="000000"/>
          <w:sz w:val="24"/>
          <w:szCs w:val="24"/>
          <w:shd w:val="clear" w:color="auto" w:fill="FFFFFF"/>
        </w:rPr>
        <w:t>Na podstawie Rozp. MEN z 22 lutego 2019r. w sprawie szczegółowych warunków oceniania, klasyfikacji i promocji uczniów w szkołach publicznych (Dz. U. 2019 poz. 373), informuję, że w dniu 13.10.2023r. o godzinie 10.45. odbędzie się rada pedagogiczna.</w:t>
      </w:r>
      <w:r w:rsidRPr="0091733A">
        <w:rPr>
          <w:rFonts w:cstheme="minorHAnsi"/>
          <w:color w:val="000000"/>
          <w:sz w:val="24"/>
          <w:szCs w:val="24"/>
        </w:rPr>
        <w:br/>
      </w:r>
      <w:r w:rsidRPr="0091733A">
        <w:rPr>
          <w:rFonts w:cstheme="minorHAnsi"/>
          <w:color w:val="000000"/>
          <w:sz w:val="24"/>
          <w:szCs w:val="24"/>
        </w:rPr>
        <w:br/>
      </w:r>
      <w:r w:rsidRPr="0091733A">
        <w:rPr>
          <w:rFonts w:cstheme="minorHAnsi"/>
          <w:color w:val="000000"/>
          <w:sz w:val="24"/>
          <w:szCs w:val="24"/>
          <w:shd w:val="clear" w:color="auto" w:fill="FFFFFF"/>
        </w:rPr>
        <w:t>Porządek konferencji</w:t>
      </w:r>
      <w:r w:rsidRPr="0091733A">
        <w:rPr>
          <w:rFonts w:cstheme="minorHAnsi"/>
          <w:color w:val="000000"/>
          <w:sz w:val="24"/>
          <w:szCs w:val="24"/>
        </w:rPr>
        <w:br/>
      </w:r>
      <w:r w:rsidRPr="0091733A">
        <w:rPr>
          <w:rFonts w:cstheme="minorHAnsi"/>
          <w:color w:val="000000"/>
          <w:sz w:val="24"/>
          <w:szCs w:val="24"/>
          <w:shd w:val="clear" w:color="auto" w:fill="FFFFFF"/>
        </w:rPr>
        <w:t>1.      Skierowanie na badania diagnostyczne do Poradni Psychologiczno-Pedagogicznej I. S. kl. VE5 oraz K. B. I B</w:t>
      </w:r>
      <w:r w:rsidRPr="0091733A">
        <w:rPr>
          <w:rFonts w:cstheme="minorHAnsi"/>
          <w:color w:val="000000"/>
          <w:sz w:val="24"/>
          <w:szCs w:val="24"/>
        </w:rPr>
        <w:br/>
      </w:r>
      <w:r w:rsidRPr="0091733A">
        <w:rPr>
          <w:rFonts w:cstheme="minorHAnsi"/>
          <w:color w:val="000000"/>
          <w:sz w:val="24"/>
          <w:szCs w:val="24"/>
          <w:shd w:val="clear" w:color="auto" w:fill="FFFFFF"/>
        </w:rPr>
        <w:t>2.      Przedstawienie koordynatora do spraw promocji szkoły .</w:t>
      </w:r>
      <w:r w:rsidRPr="0091733A">
        <w:rPr>
          <w:rFonts w:cstheme="minorHAnsi"/>
          <w:color w:val="000000"/>
          <w:sz w:val="24"/>
          <w:szCs w:val="24"/>
        </w:rPr>
        <w:br/>
      </w:r>
      <w:r w:rsidRPr="0091733A">
        <w:rPr>
          <w:rFonts w:cstheme="minorHAnsi"/>
          <w:color w:val="000000"/>
          <w:sz w:val="24"/>
          <w:szCs w:val="24"/>
          <w:shd w:val="clear" w:color="auto" w:fill="FFFFFF"/>
        </w:rPr>
        <w:t>3.      Wręczenie Nagród Dyrektora szkoły.</w:t>
      </w:r>
      <w:r w:rsidRPr="0091733A">
        <w:rPr>
          <w:rFonts w:cstheme="minorHAnsi"/>
          <w:color w:val="000000"/>
          <w:sz w:val="24"/>
          <w:szCs w:val="24"/>
        </w:rPr>
        <w:br/>
      </w:r>
      <w:r w:rsidRPr="0091733A">
        <w:rPr>
          <w:rFonts w:cstheme="minorHAnsi"/>
          <w:color w:val="000000"/>
          <w:sz w:val="24"/>
          <w:szCs w:val="24"/>
          <w:shd w:val="clear" w:color="auto" w:fill="FFFFFF"/>
        </w:rPr>
        <w:t>4.      Sprawy różne.</w:t>
      </w:r>
    </w:p>
    <w:p w14:paraId="59308ACE" w14:textId="77777777" w:rsidR="0091733A" w:rsidRPr="0091733A" w:rsidRDefault="0091733A" w:rsidP="0091733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3649DA00" w14:textId="77777777" w:rsidR="0091733A" w:rsidRPr="009E7553" w:rsidRDefault="0091733A" w:rsidP="0091733A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4A3D11AF" w14:textId="77777777" w:rsidR="0091733A" w:rsidRDefault="0091733A" w:rsidP="0091733A">
      <w:pPr>
        <w:pStyle w:val="Akapitzlist"/>
        <w:ind w:left="4956"/>
        <w:rPr>
          <w:rFonts w:cstheme="minorHAnsi"/>
          <w:sz w:val="24"/>
          <w:szCs w:val="24"/>
        </w:rPr>
      </w:pPr>
    </w:p>
    <w:p w14:paraId="23DC3EB1" w14:textId="77777777" w:rsidR="0091733A" w:rsidRPr="00F365FF" w:rsidRDefault="0091733A" w:rsidP="0091733A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535DD727" w14:textId="77777777" w:rsidR="0091733A" w:rsidRPr="000A4163" w:rsidRDefault="0091733A" w:rsidP="0091733A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5213DE9D" w14:textId="77777777" w:rsidR="0091733A" w:rsidRDefault="0091733A" w:rsidP="0091733A"/>
    <w:p w14:paraId="5F501901" w14:textId="77777777" w:rsidR="0091733A" w:rsidRDefault="0091733A" w:rsidP="0091733A"/>
    <w:p w14:paraId="1EDC31C1" w14:textId="77777777" w:rsidR="0091733A" w:rsidRDefault="0091733A" w:rsidP="0091733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006D6C4B" w14:textId="77777777" w:rsidR="0091733A" w:rsidRDefault="0091733A" w:rsidP="0091733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00E02F0C" w14:textId="77777777" w:rsidR="0091733A" w:rsidRDefault="0091733A" w:rsidP="0091733A"/>
    <w:p w14:paraId="25ADE633" w14:textId="77777777" w:rsidR="0091733A" w:rsidRDefault="0091733A"/>
    <w:sectPr w:rsidR="0091733A" w:rsidSect="00917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33A"/>
    <w:rsid w:val="00314C43"/>
    <w:rsid w:val="004273A2"/>
    <w:rsid w:val="00443AAD"/>
    <w:rsid w:val="00473356"/>
    <w:rsid w:val="006F5067"/>
    <w:rsid w:val="0091733A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922F7"/>
  <w15:chartTrackingRefBased/>
  <w15:docId w15:val="{7D2AA341-FA70-44A5-B3C8-63106B36C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73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17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91733A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672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3</cp:revision>
  <dcterms:created xsi:type="dcterms:W3CDTF">2024-03-20T10:30:00Z</dcterms:created>
  <dcterms:modified xsi:type="dcterms:W3CDTF">2024-03-20T10:35:00Z</dcterms:modified>
</cp:coreProperties>
</file>