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DE7C0" w14:textId="780B66D9" w:rsidR="00FF6274" w:rsidRPr="00F365FF" w:rsidRDefault="00FF6274" w:rsidP="00FF6274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11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40508006" w14:textId="77777777" w:rsidR="00FF6274" w:rsidRPr="00F365FF" w:rsidRDefault="00FF6274" w:rsidP="00FF6274">
      <w:pPr>
        <w:rPr>
          <w:rFonts w:cstheme="minorHAnsi"/>
          <w:sz w:val="24"/>
          <w:szCs w:val="24"/>
        </w:rPr>
      </w:pPr>
    </w:p>
    <w:p w14:paraId="6B4C46C3" w14:textId="214B642F" w:rsidR="00FF6274" w:rsidRDefault="00FF6274" w:rsidP="00FF6274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20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684385D9" w14:textId="77777777" w:rsidR="00FF6274" w:rsidRPr="00002618" w:rsidRDefault="00FF6274" w:rsidP="00FF627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0172BBF7" w14:textId="77777777" w:rsidR="00FF6274" w:rsidRDefault="00FF6274" w:rsidP="00FF6274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55C3D775" w14:textId="77777777" w:rsidR="00FF6274" w:rsidRPr="00FF6274" w:rsidRDefault="00FF6274" w:rsidP="00FF6274">
      <w:pPr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Na podstawie </w:t>
      </w:r>
      <w:proofErr w:type="spellStart"/>
      <w:r w:rsidRPr="00FF6274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Rozp</w:t>
      </w:r>
      <w:proofErr w:type="spellEnd"/>
      <w:r w:rsidRPr="00FF6274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. MEN z 22 lutego 2019r. w sprawie szczegółowych warunków oceniania, klasyfikacji i promocji uczniów w szkołach publicznych (Dz. U. 2019 poz. 373), informuję, że w dniu 13.12.2023r. o godzinie 14.00. odbędzie się rada pedagogiczna.</w:t>
      </w:r>
    </w:p>
    <w:p w14:paraId="50AF424A" w14:textId="77777777" w:rsidR="00FF6274" w:rsidRPr="00FF6274" w:rsidRDefault="00FF6274" w:rsidP="00FF6274">
      <w:pPr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Plan rady:</w:t>
      </w:r>
    </w:p>
    <w:p w14:paraId="0E2C596C" w14:textId="552D94B8" w:rsidR="00FF6274" w:rsidRPr="00FF6274" w:rsidRDefault="00FF6274" w:rsidP="00FF6274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1. Klasyfikacja śródroczna kl. V</w:t>
      </w:r>
    </w:p>
    <w:p w14:paraId="566F38D5" w14:textId="46AA7B66" w:rsidR="00FF6274" w:rsidRPr="00FF6274" w:rsidRDefault="00FF6274" w:rsidP="00FF627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2. Skierowanie na badanie diagnostyczne dotyczące dyskalkulii – M</w:t>
      </w: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N</w:t>
      </w: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kl. I C oraz K</w:t>
      </w: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W</w:t>
      </w: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kl. IV C – dysleksja rozwojowa</w:t>
      </w:r>
    </w:p>
    <w:p w14:paraId="03E430DA" w14:textId="77777777" w:rsidR="00FF6274" w:rsidRPr="00FF6274" w:rsidRDefault="00FF6274" w:rsidP="00FF627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3. Zmiany w statucie dotyczące zwolnień</w:t>
      </w:r>
    </w:p>
    <w:p w14:paraId="6432DD21" w14:textId="77777777" w:rsidR="00FF6274" w:rsidRPr="00FF6274" w:rsidRDefault="00FF6274" w:rsidP="00FF627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4. Dostosowanie warunków maturalnych.</w:t>
      </w:r>
    </w:p>
    <w:p w14:paraId="0E5A3533" w14:textId="77777777" w:rsidR="00FF6274" w:rsidRPr="00FF6274" w:rsidRDefault="00FF6274" w:rsidP="00FF627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5. Zaopiniowanie wniosków o nadanie medalu Komisji Edukacji Narodowej</w:t>
      </w:r>
    </w:p>
    <w:p w14:paraId="35B7A2D2" w14:textId="77777777" w:rsidR="00FF6274" w:rsidRPr="00FF6274" w:rsidRDefault="00FF6274" w:rsidP="00FF627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6. Organizacja nowego roku szkolnego 2024/2024</w:t>
      </w:r>
    </w:p>
    <w:p w14:paraId="60EE1C17" w14:textId="77777777" w:rsidR="00FF6274" w:rsidRPr="00FF6274" w:rsidRDefault="00FF6274" w:rsidP="00FF627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7. Analiza wyników matur.</w:t>
      </w:r>
    </w:p>
    <w:p w14:paraId="29B89B56" w14:textId="77777777" w:rsidR="00FF6274" w:rsidRPr="00FF6274" w:rsidRDefault="00FF6274" w:rsidP="00FF627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8. Analiza wyników próbnych egzaminów zawodowych.</w:t>
      </w:r>
    </w:p>
    <w:p w14:paraId="2A2C0B2F" w14:textId="77777777" w:rsidR="00FF6274" w:rsidRPr="00FF6274" w:rsidRDefault="00FF6274" w:rsidP="00FF627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9. Szkolenie Rady Pedagogicznej z zakresu organizacji egzaminów zawodowych.</w:t>
      </w:r>
    </w:p>
    <w:p w14:paraId="76B5D4DA" w14:textId="77777777" w:rsidR="00FF6274" w:rsidRPr="00FF6274" w:rsidRDefault="00FF6274" w:rsidP="00FF627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10. Szkolenie Rady Pedagogicznej z zakresu odpowiedzialności prawnej nauczycieli.</w:t>
      </w:r>
    </w:p>
    <w:p w14:paraId="38B393AD" w14:textId="77777777" w:rsidR="00FF6274" w:rsidRPr="00FF6274" w:rsidRDefault="00FF6274" w:rsidP="00FF627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627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11. Sprawy różne.</w:t>
      </w:r>
    </w:p>
    <w:p w14:paraId="5C351DA7" w14:textId="77777777" w:rsidR="00FF6274" w:rsidRPr="00FF6274" w:rsidRDefault="00FF6274" w:rsidP="00FF6274">
      <w:pPr>
        <w:rPr>
          <w:rFonts w:cstheme="minorHAnsi"/>
          <w:sz w:val="24"/>
          <w:szCs w:val="24"/>
        </w:rPr>
      </w:pPr>
    </w:p>
    <w:p w14:paraId="2F8DAB4C" w14:textId="77777777" w:rsidR="00FF6274" w:rsidRPr="00F365FF" w:rsidRDefault="00FF6274" w:rsidP="00FF6274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68F140B9" w14:textId="77777777" w:rsidR="00FF6274" w:rsidRPr="000A4163" w:rsidRDefault="00FF6274" w:rsidP="00FF6274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601A806D" w14:textId="77777777" w:rsidR="00FF6274" w:rsidRDefault="00FF6274"/>
    <w:p w14:paraId="681AA93C" w14:textId="77777777" w:rsidR="00FF6274" w:rsidRDefault="00FF6274"/>
    <w:sectPr w:rsidR="00FF6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274"/>
    <w:rsid w:val="004273A2"/>
    <w:rsid w:val="00443AAD"/>
    <w:rsid w:val="00473356"/>
    <w:rsid w:val="009F7E88"/>
    <w:rsid w:val="00FF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0B177"/>
  <w15:chartTrackingRefBased/>
  <w15:docId w15:val="{0A9302EC-DB33-432A-A430-13B561CE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62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F6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FF6274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7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965</Characters>
  <Application>Microsoft Office Word</Application>
  <DocSecurity>0</DocSecurity>
  <Lines>8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2024-03-20T10:40:00Z</dcterms:created>
  <dcterms:modified xsi:type="dcterms:W3CDTF">2024-03-20T10:43:00Z</dcterms:modified>
</cp:coreProperties>
</file>