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A97FE" w14:textId="435A1793" w:rsidR="00A879D6" w:rsidRPr="00F365FF" w:rsidRDefault="00A879D6" w:rsidP="00A879D6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5EC5CA82" w14:textId="77777777" w:rsidR="00A879D6" w:rsidRPr="00F365FF" w:rsidRDefault="00A879D6" w:rsidP="00A879D6">
      <w:pPr>
        <w:rPr>
          <w:rFonts w:cstheme="minorHAnsi"/>
          <w:sz w:val="24"/>
          <w:szCs w:val="24"/>
        </w:rPr>
      </w:pPr>
    </w:p>
    <w:p w14:paraId="64F6BD82" w14:textId="6D78A4F3" w:rsidR="00A879D6" w:rsidRDefault="00A879D6" w:rsidP="00A879D6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8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68D10DB9" w14:textId="77777777" w:rsidR="00A879D6" w:rsidRPr="00002618" w:rsidRDefault="00A879D6" w:rsidP="00A879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370868D2" w14:textId="77777777" w:rsidR="00A879D6" w:rsidRDefault="00A879D6" w:rsidP="00A879D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50F9D6F" w14:textId="0305BD57" w:rsidR="00A879D6" w:rsidRPr="00A879D6" w:rsidRDefault="00A879D6" w:rsidP="00A879D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C5108D">
        <w:rPr>
          <w:rFonts w:cstheme="minorHAnsi"/>
          <w:color w:val="000000"/>
          <w:sz w:val="24"/>
          <w:szCs w:val="24"/>
        </w:rPr>
        <w:t xml:space="preserve">Na podstawie </w:t>
      </w:r>
      <w:proofErr w:type="spellStart"/>
      <w:r w:rsidRPr="00C5108D">
        <w:rPr>
          <w:rFonts w:cstheme="minorHAnsi"/>
          <w:color w:val="000000"/>
          <w:sz w:val="24"/>
          <w:szCs w:val="24"/>
        </w:rPr>
        <w:t>Rozp</w:t>
      </w:r>
      <w:proofErr w:type="spellEnd"/>
      <w:r w:rsidRPr="00C5108D">
        <w:rPr>
          <w:rFonts w:cstheme="minorHAnsi"/>
          <w:color w:val="000000"/>
          <w:sz w:val="24"/>
          <w:szCs w:val="24"/>
        </w:rPr>
        <w:t xml:space="preserve">. MEN z 22 lutego 2019r. w sprawie szczegółowych warunków oceniania, </w:t>
      </w:r>
      <w:r w:rsidRPr="00A879D6">
        <w:rPr>
          <w:rFonts w:cstheme="minorHAnsi"/>
          <w:color w:val="000000"/>
          <w:sz w:val="24"/>
          <w:szCs w:val="24"/>
        </w:rPr>
        <w:t>klasyfikacji i promocji uczniów w szkołach publicznych (Dz. U. 2019 poz. 373)</w:t>
      </w:r>
      <w:r w:rsidRPr="00A879D6">
        <w:rPr>
          <w:rFonts w:cstheme="minorHAnsi"/>
          <w:color w:val="000000"/>
          <w:sz w:val="24"/>
          <w:szCs w:val="24"/>
        </w:rPr>
        <w:t xml:space="preserve"> oraz </w:t>
      </w:r>
      <w:r w:rsidRPr="00A879D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</w:t>
      </w:r>
      <w:r w:rsidRPr="00A879D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 podstawie Ustawy z dnia 28 lipca 2023 r. o zmianie ustawy - Kodeks rodzinny i opiekuńczy oraz niektórych innych ustaw (Dz. U. poz. 1606). informuję , że w dniu 21 lutego o godz. 14.30. odbędzie się konferencja rady pedagogicznej.</w:t>
      </w:r>
    </w:p>
    <w:p w14:paraId="7317A1B5" w14:textId="77777777" w:rsidR="00A879D6" w:rsidRPr="00A879D6" w:rsidRDefault="00A879D6" w:rsidP="00A879D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A879D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konferencji:</w:t>
      </w:r>
    </w:p>
    <w:p w14:paraId="6CA39CA7" w14:textId="77777777" w:rsidR="00A879D6" w:rsidRPr="00A879D6" w:rsidRDefault="00A879D6" w:rsidP="00A879D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A879D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Omówienie Standardów Ochrony Małoletnich,</w:t>
      </w:r>
    </w:p>
    <w:p w14:paraId="63F24BC4" w14:textId="77777777" w:rsidR="00A879D6" w:rsidRPr="00A879D6" w:rsidRDefault="00A879D6" w:rsidP="00A879D6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A879D6">
        <w:rPr>
          <w:rFonts w:asciiTheme="minorHAnsi" w:hAnsiTheme="minorHAnsi" w:cstheme="minorHAnsi"/>
          <w:color w:val="000000"/>
        </w:rPr>
        <w:t xml:space="preserve">sprawy różne, </w:t>
      </w:r>
    </w:p>
    <w:p w14:paraId="12FA702C" w14:textId="77777777" w:rsidR="00A879D6" w:rsidRPr="00A879D6" w:rsidRDefault="00A879D6" w:rsidP="00A879D6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7D764630" w14:textId="6520775C" w:rsidR="00A879D6" w:rsidRPr="00A879D6" w:rsidRDefault="00A879D6" w:rsidP="00A879D6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A879D6">
        <w:rPr>
          <w:rFonts w:cstheme="minorHAnsi"/>
          <w:color w:val="000000"/>
          <w:sz w:val="24"/>
          <w:szCs w:val="24"/>
        </w:rPr>
        <w:t>.</w:t>
      </w:r>
    </w:p>
    <w:p w14:paraId="3D6F8830" w14:textId="77777777" w:rsidR="00A879D6" w:rsidRDefault="00A879D6" w:rsidP="00A879D6">
      <w:pPr>
        <w:pStyle w:val="Akapitzlist"/>
        <w:ind w:left="4956"/>
        <w:rPr>
          <w:rFonts w:cstheme="minorHAnsi"/>
          <w:sz w:val="24"/>
          <w:szCs w:val="24"/>
        </w:rPr>
      </w:pPr>
    </w:p>
    <w:p w14:paraId="7AC870E0" w14:textId="77777777" w:rsidR="00A879D6" w:rsidRPr="00F365FF" w:rsidRDefault="00A879D6" w:rsidP="00A879D6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69F409A" w14:textId="77777777" w:rsidR="00A879D6" w:rsidRPr="000A4163" w:rsidRDefault="00A879D6" w:rsidP="00A879D6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00BCFF4B" w14:textId="77777777" w:rsidR="00A879D6" w:rsidRDefault="00A879D6" w:rsidP="00A879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63D55225" w14:textId="77777777" w:rsidR="00A879D6" w:rsidRDefault="00A879D6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4D15"/>
    <w:multiLevelType w:val="multilevel"/>
    <w:tmpl w:val="CDFE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947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D6"/>
    <w:rsid w:val="004273A2"/>
    <w:rsid w:val="00443AAD"/>
    <w:rsid w:val="00473356"/>
    <w:rsid w:val="009F7E88"/>
    <w:rsid w:val="00A8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CADFE"/>
  <w15:chartTrackingRefBased/>
  <w15:docId w15:val="{A0FDADC7-232D-4D6C-BEC6-CB45E4EE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7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879D6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3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638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2024-03-20T11:44:00Z</dcterms:created>
  <dcterms:modified xsi:type="dcterms:W3CDTF">2024-03-20T11:46:00Z</dcterms:modified>
</cp:coreProperties>
</file>