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CF061" w14:textId="77777777" w:rsidR="004E52FE" w:rsidRPr="004E52FE" w:rsidRDefault="004E52FE" w:rsidP="004E52FE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ZARZĄDZENIE NR </w:t>
      </w:r>
      <w:r>
        <w:rPr>
          <w:rFonts w:eastAsia="Times New Roman"/>
          <w:b/>
          <w:lang w:eastAsia="pl-PL"/>
        </w:rPr>
        <w:t>0</w:t>
      </w:r>
      <w:r w:rsidRPr="004E52FE">
        <w:rPr>
          <w:rFonts w:eastAsia="Times New Roman"/>
          <w:b/>
          <w:lang w:eastAsia="pl-PL"/>
        </w:rPr>
        <w:t>1/20</w:t>
      </w:r>
      <w:r>
        <w:rPr>
          <w:rFonts w:eastAsia="Times New Roman"/>
          <w:b/>
          <w:lang w:eastAsia="pl-PL"/>
        </w:rPr>
        <w:t>20</w:t>
      </w:r>
    </w:p>
    <w:p w14:paraId="457E9F97" w14:textId="77777777" w:rsidR="004E52FE" w:rsidRPr="004E52FE" w:rsidRDefault="004E52FE" w:rsidP="004E52FE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 xml:space="preserve">DYREKTORA </w:t>
      </w:r>
    </w:p>
    <w:p w14:paraId="25BD4258" w14:textId="77777777" w:rsidR="004E52FE" w:rsidRPr="004E52FE" w:rsidRDefault="004E52FE" w:rsidP="004E52FE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ZESPOŁU SZKOLNO-PRZEDSZKOLNEGO  NR 2</w:t>
      </w:r>
    </w:p>
    <w:p w14:paraId="68A6DF51" w14:textId="77777777" w:rsidR="004E52FE" w:rsidRPr="004E52FE" w:rsidRDefault="004E52FE" w:rsidP="004E52FE">
      <w:pPr>
        <w:widowControl/>
        <w:suppressAutoHyphens w:val="0"/>
        <w:jc w:val="center"/>
        <w:rPr>
          <w:rFonts w:eastAsia="Times New Roman"/>
          <w:b/>
          <w:lang w:eastAsia="pl-PL"/>
        </w:rPr>
      </w:pPr>
      <w:r w:rsidRPr="004E52FE">
        <w:rPr>
          <w:rFonts w:eastAsia="Times New Roman"/>
          <w:b/>
          <w:lang w:eastAsia="pl-PL"/>
        </w:rPr>
        <w:t>z dnia 0</w:t>
      </w:r>
      <w:r>
        <w:rPr>
          <w:rFonts w:eastAsia="Times New Roman"/>
          <w:b/>
          <w:lang w:eastAsia="pl-PL"/>
        </w:rPr>
        <w:t>7</w:t>
      </w:r>
      <w:r w:rsidRPr="004E52FE">
        <w:rPr>
          <w:rFonts w:eastAsia="Times New Roman"/>
          <w:b/>
          <w:lang w:eastAsia="pl-PL"/>
        </w:rPr>
        <w:t>.01.2019r</w:t>
      </w:r>
    </w:p>
    <w:p w14:paraId="64D20CDA" w14:textId="77777777" w:rsidR="00E13293" w:rsidRDefault="00E13293" w:rsidP="00E13293">
      <w:pPr>
        <w:rPr>
          <w:rFonts w:cs="Tahoma"/>
          <w:b/>
          <w:bCs/>
          <w:sz w:val="32"/>
          <w:szCs w:val="32"/>
        </w:rPr>
      </w:pPr>
    </w:p>
    <w:p w14:paraId="6943ECA5" w14:textId="77777777" w:rsidR="00E13293" w:rsidRPr="004E52FE" w:rsidRDefault="00E13293" w:rsidP="00E13293">
      <w:pPr>
        <w:rPr>
          <w:rFonts w:cs="Tahoma"/>
          <w:b/>
          <w:bCs/>
          <w:iCs/>
        </w:rPr>
      </w:pPr>
      <w:r w:rsidRPr="004E52FE">
        <w:rPr>
          <w:rFonts w:cs="Tahoma"/>
          <w:b/>
          <w:bCs/>
          <w:iCs/>
        </w:rPr>
        <w:t>W sprawie: wynagrodzeń dla pracowników nie będących nauczycielami</w:t>
      </w:r>
    </w:p>
    <w:p w14:paraId="6DDA73E5" w14:textId="77777777" w:rsidR="00E13293" w:rsidRPr="004E52FE" w:rsidRDefault="00E13293" w:rsidP="00E13293">
      <w:pPr>
        <w:rPr>
          <w:rFonts w:cs="Tahoma"/>
        </w:rPr>
      </w:pPr>
    </w:p>
    <w:p w14:paraId="709CFEFE" w14:textId="77777777" w:rsidR="00E13293" w:rsidRPr="004E52FE" w:rsidRDefault="00E13293" w:rsidP="00E13293">
      <w:pPr>
        <w:rPr>
          <w:rFonts w:cs="Tahoma"/>
        </w:rPr>
      </w:pPr>
    </w:p>
    <w:p w14:paraId="51EF3834" w14:textId="77777777" w:rsidR="00E13293" w:rsidRPr="004E52FE" w:rsidRDefault="00E13293" w:rsidP="00E13293">
      <w:pPr>
        <w:rPr>
          <w:rFonts w:cs="Tahoma"/>
        </w:rPr>
      </w:pPr>
      <w:r w:rsidRPr="004E52FE">
        <w:rPr>
          <w:rFonts w:cs="Tahoma"/>
        </w:rPr>
        <w:t xml:space="preserve">Działając na podstawie : </w:t>
      </w:r>
    </w:p>
    <w:p w14:paraId="614C0C50" w14:textId="7DF073F2" w:rsidR="00E13293" w:rsidRPr="004E52FE" w:rsidRDefault="00E13293" w:rsidP="00E13293">
      <w:pPr>
        <w:rPr>
          <w:rFonts w:cs="Tahoma"/>
        </w:rPr>
      </w:pPr>
      <w:r w:rsidRPr="004E52FE">
        <w:rPr>
          <w:rFonts w:cs="Tahoma"/>
        </w:rPr>
        <w:t>Rozporządzenia Rady Ministrów z dnia 1</w:t>
      </w:r>
      <w:r w:rsidR="006E1E3A">
        <w:rPr>
          <w:rFonts w:cs="Tahoma"/>
        </w:rPr>
        <w:t>1</w:t>
      </w:r>
      <w:r w:rsidRPr="004E52FE">
        <w:rPr>
          <w:rFonts w:cs="Tahoma"/>
        </w:rPr>
        <w:t xml:space="preserve"> września 201</w:t>
      </w:r>
      <w:r w:rsidR="006E1E3A">
        <w:rPr>
          <w:rFonts w:cs="Tahoma"/>
        </w:rPr>
        <w:t>8</w:t>
      </w:r>
      <w:r w:rsidRPr="004E52FE">
        <w:rPr>
          <w:rFonts w:cs="Tahoma"/>
        </w:rPr>
        <w:t xml:space="preserve"> r w sprawie wysokości minimalnego wynagrodzenia za pracę oraz wysokości minimalnej stawki godzinowej w 2020 r. (Dz.U. z 201</w:t>
      </w:r>
      <w:r w:rsidR="006E1E3A">
        <w:rPr>
          <w:rFonts w:cs="Tahoma"/>
        </w:rPr>
        <w:t>8</w:t>
      </w:r>
      <w:r w:rsidRPr="004E52FE">
        <w:rPr>
          <w:rFonts w:cs="Tahoma"/>
        </w:rPr>
        <w:t xml:space="preserve"> r. poz. 17</w:t>
      </w:r>
      <w:r w:rsidR="006E1E3A">
        <w:rPr>
          <w:rFonts w:cs="Tahoma"/>
        </w:rPr>
        <w:t>94</w:t>
      </w:r>
      <w:r w:rsidRPr="004E52FE">
        <w:rPr>
          <w:rFonts w:cs="Tahoma"/>
        </w:rPr>
        <w:t xml:space="preserve"> )</w:t>
      </w:r>
      <w:r w:rsidR="004E52FE">
        <w:rPr>
          <w:rFonts w:cs="Tahoma"/>
        </w:rPr>
        <w:t>.</w:t>
      </w:r>
    </w:p>
    <w:p w14:paraId="3D8148B5" w14:textId="77777777" w:rsidR="00E13293" w:rsidRPr="004E52FE" w:rsidRDefault="00E13293" w:rsidP="00E13293">
      <w:pPr>
        <w:ind w:left="360"/>
        <w:rPr>
          <w:rFonts w:cs="Tahoma"/>
        </w:rPr>
      </w:pPr>
    </w:p>
    <w:p w14:paraId="23CF13F5" w14:textId="77777777" w:rsidR="00E13293" w:rsidRPr="004E52FE" w:rsidRDefault="00E13293" w:rsidP="004E52FE">
      <w:pPr>
        <w:rPr>
          <w:rFonts w:cs="Tahoma"/>
        </w:rPr>
      </w:pPr>
      <w:r w:rsidRPr="004E52FE">
        <w:rPr>
          <w:rFonts w:cs="Tahoma"/>
        </w:rPr>
        <w:t>Ustala się :</w:t>
      </w:r>
    </w:p>
    <w:p w14:paraId="5A3D6D6D" w14:textId="77777777" w:rsidR="00E13293" w:rsidRPr="004E52FE" w:rsidRDefault="00E13293" w:rsidP="00E13293">
      <w:pPr>
        <w:rPr>
          <w:rFonts w:cs="Tahoma"/>
        </w:rPr>
      </w:pPr>
    </w:p>
    <w:p w14:paraId="019BDD1F" w14:textId="77777777" w:rsidR="00E13293" w:rsidRPr="004E52FE" w:rsidRDefault="00E13293" w:rsidP="00E13293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1</w:t>
      </w:r>
    </w:p>
    <w:p w14:paraId="537E9EAA" w14:textId="77777777" w:rsidR="00E13293" w:rsidRPr="004E52FE" w:rsidRDefault="00E13293" w:rsidP="00E13293">
      <w:pPr>
        <w:rPr>
          <w:rFonts w:cs="Tahoma"/>
          <w:b/>
          <w:bCs/>
        </w:rPr>
      </w:pPr>
    </w:p>
    <w:p w14:paraId="3B99C6A3" w14:textId="77777777" w:rsidR="00E13293" w:rsidRPr="004E52FE" w:rsidRDefault="00E13293" w:rsidP="00E13293">
      <w:pPr>
        <w:rPr>
          <w:rFonts w:cs="Tahoma"/>
        </w:rPr>
      </w:pPr>
      <w:r w:rsidRPr="004E52FE">
        <w:rPr>
          <w:rFonts w:cs="Tahoma"/>
        </w:rPr>
        <w:t>Podwyżkę wynagrodzeń dla pracowników nie będących nauczycielami dla  pracowników, którzy nie osiągnęli wynagrodzenia 2600.00 zł brutto.</w:t>
      </w:r>
    </w:p>
    <w:p w14:paraId="15662938" w14:textId="77777777" w:rsidR="00E13293" w:rsidRPr="004E52FE" w:rsidRDefault="00E13293" w:rsidP="00E13293">
      <w:pPr>
        <w:rPr>
          <w:rFonts w:cs="Tahoma"/>
        </w:rPr>
      </w:pPr>
    </w:p>
    <w:p w14:paraId="0B480032" w14:textId="77777777" w:rsidR="00E13293" w:rsidRPr="004E52FE" w:rsidRDefault="00E13293" w:rsidP="00E13293">
      <w:pPr>
        <w:jc w:val="center"/>
        <w:rPr>
          <w:rFonts w:cs="Tahoma"/>
          <w:b/>
          <w:bCs/>
        </w:rPr>
      </w:pPr>
      <w:r w:rsidRPr="004E52FE">
        <w:rPr>
          <w:rFonts w:cs="Tahoma"/>
          <w:b/>
          <w:bCs/>
        </w:rPr>
        <w:t>§ 2</w:t>
      </w:r>
    </w:p>
    <w:p w14:paraId="643C3024" w14:textId="77777777" w:rsidR="00E13293" w:rsidRPr="004E52FE" w:rsidRDefault="00E13293" w:rsidP="00E13293">
      <w:pPr>
        <w:jc w:val="center"/>
        <w:rPr>
          <w:rFonts w:cs="Tahoma"/>
          <w:b/>
          <w:bCs/>
        </w:rPr>
      </w:pPr>
    </w:p>
    <w:p w14:paraId="740FB4D5" w14:textId="77777777" w:rsidR="00E13293" w:rsidRPr="004E52FE" w:rsidRDefault="00E13293" w:rsidP="00E13293">
      <w:pPr>
        <w:rPr>
          <w:rFonts w:cs="Tahoma"/>
        </w:rPr>
      </w:pPr>
      <w:r w:rsidRPr="004E52FE">
        <w:rPr>
          <w:rFonts w:cs="Tahoma"/>
        </w:rPr>
        <w:t>Zmiany wynagrodzeń  dla  pracowników nie będących nauczycielami mają zastosowanie od</w:t>
      </w:r>
      <w:r w:rsidR="004E52FE">
        <w:rPr>
          <w:rFonts w:cs="Tahoma"/>
        </w:rPr>
        <w:t> </w:t>
      </w:r>
      <w:r w:rsidRPr="004E52FE">
        <w:rPr>
          <w:rFonts w:cs="Tahoma"/>
        </w:rPr>
        <w:t>01</w:t>
      </w:r>
      <w:r w:rsidR="004E52FE">
        <w:rPr>
          <w:rFonts w:cs="Tahoma"/>
        </w:rPr>
        <w:t> </w:t>
      </w:r>
      <w:r w:rsidRPr="004E52FE">
        <w:rPr>
          <w:rFonts w:cs="Tahoma"/>
        </w:rPr>
        <w:t xml:space="preserve">stycznia 2020 r. </w:t>
      </w:r>
    </w:p>
    <w:p w14:paraId="199954D4" w14:textId="77777777" w:rsidR="00E13293" w:rsidRPr="00470CAD" w:rsidRDefault="00E13293" w:rsidP="00E13293">
      <w:pPr>
        <w:rPr>
          <w:rFonts w:cs="Tahoma"/>
          <w:sz w:val="28"/>
          <w:szCs w:val="28"/>
        </w:rPr>
      </w:pPr>
    </w:p>
    <w:p w14:paraId="2A580FD3" w14:textId="77777777" w:rsidR="00E13293" w:rsidRDefault="004E52FE" w:rsidP="004E52FE">
      <w:pPr>
        <w:tabs>
          <w:tab w:val="left" w:pos="5700"/>
        </w:tabs>
      </w:pPr>
      <w:r>
        <w:tab/>
      </w:r>
      <w:bookmarkStart w:id="0" w:name="_Hlk61726299"/>
      <w:r>
        <w:t>(-) Maria Kowol</w:t>
      </w:r>
    </w:p>
    <w:p w14:paraId="0F63DE15" w14:textId="77777777" w:rsidR="004E52FE" w:rsidRDefault="004E52FE" w:rsidP="004E52FE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14:paraId="054B8999" w14:textId="77777777" w:rsidR="004E52FE" w:rsidRDefault="004E52FE" w:rsidP="004E52FE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14:paraId="3DEA6E60" w14:textId="77777777" w:rsidR="004E52FE" w:rsidRDefault="004E52FE" w:rsidP="004E52FE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</w:p>
    <w:bookmarkEnd w:id="0"/>
    <w:p w14:paraId="659930C4" w14:textId="77777777" w:rsidR="004E52FE" w:rsidRPr="004E52FE" w:rsidRDefault="004E52FE" w:rsidP="004E52FE">
      <w:pPr>
        <w:tabs>
          <w:tab w:val="left" w:pos="5700"/>
        </w:tabs>
      </w:pPr>
      <w:r w:rsidRPr="00470CA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8DFD4" wp14:editId="749F8082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877A7" w14:textId="77777777" w:rsidR="00E13293" w:rsidRDefault="00E13293" w:rsidP="00E1329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" stroked="f">
                <v:textbox>
                  <w:txbxContent>
                    <w:p w:rsidR="00E13293" w:rsidRDefault="00E13293" w:rsidP="00E1329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  <w:t xml:space="preserve"> </w:t>
      </w:r>
    </w:p>
    <w:sectPr w:rsidR="004E52FE" w:rsidRPr="004E52FE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293"/>
    <w:rsid w:val="00323AA5"/>
    <w:rsid w:val="004E52FE"/>
    <w:rsid w:val="006E1E3A"/>
    <w:rsid w:val="00731A81"/>
    <w:rsid w:val="00E13293"/>
    <w:rsid w:val="00FE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C086"/>
  <w15:chartTrackingRefBased/>
  <w15:docId w15:val="{90F16017-7326-4D46-B5D4-51433E685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32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5</cp:revision>
  <dcterms:created xsi:type="dcterms:W3CDTF">2021-01-16T19:23:00Z</dcterms:created>
  <dcterms:modified xsi:type="dcterms:W3CDTF">2024-08-04T12:19:00Z</dcterms:modified>
</cp:coreProperties>
</file>