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C4546" w14:textId="77777777" w:rsidR="00D21A9E" w:rsidRPr="00D21A9E" w:rsidRDefault="00D21A9E" w:rsidP="003D2FE0">
      <w:pPr>
        <w:spacing w:line="276" w:lineRule="auto"/>
        <w:jc w:val="center"/>
        <w:rPr>
          <w:rFonts w:ascii="Arial" w:hAnsi="Arial" w:cs="Arial"/>
          <w:b/>
          <w:bCs/>
        </w:rPr>
      </w:pPr>
      <w:r w:rsidRPr="00D21A9E">
        <w:rPr>
          <w:rFonts w:ascii="Arial" w:hAnsi="Arial" w:cs="Arial"/>
          <w:b/>
          <w:bCs/>
        </w:rPr>
        <w:t>ZARZĄDZENIE NR 2/2024</w:t>
      </w:r>
    </w:p>
    <w:p w14:paraId="488A5B15" w14:textId="77777777" w:rsidR="00D21A9E" w:rsidRPr="00D21A9E" w:rsidRDefault="00D21A9E" w:rsidP="003D2FE0">
      <w:pPr>
        <w:spacing w:line="276" w:lineRule="auto"/>
        <w:jc w:val="center"/>
        <w:rPr>
          <w:rFonts w:ascii="Arial" w:hAnsi="Arial" w:cs="Arial"/>
          <w:b/>
          <w:bCs/>
        </w:rPr>
      </w:pPr>
      <w:r w:rsidRPr="00D21A9E">
        <w:rPr>
          <w:rFonts w:ascii="Arial" w:hAnsi="Arial" w:cs="Arial"/>
          <w:b/>
          <w:bCs/>
        </w:rPr>
        <w:t>DYREKTORA MIEJSKIEGO PRZEDSZKOLA NR 4</w:t>
      </w:r>
    </w:p>
    <w:p w14:paraId="7ED5077F" w14:textId="77777777" w:rsidR="00D21A9E" w:rsidRPr="00D21A9E" w:rsidRDefault="00D21A9E" w:rsidP="003D2FE0">
      <w:pPr>
        <w:spacing w:line="276" w:lineRule="auto"/>
        <w:jc w:val="center"/>
        <w:rPr>
          <w:rFonts w:ascii="Arial" w:hAnsi="Arial" w:cs="Arial"/>
          <w:b/>
          <w:bCs/>
        </w:rPr>
      </w:pPr>
      <w:r w:rsidRPr="00D21A9E">
        <w:rPr>
          <w:rFonts w:ascii="Arial" w:hAnsi="Arial" w:cs="Arial"/>
          <w:b/>
          <w:bCs/>
        </w:rPr>
        <w:t xml:space="preserve"> IM. JANA BRZECHWY W CZĘSTOCHOWIE</w:t>
      </w:r>
    </w:p>
    <w:p w14:paraId="4D8D8F4B" w14:textId="77777777" w:rsidR="00D21A9E" w:rsidRPr="00D21A9E" w:rsidRDefault="00D21A9E" w:rsidP="003D2FE0">
      <w:pPr>
        <w:spacing w:line="276" w:lineRule="auto"/>
        <w:jc w:val="center"/>
        <w:rPr>
          <w:rFonts w:ascii="Arial" w:hAnsi="Arial" w:cs="Arial"/>
          <w:b/>
          <w:bCs/>
        </w:rPr>
      </w:pPr>
      <w:r w:rsidRPr="00D21A9E">
        <w:rPr>
          <w:rFonts w:ascii="Arial" w:hAnsi="Arial" w:cs="Arial"/>
          <w:b/>
          <w:bCs/>
        </w:rPr>
        <w:t>Z DNIA 07 LUTEGO2024 r.</w:t>
      </w:r>
    </w:p>
    <w:p w14:paraId="4ABF0956" w14:textId="77777777" w:rsidR="00D21A9E" w:rsidRPr="00D21A9E" w:rsidRDefault="00D21A9E" w:rsidP="003D2FE0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D600F6" w14:textId="77777777" w:rsidR="00D21A9E" w:rsidRPr="00D21A9E" w:rsidRDefault="00D21A9E" w:rsidP="003D2FE0">
      <w:pPr>
        <w:spacing w:line="276" w:lineRule="auto"/>
        <w:rPr>
          <w:rFonts w:ascii="Arial" w:hAnsi="Arial" w:cs="Arial"/>
          <w:b/>
          <w:bCs/>
        </w:rPr>
      </w:pPr>
    </w:p>
    <w:p w14:paraId="35EF933E" w14:textId="523EA437" w:rsidR="00D21A9E" w:rsidRPr="00D21A9E" w:rsidRDefault="00D21A9E" w:rsidP="003D2FE0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iCs/>
        </w:rPr>
      </w:pPr>
      <w:r w:rsidRPr="00D21A9E">
        <w:rPr>
          <w:rFonts w:ascii="Arial" w:eastAsia="Times New Roman" w:hAnsi="Arial" w:cs="Arial"/>
          <w:b/>
          <w:bCs/>
          <w:iCs/>
        </w:rPr>
        <w:t>W sprawie : powołania Komisji Rekrutacyjnej</w:t>
      </w:r>
    </w:p>
    <w:p w14:paraId="42F07C01" w14:textId="77777777" w:rsidR="00D21A9E" w:rsidRPr="00D21A9E" w:rsidRDefault="00D21A9E" w:rsidP="003D2FE0">
      <w:pPr>
        <w:widowControl/>
        <w:suppressAutoHyphens w:val="0"/>
        <w:spacing w:after="200" w:line="276" w:lineRule="auto"/>
        <w:rPr>
          <w:rFonts w:ascii="Arial" w:eastAsia="Calibri" w:hAnsi="Arial" w:cs="Arial"/>
          <w:b/>
          <w:bCs/>
          <w:iCs/>
          <w:lang w:eastAsia="en-US"/>
        </w:rPr>
      </w:pPr>
    </w:p>
    <w:p w14:paraId="1ED1FAF9" w14:textId="77777777" w:rsidR="00D21A9E" w:rsidRPr="00D21A9E" w:rsidRDefault="00D21A9E" w:rsidP="003D2FE0">
      <w:pPr>
        <w:widowControl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</w:rPr>
      </w:pPr>
      <w:r w:rsidRPr="00D21A9E">
        <w:rPr>
          <w:rFonts w:ascii="Arial" w:eastAsia="Calibri" w:hAnsi="Arial" w:cs="Arial"/>
          <w:lang w:eastAsia="en-US"/>
        </w:rPr>
        <w:t xml:space="preserve">na podstawie </w:t>
      </w:r>
      <w:r w:rsidRPr="00D21A9E">
        <w:rPr>
          <w:rFonts w:ascii="Arial" w:eastAsia="Calibri" w:hAnsi="Arial" w:cs="Arial"/>
        </w:rPr>
        <w:t>Ustawy z dnia 14 grudnia 2016 r. Prawo oświatowe (Dz. U.2023, poz. 900 ze zm.)</w:t>
      </w:r>
    </w:p>
    <w:p w14:paraId="7895D64E" w14:textId="77777777" w:rsidR="00D21A9E" w:rsidRPr="00D21A9E" w:rsidRDefault="00D21A9E" w:rsidP="003D2FE0">
      <w:pPr>
        <w:widowControl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</w:rPr>
      </w:pPr>
      <w:r w:rsidRPr="00D21A9E">
        <w:rPr>
          <w:rFonts w:ascii="Arial" w:eastAsia="Calibri" w:hAnsi="Arial" w:cs="Arial"/>
        </w:rPr>
        <w:t>Rozporządzenia Ministra Edukacji i Nauki z dnia 18 listopada 2022 r. w sprawie przeprowadzenia postepowania rekrutacyjnego oraz postepowania uzupełniającego do publicznych przedszkoli, szkół, placówek i centrów (Dz.U. z 2022 poz.2431)</w:t>
      </w:r>
    </w:p>
    <w:p w14:paraId="274B62DA" w14:textId="77777777" w:rsidR="00D21A9E" w:rsidRPr="00D21A9E" w:rsidRDefault="00D21A9E" w:rsidP="003D2FE0">
      <w:pPr>
        <w:widowControl/>
        <w:numPr>
          <w:ilvl w:val="0"/>
          <w:numId w:val="1"/>
        </w:numPr>
        <w:suppressAutoHyphens w:val="0"/>
        <w:spacing w:before="100" w:after="100" w:line="276" w:lineRule="auto"/>
        <w:outlineLvl w:val="0"/>
        <w:rPr>
          <w:rFonts w:ascii="Arial" w:eastAsia="Times New Roman" w:hAnsi="Arial" w:cs="Arial"/>
          <w:bCs/>
          <w:kern w:val="2"/>
          <w:lang w:eastAsia="ar-SA"/>
        </w:rPr>
      </w:pPr>
      <w:r w:rsidRPr="00D21A9E">
        <w:rPr>
          <w:rFonts w:ascii="Arial" w:eastAsia="Times New Roman" w:hAnsi="Arial" w:cs="Arial"/>
          <w:bCs/>
          <w:kern w:val="2"/>
          <w:lang w:eastAsia="ar-SA"/>
        </w:rPr>
        <w:t xml:space="preserve"> Zarządzenia Nr 3171.2024  Prezydenta Miasta Częstochowy z dnia 23 stycznia 2024 r. w sprawie ustalenia terminów przeprowadzania postępowania rekrutacyjnego i postępowania uzupełniającego, w tym terminów składania dokumentów, na rok szkolny 2024/2025 do publicznych przedszkoli i oddziałów przedszkolnych w publicznych szkołach podstawowych oraz do klas pierwszych publicznych szkół podstawowych prowadzonych przez </w:t>
      </w:r>
      <w:r w:rsidRPr="00D21A9E">
        <w:rPr>
          <w:rFonts w:ascii="Arial" w:eastAsia="Times New Roman" w:hAnsi="Arial" w:cs="Arial"/>
          <w:bCs/>
          <w:color w:val="000000"/>
          <w:kern w:val="2"/>
          <w:lang w:eastAsia="ar-SA"/>
        </w:rPr>
        <w:t>Miasto Częstochowa</w:t>
      </w:r>
    </w:p>
    <w:p w14:paraId="121C0A0F" w14:textId="77777777" w:rsidR="00D21A9E" w:rsidRPr="00D21A9E" w:rsidRDefault="00D21A9E" w:rsidP="003D2FE0">
      <w:pPr>
        <w:widowControl/>
        <w:autoSpaceDN w:val="0"/>
        <w:spacing w:line="276" w:lineRule="auto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zarządza się, co następuje:</w:t>
      </w:r>
    </w:p>
    <w:p w14:paraId="58BA9227" w14:textId="77777777" w:rsidR="00D21A9E" w:rsidRPr="00D21A9E" w:rsidRDefault="00D21A9E" w:rsidP="003D2FE0">
      <w:pPr>
        <w:widowControl/>
        <w:autoSpaceDN w:val="0"/>
        <w:spacing w:line="276" w:lineRule="auto"/>
        <w:rPr>
          <w:rFonts w:ascii="Arial" w:eastAsia="SimSun" w:hAnsi="Arial" w:cs="Arial"/>
          <w:kern w:val="3"/>
          <w:lang w:eastAsia="zh-CN" w:bidi="hi-IN"/>
        </w:rPr>
      </w:pPr>
    </w:p>
    <w:p w14:paraId="0885BE8F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1</w:t>
      </w:r>
    </w:p>
    <w:p w14:paraId="0DEC2601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</w:p>
    <w:p w14:paraId="377AB4BA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Powołanie Komisji</w:t>
      </w:r>
    </w:p>
    <w:p w14:paraId="79741E88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76C434E0" w14:textId="77777777" w:rsidR="00D21A9E" w:rsidRPr="00D21A9E" w:rsidRDefault="00D21A9E" w:rsidP="003D2FE0">
      <w:pPr>
        <w:widowControl/>
        <w:numPr>
          <w:ilvl w:val="0"/>
          <w:numId w:val="2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Powołuję Komisję Rekrutacyjną w Miejskim Przedszkolu Nr 4 im. Jana Brzechwy w Częstochowie .</w:t>
      </w:r>
    </w:p>
    <w:p w14:paraId="602D5DC0" w14:textId="77777777" w:rsidR="00D21A9E" w:rsidRPr="00D21A9E" w:rsidRDefault="00D21A9E" w:rsidP="003D2FE0">
      <w:pPr>
        <w:widowControl/>
        <w:numPr>
          <w:ilvl w:val="0"/>
          <w:numId w:val="2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 xml:space="preserve"> Celem działania Komisji Rekrutacyjnej jest przeprowadzenie postępowania rekrutacyjnego do Miejskiego Przedszkola Nr 4 im. Jana Brzechwy w Częstochowie na rok szkolny 2024/2025</w:t>
      </w:r>
    </w:p>
    <w:p w14:paraId="477269A3" w14:textId="77777777" w:rsidR="00D21A9E" w:rsidRPr="00D21A9E" w:rsidRDefault="00D21A9E" w:rsidP="003D2FE0">
      <w:pPr>
        <w:widowControl/>
        <w:autoSpaceDN w:val="0"/>
        <w:spacing w:after="200"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2</w:t>
      </w:r>
    </w:p>
    <w:p w14:paraId="0B4B78B8" w14:textId="77777777" w:rsidR="00D21A9E" w:rsidRPr="00D21A9E" w:rsidRDefault="00D21A9E" w:rsidP="003D2FE0">
      <w:pPr>
        <w:widowControl/>
        <w:autoSpaceDN w:val="0"/>
        <w:spacing w:after="200" w:line="276" w:lineRule="auto"/>
        <w:ind w:left="720"/>
        <w:jc w:val="center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Skład Komisji</w:t>
      </w:r>
    </w:p>
    <w:p w14:paraId="6962F0E6" w14:textId="77777777" w:rsidR="00D21A9E" w:rsidRPr="00D21A9E" w:rsidRDefault="00D21A9E" w:rsidP="003D2FE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 xml:space="preserve">Nauczyciel XXX </w:t>
      </w:r>
      <w:proofErr w:type="spellStart"/>
      <w:r w:rsidRPr="00D21A9E">
        <w:rPr>
          <w:rFonts w:ascii="Arial" w:eastAsia="SimSun" w:hAnsi="Arial" w:cs="Arial"/>
          <w:kern w:val="3"/>
          <w:lang w:eastAsia="zh-CN" w:bidi="hi-IN"/>
        </w:rPr>
        <w:t>XXX</w:t>
      </w:r>
      <w:proofErr w:type="spellEnd"/>
      <w:r w:rsidRPr="00D21A9E">
        <w:rPr>
          <w:rFonts w:ascii="Arial" w:eastAsia="SimSun" w:hAnsi="Arial" w:cs="Arial"/>
          <w:kern w:val="3"/>
          <w:lang w:eastAsia="zh-CN" w:bidi="hi-IN"/>
        </w:rPr>
        <w:t xml:space="preserve"> - przewodniczący  Komisji </w:t>
      </w:r>
    </w:p>
    <w:p w14:paraId="13C0A164" w14:textId="77777777" w:rsidR="00D21A9E" w:rsidRPr="00D21A9E" w:rsidRDefault="00D21A9E" w:rsidP="003D2FE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 xml:space="preserve">Nauczyciel  XXX XXX– członek Komisji </w:t>
      </w:r>
    </w:p>
    <w:p w14:paraId="03D74891" w14:textId="0B53C671" w:rsidR="00D21A9E" w:rsidRPr="00D21A9E" w:rsidRDefault="00D21A9E" w:rsidP="003D2FE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Nauczyciel  XXX XXX– członek Komisji</w:t>
      </w:r>
    </w:p>
    <w:p w14:paraId="75079FF7" w14:textId="77777777" w:rsidR="00D21A9E" w:rsidRPr="00D21A9E" w:rsidRDefault="00D21A9E" w:rsidP="003D2FE0">
      <w:pPr>
        <w:widowControl/>
        <w:autoSpaceDN w:val="0"/>
        <w:spacing w:line="276" w:lineRule="auto"/>
        <w:ind w:left="720"/>
        <w:rPr>
          <w:rFonts w:ascii="Arial" w:eastAsia="SimSun" w:hAnsi="Arial" w:cs="Arial"/>
          <w:kern w:val="3"/>
          <w:lang w:eastAsia="zh-CN" w:bidi="hi-IN"/>
        </w:rPr>
      </w:pPr>
    </w:p>
    <w:p w14:paraId="4090B6E6" w14:textId="77777777" w:rsidR="00D21A9E" w:rsidRPr="00D21A9E" w:rsidRDefault="00D21A9E" w:rsidP="003D2FE0">
      <w:pPr>
        <w:widowControl/>
        <w:autoSpaceDN w:val="0"/>
        <w:spacing w:line="276" w:lineRule="auto"/>
        <w:ind w:left="720"/>
        <w:rPr>
          <w:rFonts w:ascii="Arial" w:eastAsia="SimSun" w:hAnsi="Arial" w:cs="Arial"/>
          <w:kern w:val="3"/>
          <w:lang w:eastAsia="zh-CN" w:bidi="hi-IN"/>
        </w:rPr>
      </w:pPr>
    </w:p>
    <w:p w14:paraId="0AC56C40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3</w:t>
      </w:r>
    </w:p>
    <w:p w14:paraId="52D68CCB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0BE434C5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Zadania</w:t>
      </w:r>
    </w:p>
    <w:p w14:paraId="4CC9280E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5C128DA8" w14:textId="77777777" w:rsidR="00D21A9E" w:rsidRPr="00D21A9E" w:rsidRDefault="00D21A9E" w:rsidP="003D2FE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Do zadań Komisji Rekrutacyjnej należy:</w:t>
      </w:r>
    </w:p>
    <w:p w14:paraId="4ED14770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a)ustalenie wyników postępowania rekrutacyjnego, w szczególności z zachowaniem obowiązujących zasad rekrutacji;</w:t>
      </w:r>
    </w:p>
    <w:p w14:paraId="4DAE729F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b)przygotowanie oraz podanie do publicznej wiadomości listy kandydatów zakwalifikowanych i listy kandydatów niezakwalifikowanych;</w:t>
      </w:r>
    </w:p>
    <w:p w14:paraId="38701CEC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c)przygotowanie oraz podanie do publicznej wiadomości listy kandydatów przyjętych i kandydatów nieprzyjętych;</w:t>
      </w:r>
    </w:p>
    <w:p w14:paraId="4012576F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d)sporządzenie protokołu postępowania rekrutacyjnego;</w:t>
      </w:r>
    </w:p>
    <w:p w14:paraId="1AB12507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e)weryfikacja danych zawartych w dostarczonych wnioskach;</w:t>
      </w:r>
    </w:p>
    <w:p w14:paraId="18E64002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f)w przypadku wykorzystania w procesie rekrutacji systemu elektronicznego nadzór nad poprawnością jego wykorzystania;</w:t>
      </w:r>
    </w:p>
    <w:p w14:paraId="5432449F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g)sporządzenie w przewidzianym w przepisach prawa terminie uzasadnień odmów przyjęcia kandydatów, których rodzice o to wystąpili;</w:t>
      </w:r>
    </w:p>
    <w:p w14:paraId="277F74EF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h)niezwłoczne udzielanie Dyrektorowi przedszkola  wszelkich wyjaśnień, w szczególności w odniesieniu do kandydatów, których rodzice wnieśli odwołanie od rozstrzygnięcia Komisji Rekrutacyjnej;</w:t>
      </w:r>
    </w:p>
    <w:p w14:paraId="5FB5C140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i)dbanie o przetwarzanie danych osobowych kandydatów w trakcie całego procesu rekrutacji, z poszanowaniem zapisów ustawy o systemie oświaty oraz ustawy o ochronie danych osobowych.</w:t>
      </w:r>
    </w:p>
    <w:p w14:paraId="5AC39894" w14:textId="77777777" w:rsidR="00D21A9E" w:rsidRPr="00D21A9E" w:rsidRDefault="00D21A9E" w:rsidP="003D2FE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Do zadań Przewodniczącego Komisji Rekrutacyjnej należy w szczególności:</w:t>
      </w:r>
    </w:p>
    <w:p w14:paraId="1CC147ED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a)określenie szczegółowego trybu terminów pracy Komisji Rekrutacyjnej;</w:t>
      </w:r>
    </w:p>
    <w:p w14:paraId="3DF100A0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b)organizacja i kierowanie pracami Komisji Rekrutacyjnej;</w:t>
      </w:r>
    </w:p>
    <w:p w14:paraId="61B1D66F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c)nadzór nad prowadzeniem dokumentacji prac Komisji Rekrutacyjnej;</w:t>
      </w:r>
    </w:p>
    <w:p w14:paraId="7E7C5822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14:paraId="034DFB34" w14:textId="77777777" w:rsidR="00D21A9E" w:rsidRPr="00D21A9E" w:rsidRDefault="00D21A9E" w:rsidP="003D2FE0">
      <w:pPr>
        <w:widowControl/>
        <w:autoSpaceDN w:val="0"/>
        <w:spacing w:line="276" w:lineRule="auto"/>
        <w:ind w:left="360" w:hanging="180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e)występowanie do Prezydenta Miasta Częstochowy o potwierdzenie wybranych okoliczności wskazanych w przedstawionym wniosku i dokumentach.</w:t>
      </w:r>
    </w:p>
    <w:p w14:paraId="61AAAE44" w14:textId="77777777" w:rsidR="00D21A9E" w:rsidRPr="00D21A9E" w:rsidRDefault="00D21A9E" w:rsidP="003D2FE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Komisja Rekrutacyjna współpracuje z innymi komórkami przedszkola w zakresie gromadzenia  dokumentów oraz kontaktu z rodzicami i kandydatami.</w:t>
      </w:r>
    </w:p>
    <w:p w14:paraId="6BEC3F45" w14:textId="77777777" w:rsidR="00D21A9E" w:rsidRPr="00D21A9E" w:rsidRDefault="00D21A9E" w:rsidP="003D2FE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Komisja Rekrutacyjna może przyjąć wewnętrzny regulamin działania. Zapis § 4 stosuje się odpowiednio.</w:t>
      </w:r>
    </w:p>
    <w:p w14:paraId="61441F5E" w14:textId="77777777" w:rsidR="00D21A9E" w:rsidRPr="00D21A9E" w:rsidRDefault="00D21A9E" w:rsidP="003D2FE0">
      <w:pPr>
        <w:widowControl/>
        <w:autoSpaceDN w:val="0"/>
        <w:spacing w:line="276" w:lineRule="auto"/>
        <w:ind w:left="360"/>
        <w:rPr>
          <w:rFonts w:ascii="Arial" w:eastAsia="SimSun" w:hAnsi="Arial" w:cs="Arial"/>
          <w:kern w:val="3"/>
          <w:lang w:eastAsia="zh-CN" w:bidi="hi-IN"/>
        </w:rPr>
      </w:pPr>
    </w:p>
    <w:p w14:paraId="0D74492B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4</w:t>
      </w:r>
    </w:p>
    <w:p w14:paraId="4127BF4D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Zasady pracy</w:t>
      </w:r>
    </w:p>
    <w:p w14:paraId="2CE2CE28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140B9E90" w14:textId="77777777" w:rsidR="00D21A9E" w:rsidRPr="00D21A9E" w:rsidRDefault="00D21A9E" w:rsidP="003D2FE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lastRenderedPageBreak/>
        <w:t>Komisja Rekrutacyjna podejmuje decyzje większością głosów przy udziale co najmniej 2/3 pełnego składu Komisji.</w:t>
      </w:r>
    </w:p>
    <w:p w14:paraId="1CCEBF79" w14:textId="77777777" w:rsidR="00D21A9E" w:rsidRPr="00D21A9E" w:rsidRDefault="00D21A9E" w:rsidP="003D2FE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W przypadku gdy Komisja Rekrutacyjna nie jest w stanie wyłonić większości, decydujący głos ma Przewodniczący Komisji.</w:t>
      </w:r>
    </w:p>
    <w:p w14:paraId="42945189" w14:textId="77777777" w:rsidR="00D21A9E" w:rsidRPr="00D21A9E" w:rsidRDefault="00D21A9E" w:rsidP="003D2FE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Protokół postępowania rekrutacyjnego, o którym mowa w § 3 ust. 1 lit. e podpisują wszyscy członkowie Komisji Rekrutacyjnej.</w:t>
      </w:r>
    </w:p>
    <w:p w14:paraId="4F08C0AC" w14:textId="77777777" w:rsidR="00D21A9E" w:rsidRPr="00D21A9E" w:rsidRDefault="00D21A9E" w:rsidP="003D2FE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Każdemu członkowi Komisji Rekrutacyjnej przysługuje prawo zgłoszenia do protokołu,  o którym mowa w ust. 3 zdania odrębnego wraz z uzasadnieniem lub uwag.</w:t>
      </w:r>
    </w:p>
    <w:p w14:paraId="1DD46067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5</w:t>
      </w:r>
    </w:p>
    <w:p w14:paraId="778301B1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Bezstronność</w:t>
      </w:r>
    </w:p>
    <w:p w14:paraId="77E4DEEE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22494593" w14:textId="77777777" w:rsidR="00D21A9E" w:rsidRPr="00D21A9E" w:rsidRDefault="00D21A9E" w:rsidP="003D2FE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Członkowie Komisji Rekrutacyjnej pracują w niej z zachowaniem zasad profesjonalizmu, rzetelności i bezstronności, zgodnie z obowiązującym w przedszkolu Kodeksem etyki.</w:t>
      </w:r>
    </w:p>
    <w:p w14:paraId="6FFEEEA4" w14:textId="77777777" w:rsidR="00D21A9E" w:rsidRPr="00D21A9E" w:rsidRDefault="00D21A9E" w:rsidP="003D2FE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22160C68" w14:textId="77777777" w:rsidR="00D21A9E" w:rsidRPr="00D21A9E" w:rsidRDefault="00D21A9E" w:rsidP="003D2FE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14:paraId="42E6AAF4" w14:textId="77777777" w:rsidR="00D21A9E" w:rsidRPr="00D21A9E" w:rsidRDefault="00D21A9E" w:rsidP="003D2FE0">
      <w:pPr>
        <w:widowControl/>
        <w:autoSpaceDN w:val="0"/>
        <w:spacing w:line="276" w:lineRule="auto"/>
        <w:rPr>
          <w:rFonts w:ascii="Arial" w:eastAsia="SimSun" w:hAnsi="Arial" w:cs="Arial"/>
          <w:kern w:val="3"/>
          <w:lang w:eastAsia="zh-CN" w:bidi="hi-IN"/>
        </w:rPr>
      </w:pPr>
    </w:p>
    <w:p w14:paraId="26391CD2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§ 6</w:t>
      </w:r>
    </w:p>
    <w:p w14:paraId="78137762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t>Postępowanie uzupełniające</w:t>
      </w:r>
    </w:p>
    <w:p w14:paraId="1DD7D54D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7C1EB79F" w14:textId="77777777" w:rsidR="00D21A9E" w:rsidRPr="00D21A9E" w:rsidRDefault="00D21A9E" w:rsidP="003D2FE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W przypadku, gdy w wyniku postępowania rekrutacyjnego nie wszystkie oferowane przez przedszkole miejsca zostały obsadzone Komisja Rekrutacyjna prowadzi także postępowanie uzupełniające.</w:t>
      </w:r>
    </w:p>
    <w:p w14:paraId="417747FF" w14:textId="77777777" w:rsidR="00D21A9E" w:rsidRPr="00D21A9E" w:rsidRDefault="00D21A9E" w:rsidP="003D2FE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Zadania i zasady pracy Komisji rekrutacyjnej w postępowaniu uzupełniającym są identyczne, jak w przypadku podstawowego postępowania rekrutacyjnego.</w:t>
      </w:r>
    </w:p>
    <w:p w14:paraId="1811D795" w14:textId="77777777" w:rsidR="00D21A9E" w:rsidRPr="00D21A9E" w:rsidRDefault="00D21A9E" w:rsidP="003D2FE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>W odniesieniu do zapisów w § 3 ust. 1 lit. e, z postępowania rekrutacyjnego sporządza się odrębny protokół.</w:t>
      </w:r>
    </w:p>
    <w:p w14:paraId="7F882FB7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b/>
          <w:kern w:val="3"/>
          <w:lang w:eastAsia="zh-CN" w:bidi="hi-IN"/>
        </w:rPr>
        <w:lastRenderedPageBreak/>
        <w:t>§ 7</w:t>
      </w:r>
    </w:p>
    <w:p w14:paraId="269B6F5A" w14:textId="77777777" w:rsidR="00D21A9E" w:rsidRPr="00D21A9E" w:rsidRDefault="00D21A9E" w:rsidP="003D2FE0">
      <w:pPr>
        <w:widowControl/>
        <w:autoSpaceDN w:val="0"/>
        <w:spacing w:line="276" w:lineRule="auto"/>
        <w:rPr>
          <w:rFonts w:ascii="Arial" w:eastAsia="SimSun" w:hAnsi="Arial" w:cs="Arial"/>
          <w:b/>
          <w:kern w:val="3"/>
          <w:lang w:eastAsia="zh-CN" w:bidi="hi-IN"/>
        </w:rPr>
      </w:pPr>
      <w:r w:rsidRPr="00D21A9E"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     </w:t>
      </w:r>
      <w:r w:rsidRPr="00D21A9E">
        <w:rPr>
          <w:rFonts w:ascii="Arial" w:eastAsia="SimSun" w:hAnsi="Arial" w:cs="Arial"/>
          <w:b/>
          <w:kern w:val="3"/>
          <w:lang w:eastAsia="zh-CN" w:bidi="hi-IN"/>
        </w:rPr>
        <w:t>Postanowienia końcowe</w:t>
      </w:r>
    </w:p>
    <w:p w14:paraId="340B8A84" w14:textId="77777777" w:rsidR="00D21A9E" w:rsidRPr="00D21A9E" w:rsidRDefault="00D21A9E" w:rsidP="003D2FE0">
      <w:pPr>
        <w:widowControl/>
        <w:autoSpaceDN w:val="0"/>
        <w:spacing w:line="276" w:lineRule="auto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39CDB3FC" w14:textId="66E8F730" w:rsidR="00D21A9E" w:rsidRPr="00D21A9E" w:rsidRDefault="00D21A9E" w:rsidP="003D2FE0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Calibri" w:hAnsi="Arial" w:cs="Arial"/>
        </w:rPr>
      </w:pPr>
      <w:r w:rsidRPr="00D21A9E">
        <w:rPr>
          <w:rFonts w:ascii="Arial" w:eastAsia="Calibri" w:hAnsi="Arial" w:cs="Arial"/>
          <w:lang w:eastAsia="en-US"/>
        </w:rPr>
        <w:t>Zarządzenie wchodzi w życie z dniem podpisania i obowiązuje do czasu zakończenia postępowania rekrutacyjnego na rok szkolny 2024/2025</w:t>
      </w:r>
      <w:r>
        <w:rPr>
          <w:rFonts w:ascii="Arial" w:eastAsia="Calibri" w:hAnsi="Arial" w:cs="Arial"/>
          <w:lang w:eastAsia="en-US"/>
        </w:rPr>
        <w:t>.</w:t>
      </w:r>
    </w:p>
    <w:p w14:paraId="237E8FB5" w14:textId="77777777" w:rsidR="00D21A9E" w:rsidRPr="00D21A9E" w:rsidRDefault="00D21A9E" w:rsidP="003D2FE0">
      <w:pPr>
        <w:spacing w:line="276" w:lineRule="auto"/>
        <w:jc w:val="right"/>
        <w:rPr>
          <w:rFonts w:ascii="Arial" w:hAnsi="Arial" w:cs="Arial"/>
          <w:kern w:val="2"/>
          <w:lang w:eastAsia="en-US"/>
        </w:rPr>
      </w:pP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  <w:r w:rsidRPr="00D21A9E">
        <w:rPr>
          <w:rFonts w:ascii="Arial" w:hAnsi="Arial" w:cs="Arial"/>
          <w:kern w:val="2"/>
          <w:lang w:eastAsia="en-US"/>
        </w:rPr>
        <w:tab/>
      </w:r>
    </w:p>
    <w:p w14:paraId="495BDF55" w14:textId="381A6031" w:rsidR="00D21A9E" w:rsidRPr="00D21A9E" w:rsidRDefault="00D21A9E" w:rsidP="003D2FE0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 w:rsidRPr="00D21A9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D21A9E">
        <w:rPr>
          <w:rFonts w:ascii="Arial" w:hAnsi="Arial" w:cs="Arial"/>
        </w:rPr>
        <w:t xml:space="preserve">(-) Kamila </w:t>
      </w:r>
      <w:proofErr w:type="spellStart"/>
      <w:r w:rsidRPr="00D21A9E">
        <w:rPr>
          <w:rFonts w:ascii="Arial" w:hAnsi="Arial" w:cs="Arial"/>
        </w:rPr>
        <w:t>Pilis</w:t>
      </w:r>
      <w:proofErr w:type="spellEnd"/>
    </w:p>
    <w:p w14:paraId="64938BC8" w14:textId="77777777" w:rsidR="00D21A9E" w:rsidRPr="00D21A9E" w:rsidRDefault="00D21A9E" w:rsidP="003D2FE0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/>
          <w:bCs/>
          <w:i/>
        </w:rPr>
        <w:tab/>
      </w:r>
      <w:r w:rsidRPr="00D21A9E">
        <w:rPr>
          <w:rFonts w:ascii="Arial" w:eastAsia="Times New Roman" w:hAnsi="Arial" w:cs="Arial"/>
          <w:bCs/>
        </w:rPr>
        <w:t>Dyrektor Miejskiego Przedszkola Nr 4</w:t>
      </w:r>
    </w:p>
    <w:p w14:paraId="54AD5B60" w14:textId="1C3FB9D6" w:rsidR="00174E04" w:rsidRPr="00D21A9E" w:rsidRDefault="00D21A9E" w:rsidP="003D2FE0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</w:r>
      <w:r w:rsidRPr="00D21A9E">
        <w:rPr>
          <w:rFonts w:ascii="Arial" w:eastAsia="Times New Roman" w:hAnsi="Arial" w:cs="Arial"/>
          <w:bCs/>
        </w:rPr>
        <w:tab/>
        <w:t>Im. Jana Brzechwy w Częstochowie</w:t>
      </w:r>
    </w:p>
    <w:sectPr w:rsidR="00174E04" w:rsidRPr="00D21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046983876">
    <w:abstractNumId w:val="3"/>
  </w:num>
  <w:num w:numId="2" w16cid:durableId="16736010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9995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51683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84541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9468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76978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9E"/>
    <w:rsid w:val="001506F6"/>
    <w:rsid w:val="00174E04"/>
    <w:rsid w:val="003D2FE0"/>
    <w:rsid w:val="00C44F18"/>
    <w:rsid w:val="00D21A9E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BB18"/>
  <w15:chartTrackingRefBased/>
  <w15:docId w15:val="{4B45CDE3-CE56-4376-9C07-530F4BE1C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1A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A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1A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1A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1A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1A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1A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1A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1A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1A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A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1A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1A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1A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1A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1A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1A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1A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1A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1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1A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1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1A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1A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1A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1A9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1A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1A9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1A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798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2025-04-23T04:16:00Z</dcterms:created>
  <dcterms:modified xsi:type="dcterms:W3CDTF">2025-04-24T04:25:00Z</dcterms:modified>
</cp:coreProperties>
</file>