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50EF9" w14:textId="77777777" w:rsidR="00B32DC5" w:rsidRPr="00B32DC5" w:rsidRDefault="00B32DC5" w:rsidP="00C87A4D">
      <w:pPr>
        <w:jc w:val="center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b/>
          <w:sz w:val="24"/>
          <w:szCs w:val="24"/>
        </w:rPr>
        <w:t>ZARZĄDZENIE NR 11/2024</w:t>
      </w:r>
    </w:p>
    <w:p w14:paraId="07CC3715" w14:textId="77777777" w:rsidR="00B32DC5" w:rsidRPr="00B32DC5" w:rsidRDefault="00B32DC5" w:rsidP="00C87A4D">
      <w:pPr>
        <w:jc w:val="center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b/>
          <w:sz w:val="24"/>
          <w:szCs w:val="24"/>
        </w:rPr>
        <w:t>DYREKTORA MIEJSKIEGO PRZEDSZKOLA NR 4</w:t>
      </w:r>
    </w:p>
    <w:p w14:paraId="4069E530" w14:textId="77777777" w:rsidR="00B32DC5" w:rsidRPr="00B32DC5" w:rsidRDefault="00B32DC5" w:rsidP="00C87A4D">
      <w:pPr>
        <w:jc w:val="center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b/>
          <w:sz w:val="24"/>
          <w:szCs w:val="24"/>
        </w:rPr>
        <w:t>IM. JANA BRZECHWY W CZĘSTOCHOWIE</w:t>
      </w:r>
    </w:p>
    <w:p w14:paraId="398A43FF" w14:textId="77777777" w:rsidR="00B32DC5" w:rsidRPr="00B32DC5" w:rsidRDefault="00B32DC5" w:rsidP="00C87A4D">
      <w:pPr>
        <w:jc w:val="center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b/>
          <w:sz w:val="24"/>
          <w:szCs w:val="24"/>
        </w:rPr>
        <w:t>Z DNIA 12 GRUDNIA 2024</w:t>
      </w:r>
    </w:p>
    <w:p w14:paraId="085F5426" w14:textId="77777777" w:rsidR="00B32DC5" w:rsidRPr="00B32DC5" w:rsidRDefault="00B32DC5" w:rsidP="00C87A4D">
      <w:pPr>
        <w:jc w:val="center"/>
        <w:rPr>
          <w:rFonts w:ascii="Arial" w:hAnsi="Arial" w:cs="Arial"/>
          <w:b/>
          <w:sz w:val="24"/>
          <w:szCs w:val="24"/>
        </w:rPr>
      </w:pPr>
    </w:p>
    <w:p w14:paraId="4B3125DF" w14:textId="59E19361" w:rsidR="00B32DC5" w:rsidRPr="00B32DC5" w:rsidRDefault="00B32DC5" w:rsidP="00C87A4D">
      <w:pPr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 xml:space="preserve">W </w:t>
      </w:r>
      <w:r w:rsidRPr="00B32DC5">
        <w:rPr>
          <w:rFonts w:ascii="Arial" w:hAnsi="Arial" w:cs="Arial"/>
          <w:b/>
          <w:sz w:val="24"/>
          <w:szCs w:val="24"/>
        </w:rPr>
        <w:t>sprawie: przeprowadzenia inwentaryzacji majątku w Miejskim Przedszkolu nr 4 im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Pr="00B32DC5">
        <w:rPr>
          <w:rFonts w:ascii="Arial" w:hAnsi="Arial" w:cs="Arial"/>
          <w:b/>
          <w:sz w:val="24"/>
          <w:szCs w:val="24"/>
        </w:rPr>
        <w:t>Jana Brzechwy w Częstochowie</w:t>
      </w:r>
    </w:p>
    <w:p w14:paraId="3786BCAC" w14:textId="77777777" w:rsidR="00B32DC5" w:rsidRPr="00B32DC5" w:rsidRDefault="00B32DC5" w:rsidP="00C87A4D">
      <w:pPr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b/>
          <w:sz w:val="24"/>
          <w:szCs w:val="24"/>
        </w:rPr>
        <w:t>Na podstawie: Ustawy o rachunkowości z dnia 29 września1994 roku (j.t. Dz.U. z 2023r. poz.120,295,1598)</w:t>
      </w:r>
    </w:p>
    <w:p w14:paraId="4700D219" w14:textId="77777777" w:rsidR="00B32DC5" w:rsidRPr="00B32DC5" w:rsidRDefault="00B32DC5" w:rsidP="00C87A4D">
      <w:pPr>
        <w:rPr>
          <w:rFonts w:ascii="Arial" w:hAnsi="Arial" w:cs="Arial"/>
          <w:sz w:val="24"/>
          <w:szCs w:val="24"/>
        </w:rPr>
      </w:pPr>
    </w:p>
    <w:p w14:paraId="0588EB18" w14:textId="77777777" w:rsidR="00B32DC5" w:rsidRPr="00C87A4D" w:rsidRDefault="00B32DC5" w:rsidP="00C87A4D">
      <w:pPr>
        <w:jc w:val="center"/>
        <w:rPr>
          <w:rFonts w:ascii="Arial" w:hAnsi="Arial" w:cs="Arial"/>
          <w:bCs/>
          <w:sz w:val="24"/>
          <w:szCs w:val="24"/>
        </w:rPr>
      </w:pPr>
      <w:r w:rsidRPr="00C87A4D">
        <w:rPr>
          <w:rFonts w:ascii="Arial" w:hAnsi="Arial" w:cs="Arial"/>
          <w:bCs/>
          <w:sz w:val="24"/>
          <w:szCs w:val="24"/>
        </w:rPr>
        <w:t>Dyrektor Miejskiego Przedszkola nr 4 im Jana Brzechwy w Częstochowie</w:t>
      </w:r>
    </w:p>
    <w:p w14:paraId="70AF9B4F" w14:textId="77777777" w:rsidR="00B32DC5" w:rsidRPr="00B32DC5" w:rsidRDefault="00B32DC5" w:rsidP="00C87A4D">
      <w:pPr>
        <w:jc w:val="center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b/>
          <w:sz w:val="24"/>
          <w:szCs w:val="24"/>
        </w:rPr>
        <w:t>Zarządza:</w:t>
      </w:r>
    </w:p>
    <w:p w14:paraId="1BE60A41" w14:textId="77777777" w:rsidR="00B32DC5" w:rsidRPr="00B32DC5" w:rsidRDefault="00B32DC5" w:rsidP="00C87A4D">
      <w:pPr>
        <w:jc w:val="center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b/>
          <w:sz w:val="24"/>
          <w:szCs w:val="24"/>
        </w:rPr>
        <w:t>§1</w:t>
      </w:r>
    </w:p>
    <w:p w14:paraId="63243076" w14:textId="77777777" w:rsidR="00B32DC5" w:rsidRPr="00B32DC5" w:rsidRDefault="00B32DC5" w:rsidP="00C87A4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Przeprowadzenie inwentaryzacji okresowej/rocznej wg stanu  na dzień 31.12.2024</w:t>
      </w:r>
    </w:p>
    <w:p w14:paraId="7E63F854" w14:textId="77777777" w:rsidR="00B32DC5" w:rsidRPr="00B32DC5" w:rsidRDefault="00B32DC5" w:rsidP="00C87A4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Przeprowadzenie kontroli kasy i druków ścisłego zarachowania</w:t>
      </w:r>
    </w:p>
    <w:p w14:paraId="5C3AAA12" w14:textId="77777777" w:rsidR="00B32DC5" w:rsidRPr="00B32DC5" w:rsidRDefault="00B32DC5" w:rsidP="00C87A4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Wprowadza się rodzaje inwentaryzowanego składnika majątku oraz formy przeprowadzenia inwentaryzacji:</w:t>
      </w:r>
    </w:p>
    <w:p w14:paraId="519B629C" w14:textId="77777777" w:rsidR="00B32DC5" w:rsidRPr="00B32DC5" w:rsidRDefault="00B32DC5" w:rsidP="00C87A4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A) w drodze spisu z natury:</w:t>
      </w:r>
    </w:p>
    <w:p w14:paraId="5122CDFE" w14:textId="77777777" w:rsidR="00B32DC5" w:rsidRPr="00B32DC5" w:rsidRDefault="00B32DC5" w:rsidP="00C87A4D">
      <w:pPr>
        <w:ind w:left="360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 xml:space="preserve"> 1)środki trwałe ewidencja ilościowo-wartościowa</w:t>
      </w:r>
    </w:p>
    <w:p w14:paraId="3F456283" w14:textId="77777777" w:rsidR="00B32DC5" w:rsidRPr="00B32DC5" w:rsidRDefault="00B32DC5" w:rsidP="00C87A4D">
      <w:pPr>
        <w:ind w:left="360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2) pozostałe środki trwałe ewidencja ilościowo-wartościowa</w:t>
      </w:r>
    </w:p>
    <w:p w14:paraId="63E1223D" w14:textId="77777777" w:rsidR="00B32DC5" w:rsidRPr="00B32DC5" w:rsidRDefault="00B32DC5" w:rsidP="00C87A4D">
      <w:pPr>
        <w:ind w:left="360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3) pozostałe środki trwałe ewidencja ilościowa</w:t>
      </w:r>
    </w:p>
    <w:p w14:paraId="4EEB7884" w14:textId="77777777" w:rsidR="00B32DC5" w:rsidRPr="00B32DC5" w:rsidRDefault="00B32DC5" w:rsidP="00C87A4D">
      <w:pPr>
        <w:ind w:left="360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4) druki ścisłego zarachowania</w:t>
      </w:r>
    </w:p>
    <w:p w14:paraId="3A7B518C" w14:textId="77777777" w:rsidR="00B32DC5" w:rsidRPr="00B32DC5" w:rsidRDefault="00B32DC5" w:rsidP="00C87A4D">
      <w:pPr>
        <w:ind w:left="360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5)wartości pieniężne w kasie</w:t>
      </w:r>
    </w:p>
    <w:p w14:paraId="27F4296C" w14:textId="77777777" w:rsidR="00B32DC5" w:rsidRPr="00B32DC5" w:rsidRDefault="00B32DC5" w:rsidP="00C87A4D">
      <w:pPr>
        <w:ind w:left="360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b/>
          <w:sz w:val="24"/>
          <w:szCs w:val="24"/>
        </w:rPr>
        <w:t>§2</w:t>
      </w:r>
    </w:p>
    <w:p w14:paraId="5CE5EB99" w14:textId="77777777" w:rsidR="00B32DC5" w:rsidRPr="00B32DC5" w:rsidRDefault="00B32DC5" w:rsidP="00C87A4D">
      <w:p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Termin rozpoczęcia prac Komisji 31.12.2024r. zakończenia 31.12.2024r.</w:t>
      </w:r>
    </w:p>
    <w:p w14:paraId="7B8C44D7" w14:textId="77777777" w:rsidR="00B32DC5" w:rsidRPr="00B32DC5" w:rsidRDefault="00B32DC5" w:rsidP="00C87A4D">
      <w:pPr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b/>
          <w:sz w:val="24"/>
          <w:szCs w:val="24"/>
        </w:rPr>
        <w:t>§3</w:t>
      </w:r>
    </w:p>
    <w:p w14:paraId="4F39DA66" w14:textId="77777777" w:rsidR="00B32DC5" w:rsidRPr="00B32DC5" w:rsidRDefault="00B32DC5" w:rsidP="00C87A4D">
      <w:p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Do przeprowadzenia uzgodnienia stanu kont powołuję Komisję w składzie :</w:t>
      </w:r>
    </w:p>
    <w:p w14:paraId="797C6347" w14:textId="77777777" w:rsidR="00B32DC5" w:rsidRPr="00B32DC5" w:rsidRDefault="00B32DC5" w:rsidP="00C87A4D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 xml:space="preserve">XXX </w:t>
      </w:r>
      <w:proofErr w:type="spellStart"/>
      <w:r w:rsidRPr="00B32DC5">
        <w:rPr>
          <w:rFonts w:ascii="Arial" w:hAnsi="Arial" w:cs="Arial"/>
          <w:sz w:val="24"/>
          <w:szCs w:val="24"/>
        </w:rPr>
        <w:t>XXX</w:t>
      </w:r>
      <w:proofErr w:type="spellEnd"/>
      <w:r w:rsidRPr="00B32DC5">
        <w:rPr>
          <w:rFonts w:ascii="Arial" w:hAnsi="Arial" w:cs="Arial"/>
          <w:sz w:val="24"/>
          <w:szCs w:val="24"/>
        </w:rPr>
        <w:t xml:space="preserve"> - przewodniczący</w:t>
      </w:r>
    </w:p>
    <w:p w14:paraId="33F98E09" w14:textId="77777777" w:rsidR="00B32DC5" w:rsidRPr="00B32DC5" w:rsidRDefault="00B32DC5" w:rsidP="00C87A4D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 xml:space="preserve">XXX </w:t>
      </w:r>
      <w:proofErr w:type="spellStart"/>
      <w:r w:rsidRPr="00B32DC5">
        <w:rPr>
          <w:rFonts w:ascii="Arial" w:hAnsi="Arial" w:cs="Arial"/>
          <w:sz w:val="24"/>
          <w:szCs w:val="24"/>
        </w:rPr>
        <w:t>XXX</w:t>
      </w:r>
      <w:proofErr w:type="spellEnd"/>
      <w:r w:rsidRPr="00B32DC5">
        <w:rPr>
          <w:rFonts w:ascii="Arial" w:hAnsi="Arial" w:cs="Arial"/>
          <w:sz w:val="24"/>
          <w:szCs w:val="24"/>
        </w:rPr>
        <w:t xml:space="preserve"> - członek</w:t>
      </w:r>
    </w:p>
    <w:p w14:paraId="07CAB0D6" w14:textId="77777777" w:rsidR="00B32DC5" w:rsidRPr="00B32DC5" w:rsidRDefault="00B32DC5" w:rsidP="00C87A4D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 xml:space="preserve">XXX </w:t>
      </w:r>
      <w:proofErr w:type="spellStart"/>
      <w:r w:rsidRPr="00B32DC5">
        <w:rPr>
          <w:rFonts w:ascii="Arial" w:hAnsi="Arial" w:cs="Arial"/>
          <w:sz w:val="24"/>
          <w:szCs w:val="24"/>
        </w:rPr>
        <w:t>XXX</w:t>
      </w:r>
      <w:proofErr w:type="spellEnd"/>
      <w:r w:rsidRPr="00B32DC5">
        <w:rPr>
          <w:rFonts w:ascii="Arial" w:hAnsi="Arial" w:cs="Arial"/>
          <w:sz w:val="24"/>
          <w:szCs w:val="24"/>
        </w:rPr>
        <w:t xml:space="preserve"> – członek</w:t>
      </w:r>
    </w:p>
    <w:p w14:paraId="05EEB2C0" w14:textId="77777777" w:rsidR="00B32DC5" w:rsidRPr="00B32DC5" w:rsidRDefault="00B32DC5" w:rsidP="00C87A4D">
      <w:pPr>
        <w:pStyle w:val="Akapitzlist"/>
        <w:ind w:left="4254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b/>
          <w:sz w:val="24"/>
          <w:szCs w:val="24"/>
        </w:rPr>
        <w:lastRenderedPageBreak/>
        <w:t>§4</w:t>
      </w:r>
    </w:p>
    <w:p w14:paraId="314C1B49" w14:textId="77777777" w:rsidR="00B32DC5" w:rsidRPr="00B32DC5" w:rsidRDefault="00B32DC5" w:rsidP="00C87A4D">
      <w:pPr>
        <w:jc w:val="both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Tryb i zasady pracy Komisji określa instrukcja inwentaryzacyjna wprowadzona zarządzeniem nr BFO/4/2019 Dyrektora Biura Finansów Oświaty z dnia 25 października 2019.</w:t>
      </w:r>
    </w:p>
    <w:p w14:paraId="4FBF8773" w14:textId="77777777" w:rsidR="00B32DC5" w:rsidRPr="00B32DC5" w:rsidRDefault="00B32DC5" w:rsidP="00C87A4D">
      <w:pPr>
        <w:jc w:val="both"/>
        <w:rPr>
          <w:rFonts w:ascii="Arial" w:hAnsi="Arial" w:cs="Arial"/>
          <w:b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b/>
          <w:sz w:val="24"/>
          <w:szCs w:val="24"/>
        </w:rPr>
        <w:t>§5</w:t>
      </w:r>
    </w:p>
    <w:p w14:paraId="01BC2F02" w14:textId="77777777" w:rsidR="00B32DC5" w:rsidRDefault="00B32DC5" w:rsidP="00C87A4D">
      <w:pPr>
        <w:jc w:val="both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>Zarządzenie wchodzi w życie z dniem podpisania.</w:t>
      </w:r>
    </w:p>
    <w:p w14:paraId="4D63B26B" w14:textId="77777777" w:rsidR="00B32DC5" w:rsidRPr="00B32DC5" w:rsidRDefault="00B32DC5" w:rsidP="00C87A4D">
      <w:pPr>
        <w:jc w:val="both"/>
        <w:rPr>
          <w:rFonts w:ascii="Arial" w:hAnsi="Arial" w:cs="Arial"/>
          <w:sz w:val="24"/>
          <w:szCs w:val="24"/>
        </w:rPr>
      </w:pPr>
    </w:p>
    <w:p w14:paraId="2B64063E" w14:textId="552FEA80" w:rsidR="00B32DC5" w:rsidRPr="00B32DC5" w:rsidRDefault="00B32DC5" w:rsidP="00C87A4D">
      <w:pPr>
        <w:jc w:val="both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</w:t>
      </w:r>
      <w:r w:rsidRPr="00B32DC5">
        <w:rPr>
          <w:rFonts w:ascii="Arial" w:hAnsi="Arial" w:cs="Arial"/>
          <w:sz w:val="24"/>
          <w:szCs w:val="24"/>
        </w:rPr>
        <w:t xml:space="preserve">(-) Kamila </w:t>
      </w:r>
      <w:proofErr w:type="spellStart"/>
      <w:r w:rsidRPr="00B32DC5">
        <w:rPr>
          <w:rFonts w:ascii="Arial" w:hAnsi="Arial" w:cs="Arial"/>
          <w:sz w:val="24"/>
          <w:szCs w:val="24"/>
        </w:rPr>
        <w:t>Pilis</w:t>
      </w:r>
      <w:proofErr w:type="spellEnd"/>
    </w:p>
    <w:p w14:paraId="27783822" w14:textId="77777777" w:rsidR="00B32DC5" w:rsidRDefault="00B32DC5" w:rsidP="00C87A4D">
      <w:pPr>
        <w:jc w:val="both"/>
        <w:rPr>
          <w:rFonts w:ascii="Arial" w:hAnsi="Arial" w:cs="Arial"/>
          <w:sz w:val="24"/>
          <w:szCs w:val="24"/>
        </w:rPr>
      </w:pP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</w:r>
      <w:r w:rsidRPr="00B32DC5">
        <w:rPr>
          <w:rFonts w:ascii="Arial" w:hAnsi="Arial" w:cs="Arial"/>
          <w:sz w:val="24"/>
          <w:szCs w:val="24"/>
        </w:rPr>
        <w:tab/>
        <w:t xml:space="preserve">Dyrektor Miejskiego Przedszkola Nr 4 </w:t>
      </w:r>
    </w:p>
    <w:p w14:paraId="1BCB8C9F" w14:textId="5D9A5850" w:rsidR="00B32DC5" w:rsidRPr="00B32DC5" w:rsidRDefault="00B32DC5" w:rsidP="00C87A4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im</w:t>
      </w:r>
      <w:r w:rsidRPr="00B32DC5">
        <w:rPr>
          <w:rFonts w:ascii="Arial" w:hAnsi="Arial" w:cs="Arial"/>
          <w:sz w:val="24"/>
          <w:szCs w:val="24"/>
        </w:rPr>
        <w:t>. Jana Brzechwy w Częstochowie</w:t>
      </w:r>
    </w:p>
    <w:p w14:paraId="14EEF9E7" w14:textId="77777777" w:rsidR="00174E04" w:rsidRPr="00B32DC5" w:rsidRDefault="00174E04" w:rsidP="00C87A4D">
      <w:pPr>
        <w:rPr>
          <w:rFonts w:ascii="Arial" w:hAnsi="Arial" w:cs="Arial"/>
          <w:sz w:val="24"/>
          <w:szCs w:val="24"/>
        </w:rPr>
      </w:pPr>
    </w:p>
    <w:sectPr w:rsidR="00174E04" w:rsidRPr="00B32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72B52"/>
    <w:multiLevelType w:val="hybridMultilevel"/>
    <w:tmpl w:val="B39E56E8"/>
    <w:lvl w:ilvl="0" w:tplc="EDF68A7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6903A1A"/>
    <w:multiLevelType w:val="hybridMultilevel"/>
    <w:tmpl w:val="D9F891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3428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543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DC5"/>
    <w:rsid w:val="00174E04"/>
    <w:rsid w:val="008F1C53"/>
    <w:rsid w:val="00B32DC5"/>
    <w:rsid w:val="00C87A4D"/>
    <w:rsid w:val="00D3114E"/>
    <w:rsid w:val="00F4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D67C7"/>
  <w15:chartTrackingRefBased/>
  <w15:docId w15:val="{2C79BFE4-F7C8-4C81-8A6C-C43532278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C5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2D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2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2D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2D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2D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2D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2D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2D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2D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2D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2D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2D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2DC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2DC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2D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2D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2D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2D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2D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2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2D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2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2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2D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2D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2DC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2D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2DC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2D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8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2025-04-23T04:31:00Z</dcterms:created>
  <dcterms:modified xsi:type="dcterms:W3CDTF">2025-04-24T04:28:00Z</dcterms:modified>
</cp:coreProperties>
</file>