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99DA3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B1C58">
        <w:rPr>
          <w:rFonts w:ascii="Arial" w:hAnsi="Arial" w:cs="Arial"/>
          <w:b/>
          <w:sz w:val="24"/>
          <w:szCs w:val="24"/>
        </w:rPr>
        <w:t>ZARZĄDZENIE  NR 2/2023</w:t>
      </w:r>
    </w:p>
    <w:p w14:paraId="6C113A06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B1C58">
        <w:rPr>
          <w:rFonts w:ascii="Arial" w:hAnsi="Arial" w:cs="Arial"/>
          <w:b/>
          <w:sz w:val="24"/>
          <w:szCs w:val="24"/>
        </w:rPr>
        <w:t xml:space="preserve">DYREKTORA  MIEJSKIEGO  PRZEDSZKOLA  NR  4 </w:t>
      </w:r>
    </w:p>
    <w:p w14:paraId="6BEBE0C7" w14:textId="77777777" w:rsidR="000B1C58" w:rsidRPr="000B1C58" w:rsidRDefault="000B1C58" w:rsidP="00A240C9">
      <w:pPr>
        <w:spacing w:after="0"/>
        <w:ind w:left="708" w:firstLine="708"/>
        <w:rPr>
          <w:rFonts w:ascii="Arial" w:hAnsi="Arial" w:cs="Arial"/>
          <w:b/>
          <w:sz w:val="24"/>
          <w:szCs w:val="24"/>
        </w:rPr>
      </w:pPr>
      <w:r w:rsidRPr="000B1C58">
        <w:rPr>
          <w:rFonts w:ascii="Arial" w:hAnsi="Arial" w:cs="Arial"/>
          <w:b/>
          <w:sz w:val="24"/>
          <w:szCs w:val="24"/>
        </w:rPr>
        <w:t>IM. JANA BBRZECHWY  W  CZĘSTOCHOWIE</w:t>
      </w:r>
    </w:p>
    <w:p w14:paraId="531B2203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B1C58">
        <w:rPr>
          <w:rFonts w:ascii="Arial" w:hAnsi="Arial" w:cs="Arial"/>
          <w:b/>
          <w:sz w:val="24"/>
          <w:szCs w:val="24"/>
        </w:rPr>
        <w:t>Z  DNIA  07 LUTEGO 2023 r.</w:t>
      </w:r>
    </w:p>
    <w:p w14:paraId="52F4A056" w14:textId="77777777" w:rsidR="000B1C58" w:rsidRPr="000B1C58" w:rsidRDefault="000B1C58" w:rsidP="00A240C9">
      <w:pPr>
        <w:spacing w:after="0"/>
        <w:rPr>
          <w:rFonts w:ascii="Arial" w:hAnsi="Arial" w:cs="Arial"/>
          <w:b/>
          <w:sz w:val="24"/>
          <w:szCs w:val="24"/>
        </w:rPr>
      </w:pPr>
    </w:p>
    <w:p w14:paraId="0DB7D584" w14:textId="77777777" w:rsidR="000B1C58" w:rsidRPr="000B1C58" w:rsidRDefault="000B1C58" w:rsidP="00A240C9">
      <w:pPr>
        <w:spacing w:after="0"/>
        <w:rPr>
          <w:rFonts w:ascii="Arial" w:hAnsi="Arial" w:cs="Arial"/>
          <w:b/>
          <w:sz w:val="24"/>
          <w:szCs w:val="24"/>
        </w:rPr>
      </w:pPr>
    </w:p>
    <w:p w14:paraId="6086ED5C" w14:textId="77777777" w:rsidR="000B1C58" w:rsidRPr="000B1C58" w:rsidRDefault="000B1C58" w:rsidP="00A240C9">
      <w:pPr>
        <w:spacing w:after="0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b/>
          <w:sz w:val="24"/>
          <w:szCs w:val="24"/>
        </w:rPr>
        <w:t xml:space="preserve">w  sprawie:   </w:t>
      </w:r>
      <w:r w:rsidRPr="000B1C58">
        <w:rPr>
          <w:rFonts w:ascii="Arial" w:hAnsi="Arial" w:cs="Arial"/>
          <w:b/>
          <w:bCs/>
          <w:sz w:val="24"/>
          <w:szCs w:val="24"/>
        </w:rPr>
        <w:t>ustalenia terminów rekrutacji i powołania  komisji  rekrutacyjnej</w:t>
      </w:r>
    </w:p>
    <w:p w14:paraId="334CDC68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6B05088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550E4793" w14:textId="77777777" w:rsidR="000B1C58" w:rsidRDefault="000B1C58" w:rsidP="00A240C9">
      <w:p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 xml:space="preserve">Na podstawie art. 153 ust. 1 i 2, art. 154 ust.1 pkt. 1 i art. 157 ust. 1 i 2 ustawy z dnia 14 grudnia 2016 r. Prawo oświatowe (Dz. U. z 2021 r. poz. 1082 ze zm.) oraz Rozporządzenia </w:t>
      </w:r>
      <w:proofErr w:type="spellStart"/>
      <w:r w:rsidRPr="000B1C58">
        <w:rPr>
          <w:rFonts w:ascii="Arial" w:hAnsi="Arial" w:cs="Arial"/>
          <w:sz w:val="24"/>
          <w:szCs w:val="24"/>
        </w:rPr>
        <w:t>MEiN</w:t>
      </w:r>
      <w:proofErr w:type="spellEnd"/>
      <w:r w:rsidRPr="000B1C58">
        <w:rPr>
          <w:rFonts w:ascii="Arial" w:hAnsi="Arial" w:cs="Arial"/>
          <w:sz w:val="24"/>
          <w:szCs w:val="24"/>
        </w:rPr>
        <w:t xml:space="preserve"> z dnia 18 listopada 2022 r. w sprawie przeprowadzania postępowania rekrutacyjnego oraz postępowania uzupełniającego do publicznych przedszkoli, szkół, placówek i centrów (Dz. U. z 2022 r., poz. 2431) </w:t>
      </w:r>
    </w:p>
    <w:p w14:paraId="76628A63" w14:textId="77777777" w:rsidR="000B1C58" w:rsidRPr="000B1C58" w:rsidRDefault="000B1C58" w:rsidP="00A240C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FDCA7E6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0B1C58">
        <w:rPr>
          <w:rFonts w:ascii="Arial" w:hAnsi="Arial" w:cs="Arial"/>
          <w:b/>
          <w:bCs/>
          <w:sz w:val="24"/>
          <w:szCs w:val="24"/>
        </w:rPr>
        <w:t>zarządzam co następuje:</w:t>
      </w:r>
    </w:p>
    <w:p w14:paraId="6F21DFB2" w14:textId="77777777" w:rsidR="000B1C58" w:rsidRPr="000B1C58" w:rsidRDefault="000B1C58" w:rsidP="00A240C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18F91E6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0B1C58">
        <w:rPr>
          <w:rFonts w:ascii="Arial" w:hAnsi="Arial" w:cs="Arial"/>
          <w:b/>
          <w:bCs/>
          <w:sz w:val="24"/>
          <w:szCs w:val="24"/>
        </w:rPr>
        <w:t>§ 1</w:t>
      </w:r>
    </w:p>
    <w:p w14:paraId="7BDCDD1F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631BF3C9" w14:textId="77777777" w:rsidR="000B1C58" w:rsidRPr="000B1C58" w:rsidRDefault="000B1C58" w:rsidP="00A240C9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0B1C58">
        <w:rPr>
          <w:rFonts w:ascii="Arial" w:eastAsia="Calibri" w:hAnsi="Arial" w:cs="Arial"/>
          <w:sz w:val="24"/>
          <w:szCs w:val="24"/>
        </w:rPr>
        <w:t>Terminy postępowania rekrutacyjnego oraz postępowania uzupełniającego, a także terminy</w:t>
      </w:r>
      <w:r w:rsidRPr="000B1C58">
        <w:rPr>
          <w:rFonts w:ascii="Arial" w:hAnsi="Arial" w:cs="Arial"/>
          <w:sz w:val="24"/>
          <w:szCs w:val="24"/>
        </w:rPr>
        <w:t xml:space="preserve"> składania dokumentów do Miejskiego Przedszkola Nr 4 im. Jana Brzechwy w Częstochowie</w:t>
      </w:r>
      <w:r w:rsidRPr="000B1C58">
        <w:rPr>
          <w:rFonts w:ascii="Arial" w:eastAsia="Calibri" w:hAnsi="Arial" w:cs="Arial"/>
          <w:sz w:val="24"/>
          <w:szCs w:val="24"/>
        </w:rPr>
        <w:t xml:space="preserve"> na rok szkolny 2023/2024 określa się w załączniku nr 1 do niniejszego zarządzenia. </w:t>
      </w:r>
    </w:p>
    <w:p w14:paraId="42643F42" w14:textId="77777777" w:rsidR="000B1C58" w:rsidRPr="000B1C58" w:rsidRDefault="000B1C58" w:rsidP="00A240C9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14:paraId="1ADBADA2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0B1C58">
        <w:rPr>
          <w:rFonts w:ascii="Arial" w:hAnsi="Arial" w:cs="Arial"/>
          <w:b/>
          <w:bCs/>
          <w:sz w:val="24"/>
          <w:szCs w:val="24"/>
        </w:rPr>
        <w:t>§ 2</w:t>
      </w:r>
    </w:p>
    <w:p w14:paraId="78A0CD7B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Powołanie Komisji</w:t>
      </w:r>
    </w:p>
    <w:p w14:paraId="4BF7D946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E573A5A" w14:textId="77777777" w:rsidR="000B1C58" w:rsidRPr="000B1C58" w:rsidRDefault="000B1C58" w:rsidP="00A240C9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Powołuję Komisję Rekrutacyjną.</w:t>
      </w:r>
    </w:p>
    <w:p w14:paraId="73668C6C" w14:textId="77777777" w:rsidR="000B1C58" w:rsidRPr="000B1C58" w:rsidRDefault="000B1C58" w:rsidP="00A240C9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Celem działania Komisji Rekrutacyjnej jest przeprowadzenie postępowania rekrutacyjnego i postępowania rekrutacyjnego uzupełniającego do Miejskiego Przedszkola Nr 4 im. Jana Brzechwy w Częstochowie na rok szkolny 2023/2024.</w:t>
      </w:r>
    </w:p>
    <w:p w14:paraId="402603A5" w14:textId="77777777" w:rsidR="000B1C58" w:rsidRPr="000B1C58" w:rsidRDefault="000B1C58" w:rsidP="00A240C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D66A6E3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0B1C58">
        <w:rPr>
          <w:rFonts w:ascii="Arial" w:hAnsi="Arial" w:cs="Arial"/>
          <w:b/>
          <w:bCs/>
          <w:sz w:val="24"/>
          <w:szCs w:val="24"/>
        </w:rPr>
        <w:t>§ 3</w:t>
      </w:r>
    </w:p>
    <w:p w14:paraId="361D130E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Skład Komisji</w:t>
      </w:r>
    </w:p>
    <w:p w14:paraId="1470C998" w14:textId="77777777" w:rsidR="000B1C58" w:rsidRPr="000B1C58" w:rsidRDefault="000B1C58" w:rsidP="00A240C9">
      <w:pPr>
        <w:spacing w:after="0"/>
        <w:rPr>
          <w:rFonts w:ascii="Arial" w:hAnsi="Arial" w:cs="Arial"/>
          <w:sz w:val="24"/>
          <w:szCs w:val="24"/>
        </w:rPr>
      </w:pPr>
    </w:p>
    <w:p w14:paraId="45F286F6" w14:textId="77777777" w:rsidR="000B1C58" w:rsidRPr="000B1C58" w:rsidRDefault="000B1C58" w:rsidP="00A240C9">
      <w:pPr>
        <w:pStyle w:val="Akapitzlist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Na członków Komisji Rekrutacyjnej, o której mowa w § 2 powołuję:</w:t>
      </w:r>
    </w:p>
    <w:p w14:paraId="043074CC" w14:textId="77777777" w:rsidR="000B1C58" w:rsidRPr="000B1C58" w:rsidRDefault="000B1C58" w:rsidP="00A240C9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 xml:space="preserve">XXX </w:t>
      </w:r>
      <w:proofErr w:type="spellStart"/>
      <w:r w:rsidRPr="000B1C58">
        <w:rPr>
          <w:rFonts w:ascii="Arial" w:hAnsi="Arial" w:cs="Arial"/>
          <w:sz w:val="24"/>
          <w:szCs w:val="24"/>
        </w:rPr>
        <w:t>XXX</w:t>
      </w:r>
      <w:proofErr w:type="spellEnd"/>
      <w:r w:rsidRPr="000B1C58">
        <w:rPr>
          <w:rFonts w:ascii="Arial" w:hAnsi="Arial" w:cs="Arial"/>
          <w:sz w:val="24"/>
          <w:szCs w:val="24"/>
        </w:rPr>
        <w:t xml:space="preserve"> - nauczyciel;</w:t>
      </w:r>
    </w:p>
    <w:p w14:paraId="51FD5906" w14:textId="77777777" w:rsidR="000B1C58" w:rsidRPr="000B1C58" w:rsidRDefault="000B1C58" w:rsidP="00A240C9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 xml:space="preserve">XXX </w:t>
      </w:r>
      <w:proofErr w:type="spellStart"/>
      <w:r w:rsidRPr="000B1C58">
        <w:rPr>
          <w:rFonts w:ascii="Arial" w:hAnsi="Arial" w:cs="Arial"/>
          <w:sz w:val="24"/>
          <w:szCs w:val="24"/>
        </w:rPr>
        <w:t>XXX</w:t>
      </w:r>
      <w:proofErr w:type="spellEnd"/>
      <w:r w:rsidRPr="000B1C58">
        <w:rPr>
          <w:rFonts w:ascii="Arial" w:hAnsi="Arial" w:cs="Arial"/>
          <w:sz w:val="24"/>
          <w:szCs w:val="24"/>
        </w:rPr>
        <w:t xml:space="preserve"> - nauczyciel;</w:t>
      </w:r>
    </w:p>
    <w:p w14:paraId="7F4D2DBE" w14:textId="77777777" w:rsidR="000B1C58" w:rsidRPr="000B1C58" w:rsidRDefault="000B1C58" w:rsidP="00A240C9">
      <w:pPr>
        <w:pStyle w:val="Akapitzlist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 xml:space="preserve">Przewodniczącym Komisji Rekrutacyjnej wyznaczam XXX </w:t>
      </w:r>
      <w:proofErr w:type="spellStart"/>
      <w:r w:rsidRPr="000B1C58">
        <w:rPr>
          <w:rFonts w:ascii="Arial" w:hAnsi="Arial" w:cs="Arial"/>
          <w:sz w:val="24"/>
          <w:szCs w:val="24"/>
        </w:rPr>
        <w:t>XXX</w:t>
      </w:r>
      <w:proofErr w:type="spellEnd"/>
      <w:r w:rsidRPr="000B1C58">
        <w:rPr>
          <w:rFonts w:ascii="Arial" w:hAnsi="Arial" w:cs="Arial"/>
          <w:sz w:val="24"/>
          <w:szCs w:val="24"/>
        </w:rPr>
        <w:t>.</w:t>
      </w:r>
    </w:p>
    <w:p w14:paraId="4EE0C7CF" w14:textId="77777777" w:rsidR="000B1C58" w:rsidRPr="000B1C58" w:rsidRDefault="000B1C58" w:rsidP="00A240C9">
      <w:pPr>
        <w:pStyle w:val="Akapitzlist"/>
        <w:spacing w:after="0"/>
        <w:rPr>
          <w:rFonts w:ascii="Arial" w:hAnsi="Arial" w:cs="Arial"/>
          <w:sz w:val="24"/>
          <w:szCs w:val="24"/>
        </w:rPr>
      </w:pPr>
    </w:p>
    <w:p w14:paraId="205E3EB9" w14:textId="77777777" w:rsidR="000B1C58" w:rsidRPr="000B1C58" w:rsidRDefault="000B1C58" w:rsidP="00A240C9">
      <w:pPr>
        <w:pStyle w:val="Akapitzlist"/>
        <w:spacing w:after="0"/>
        <w:rPr>
          <w:rFonts w:ascii="Arial" w:hAnsi="Arial" w:cs="Arial"/>
          <w:sz w:val="24"/>
          <w:szCs w:val="24"/>
        </w:rPr>
      </w:pPr>
    </w:p>
    <w:p w14:paraId="5A98EF9C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0B1C58">
        <w:rPr>
          <w:rFonts w:ascii="Arial" w:hAnsi="Arial" w:cs="Arial"/>
          <w:b/>
          <w:bCs/>
          <w:sz w:val="24"/>
          <w:szCs w:val="24"/>
        </w:rPr>
        <w:t>§ 4</w:t>
      </w:r>
    </w:p>
    <w:p w14:paraId="382D1A8D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Zadania</w:t>
      </w:r>
    </w:p>
    <w:p w14:paraId="356055C3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BC6D8B4" w14:textId="77777777" w:rsidR="000B1C58" w:rsidRPr="000B1C58" w:rsidRDefault="000B1C58" w:rsidP="00A240C9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Do zadań Komisji Rekrutacyjnej należy:</w:t>
      </w:r>
    </w:p>
    <w:p w14:paraId="26745A71" w14:textId="77777777" w:rsidR="000B1C58" w:rsidRPr="000B1C58" w:rsidRDefault="000B1C58" w:rsidP="00A240C9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ustalenie wyników postępowania rekrutacyjnego, w szczególności z zachowaniem obowiązujących zasad rekrutacji,</w:t>
      </w:r>
    </w:p>
    <w:p w14:paraId="58BE6DDA" w14:textId="77777777" w:rsidR="000B1C58" w:rsidRPr="000B1C58" w:rsidRDefault="000B1C58" w:rsidP="00A240C9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przygotowanie oraz podanie do publicznej wiadomości listy kandydatów zakwalifikowanych i listy kandydatów niezakwalifikowanych,</w:t>
      </w:r>
    </w:p>
    <w:p w14:paraId="1C892501" w14:textId="77777777" w:rsidR="000B1C58" w:rsidRPr="000B1C58" w:rsidRDefault="000B1C58" w:rsidP="00A240C9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przygotowanie  oraz podanie do publicznej wiadomości listy kandydatów przyjętych i kandydatów nieprzyjętych,</w:t>
      </w:r>
    </w:p>
    <w:p w14:paraId="545D64EA" w14:textId="77777777" w:rsidR="000B1C58" w:rsidRPr="000B1C58" w:rsidRDefault="000B1C58" w:rsidP="00A240C9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sporządzenie protokołu postępowania rekrutacyjnego,</w:t>
      </w:r>
    </w:p>
    <w:p w14:paraId="1DF53EC6" w14:textId="77777777" w:rsidR="000B1C58" w:rsidRPr="000B1C58" w:rsidRDefault="000B1C58" w:rsidP="00A240C9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weryfikacja danych zawartych w dostarczonych wnioskach,</w:t>
      </w:r>
    </w:p>
    <w:p w14:paraId="6475FCA2" w14:textId="77777777" w:rsidR="000B1C58" w:rsidRPr="000B1C58" w:rsidRDefault="000B1C58" w:rsidP="00A240C9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nadzór nad poprawnością wykorzystania w procesie rekrutacji systemu elektronicznego,</w:t>
      </w:r>
    </w:p>
    <w:p w14:paraId="1D69B05D" w14:textId="77777777" w:rsidR="000B1C58" w:rsidRPr="000B1C58" w:rsidRDefault="000B1C58" w:rsidP="00A240C9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sporządzanie w przewidzianym w przepisach prawa terminie uzasadnień odmów przyjęcia kandydatów, których rodzice o to wystąpili,</w:t>
      </w:r>
    </w:p>
    <w:p w14:paraId="7A9FADA2" w14:textId="77777777" w:rsidR="000B1C58" w:rsidRPr="000B1C58" w:rsidRDefault="000B1C58" w:rsidP="00A240C9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niezwłoczne udzielanie Dyrektorowi przedszkola wszelkich wyjaśnień, w szczególności w odniesieniu do kandydatów, których rodzice wnieśli odwołanie do rozstrzygnięcia Komisji Rekrutacyjnej,</w:t>
      </w:r>
    </w:p>
    <w:p w14:paraId="5AD5157D" w14:textId="77777777" w:rsidR="000B1C58" w:rsidRPr="000B1C58" w:rsidRDefault="000B1C58" w:rsidP="00A240C9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dbanie o przetwarzanie danych osobowych kandydatów w trakcie całego procesu rekrutacji, z poszanowaniem zapisów ustawy o systemie oświaty oraz ustawy o ochronie danych osobowych.</w:t>
      </w:r>
    </w:p>
    <w:p w14:paraId="3BA63D25" w14:textId="77777777" w:rsidR="000B1C58" w:rsidRPr="000B1C58" w:rsidRDefault="000B1C58" w:rsidP="00A240C9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Do zadań Przewodniczącego Komisji Rekrutacyjnej należy w szczególności:</w:t>
      </w:r>
    </w:p>
    <w:p w14:paraId="73847B05" w14:textId="77777777" w:rsidR="000B1C58" w:rsidRPr="000B1C58" w:rsidRDefault="000B1C58" w:rsidP="00A240C9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określenie szczegółowego trybu i terminów pracy Komisji Rekrutacyjnej,</w:t>
      </w:r>
    </w:p>
    <w:p w14:paraId="3C707311" w14:textId="77777777" w:rsidR="000B1C58" w:rsidRPr="000B1C58" w:rsidRDefault="000B1C58" w:rsidP="00A240C9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organizacja i kierowanie pracami Komisji Rekrutacyjnej,</w:t>
      </w:r>
    </w:p>
    <w:p w14:paraId="40FB1D94" w14:textId="77777777" w:rsidR="000B1C58" w:rsidRPr="000B1C58" w:rsidRDefault="000B1C58" w:rsidP="00A240C9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nadzór nad prowadzeniem dokumentacji prac Komisji Rekrutacyjnej,</w:t>
      </w:r>
    </w:p>
    <w:p w14:paraId="7CAA9EC3" w14:textId="77777777" w:rsidR="000B1C58" w:rsidRPr="000B1C58" w:rsidRDefault="000B1C58" w:rsidP="00A240C9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kierowanie żądań przedstawienia przez rodziców dokumentów potwierdzających okoliczności zawarte w dostarczonych wnioskach oraz określanie wiążących ich terminów dostarczenia tych dokumentów,</w:t>
      </w:r>
    </w:p>
    <w:p w14:paraId="3899A38A" w14:textId="77777777" w:rsidR="000B1C58" w:rsidRPr="000B1C58" w:rsidRDefault="000B1C58" w:rsidP="00A240C9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występowanie do prezydenta miasta Częstochowy, zgodnie z miejscem zamieszkania kandydata o potwierdzenie wybranych okoliczności wskazanych w przedstawionym wniosku i dokumentach.</w:t>
      </w:r>
    </w:p>
    <w:p w14:paraId="7923B2FB" w14:textId="77777777" w:rsidR="000B1C58" w:rsidRPr="000B1C58" w:rsidRDefault="000B1C58" w:rsidP="00A240C9">
      <w:p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 xml:space="preserve">      3.   Komisja Rekrutacyjna współpracuje z innymi komórkami przedszkola w zakresie   </w:t>
      </w:r>
    </w:p>
    <w:p w14:paraId="69963CD2" w14:textId="77777777" w:rsidR="000B1C58" w:rsidRPr="000B1C58" w:rsidRDefault="000B1C58" w:rsidP="00A240C9">
      <w:p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 xml:space="preserve">            gromadzenia dokumentów oraz kontaktu z rodzicami i kandydatami.</w:t>
      </w:r>
    </w:p>
    <w:p w14:paraId="24A11DC4" w14:textId="7E829472" w:rsidR="000B1C58" w:rsidRPr="000B1C58" w:rsidRDefault="000B1C58" w:rsidP="00A240C9">
      <w:p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 xml:space="preserve">      4.   Komisja Rekrutacyjna może przyjąć wewnętrzny regulamin działania. Zapis § 4 stosuje</w:t>
      </w:r>
      <w:r>
        <w:rPr>
          <w:rFonts w:ascii="Arial" w:hAnsi="Arial" w:cs="Arial"/>
          <w:sz w:val="24"/>
          <w:szCs w:val="24"/>
        </w:rPr>
        <w:t xml:space="preserve"> </w:t>
      </w:r>
      <w:r w:rsidRPr="000B1C58">
        <w:rPr>
          <w:rFonts w:ascii="Arial" w:hAnsi="Arial" w:cs="Arial"/>
          <w:sz w:val="24"/>
          <w:szCs w:val="24"/>
        </w:rPr>
        <w:t>się odpowiednio.</w:t>
      </w:r>
    </w:p>
    <w:p w14:paraId="53FF9FB9" w14:textId="77777777" w:rsidR="000B1C58" w:rsidRPr="000B1C58" w:rsidRDefault="000B1C58" w:rsidP="00A240C9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09F6CE7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0B1C58">
        <w:rPr>
          <w:rFonts w:ascii="Arial" w:hAnsi="Arial" w:cs="Arial"/>
          <w:b/>
          <w:bCs/>
          <w:sz w:val="24"/>
          <w:szCs w:val="24"/>
        </w:rPr>
        <w:t>§ 5</w:t>
      </w:r>
    </w:p>
    <w:p w14:paraId="4F219496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Zasady pracy</w:t>
      </w:r>
    </w:p>
    <w:p w14:paraId="564E20F2" w14:textId="77777777" w:rsidR="000B1C58" w:rsidRPr="000B1C58" w:rsidRDefault="000B1C58" w:rsidP="00A240C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E52D7AE" w14:textId="77777777" w:rsidR="000B1C58" w:rsidRPr="000B1C58" w:rsidRDefault="000B1C58" w:rsidP="00A240C9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Komisja Rekrutacyjna może wykonywać czynności w postępowaniu rekrutacyjnym lub uzupełniającym, jeżeli bierze w nich udział co najmniej 2/3 pełnego składu Komisji.</w:t>
      </w:r>
    </w:p>
    <w:p w14:paraId="1B28FA0A" w14:textId="77777777" w:rsidR="000B1C58" w:rsidRPr="000B1C58" w:rsidRDefault="000B1C58" w:rsidP="00A240C9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W przypadku, gdy Komisja nie jest w stanie wyłonić większości decydujący głos ma Przewodniczący Komisji Rekrutacyjnej.</w:t>
      </w:r>
    </w:p>
    <w:p w14:paraId="0E0D2495" w14:textId="77777777" w:rsidR="000B1C58" w:rsidRPr="000B1C58" w:rsidRDefault="000B1C58" w:rsidP="00A240C9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lastRenderedPageBreak/>
        <w:t>Protokół postępowania rekrutacyjnego, o którym mowa w § 4 ust. 1 lit. d podpisują wszyscy członkowie Komisji Rekrutacyjnej.</w:t>
      </w:r>
    </w:p>
    <w:p w14:paraId="29411E87" w14:textId="77777777" w:rsidR="000B1C58" w:rsidRPr="000B1C58" w:rsidRDefault="000B1C58" w:rsidP="00A240C9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Do protokołu postępowania rekrutacyjnego lub postępowania uzupełniającego dołącza się listy kandydatów zakwalifikowanych i przyjętych.</w:t>
      </w:r>
    </w:p>
    <w:p w14:paraId="423CF5F0" w14:textId="77777777" w:rsidR="000B1C58" w:rsidRPr="000B1C58" w:rsidRDefault="000B1C58" w:rsidP="00A240C9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Każdemu członkowi Komisji rekrutacyjnej przysługuje prawo zgłoszenia do protokołu, o którym mowa w ust. 3 zdania odrębnego wraz z uzasadnieniem lub uwag.</w:t>
      </w:r>
    </w:p>
    <w:p w14:paraId="37B3CA4F" w14:textId="77777777" w:rsidR="000B1C58" w:rsidRPr="000B1C58" w:rsidRDefault="000B1C58" w:rsidP="00A240C9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Członkowie Komisji są obowiązani do nieujawniania informacji o przebiegu posiedzenia Komisji i podjętych rozstrzygnięciach, a także wykonywanych czynnościach, których ujawnienie może naruszać dobra osobiste kandydata, jego rodziców, nauczycieli lub innych pracowników przedszkola.</w:t>
      </w:r>
    </w:p>
    <w:p w14:paraId="0765158A" w14:textId="77777777" w:rsidR="000B1C58" w:rsidRPr="000B1C58" w:rsidRDefault="000B1C58" w:rsidP="00A240C9">
      <w:pPr>
        <w:pStyle w:val="Akapitzlist"/>
        <w:spacing w:after="0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</w:p>
    <w:p w14:paraId="4BF804A2" w14:textId="77777777" w:rsidR="000B1C58" w:rsidRPr="000B1C58" w:rsidRDefault="000B1C58" w:rsidP="00A240C9">
      <w:pPr>
        <w:pStyle w:val="Akapitzlist"/>
        <w:spacing w:after="0"/>
        <w:rPr>
          <w:rFonts w:ascii="Arial" w:hAnsi="Arial" w:cs="Arial"/>
          <w:sz w:val="24"/>
          <w:szCs w:val="24"/>
        </w:rPr>
      </w:pPr>
    </w:p>
    <w:p w14:paraId="04D688DB" w14:textId="77777777" w:rsidR="000B1C58" w:rsidRPr="000B1C58" w:rsidRDefault="000B1C58" w:rsidP="00A240C9">
      <w:pPr>
        <w:pStyle w:val="Akapitzlist"/>
        <w:spacing w:after="0"/>
        <w:ind w:left="3552" w:firstLine="696"/>
        <w:rPr>
          <w:rFonts w:ascii="Arial" w:hAnsi="Arial" w:cs="Arial"/>
          <w:b/>
          <w:bCs/>
          <w:sz w:val="24"/>
          <w:szCs w:val="24"/>
        </w:rPr>
      </w:pPr>
      <w:r w:rsidRPr="000B1C58">
        <w:rPr>
          <w:rFonts w:ascii="Arial" w:hAnsi="Arial" w:cs="Arial"/>
          <w:b/>
          <w:bCs/>
          <w:sz w:val="24"/>
          <w:szCs w:val="24"/>
        </w:rPr>
        <w:t xml:space="preserve"> § 6</w:t>
      </w:r>
    </w:p>
    <w:p w14:paraId="354CF068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Bezstronność</w:t>
      </w:r>
    </w:p>
    <w:p w14:paraId="63AF9E1F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6351EB05" w14:textId="77777777" w:rsidR="000B1C58" w:rsidRPr="000B1C58" w:rsidRDefault="000B1C58" w:rsidP="00A240C9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Członkowie Komisji Rekrutacyjnej pracują w niej z zachowaniem zasad profesjonalizmu, rzetelności i bezstronności, zgodnie z obowiązującym w przedszkolu Kodeksem Etyki.</w:t>
      </w:r>
    </w:p>
    <w:p w14:paraId="58B1FDE6" w14:textId="77777777" w:rsidR="000B1C58" w:rsidRPr="000B1C58" w:rsidRDefault="000B1C58" w:rsidP="00A240C9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14:paraId="3F664DA7" w14:textId="77777777" w:rsidR="000B1C58" w:rsidRPr="000B1C58" w:rsidRDefault="000B1C58" w:rsidP="00A240C9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W przypadku, o którym mowa w ust. 2, Dyrektor przedszkola niezwłocznie w trybie zarządzenia zmienia skład Komisji Rekrutacyjnej usuwając z niej członków, o których mowa w ust. 2, zastępując ich innymi osobami lub zmniejszając skład Komisji.</w:t>
      </w:r>
    </w:p>
    <w:p w14:paraId="52BDC520" w14:textId="77777777" w:rsidR="000B1C58" w:rsidRPr="000B1C58" w:rsidRDefault="000B1C58" w:rsidP="00A240C9">
      <w:pPr>
        <w:pStyle w:val="Akapitzlist"/>
        <w:spacing w:after="0"/>
        <w:jc w:val="both"/>
        <w:rPr>
          <w:rFonts w:ascii="Arial" w:hAnsi="Arial" w:cs="Arial"/>
          <w:sz w:val="24"/>
          <w:szCs w:val="24"/>
        </w:rPr>
      </w:pPr>
    </w:p>
    <w:p w14:paraId="55404513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0B1C58">
        <w:rPr>
          <w:rFonts w:ascii="Arial" w:hAnsi="Arial" w:cs="Arial"/>
          <w:b/>
          <w:bCs/>
          <w:sz w:val="24"/>
          <w:szCs w:val="24"/>
        </w:rPr>
        <w:t>§ 7</w:t>
      </w:r>
    </w:p>
    <w:p w14:paraId="1DA6CBB0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Postępowania uzupełniające</w:t>
      </w:r>
    </w:p>
    <w:p w14:paraId="22E0D3FD" w14:textId="77777777" w:rsidR="000B1C58" w:rsidRPr="000B1C58" w:rsidRDefault="000B1C58" w:rsidP="00A240C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6315B77" w14:textId="77777777" w:rsidR="000B1C58" w:rsidRPr="000B1C58" w:rsidRDefault="000B1C58" w:rsidP="00A240C9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W przypadku, gdy w wyniku postępowania rekrutacyjnego nie wszystkie oferowane przez przedszkole miejsca zostały odsadzone Komisja Rekrutacyjna prowadzi także postępowanie uzupełniające.</w:t>
      </w:r>
    </w:p>
    <w:p w14:paraId="4E8EB3CE" w14:textId="77777777" w:rsidR="000B1C58" w:rsidRPr="000B1C58" w:rsidRDefault="000B1C58" w:rsidP="00A240C9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Zadania i zasady pracy Komisji Rekrutacyjnej w postępowaniu uzupełniającym są identyczne, jak w przypadku podstawowego postępowania rekrutacyjnego.</w:t>
      </w:r>
    </w:p>
    <w:p w14:paraId="5394BBED" w14:textId="77777777" w:rsidR="000B1C58" w:rsidRPr="000B1C58" w:rsidRDefault="000B1C58" w:rsidP="00A240C9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W odniesieniu do zapisów w § 4 ust. 1 lit. d, z postępowania uzupełniającego sporządza się odrębny protokół.</w:t>
      </w:r>
    </w:p>
    <w:p w14:paraId="0BFA67FD" w14:textId="77777777" w:rsidR="000B1C58" w:rsidRPr="000B1C58" w:rsidRDefault="000B1C58" w:rsidP="00A240C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074162D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0B1C58">
        <w:rPr>
          <w:rFonts w:ascii="Arial" w:hAnsi="Arial" w:cs="Arial"/>
          <w:b/>
          <w:bCs/>
          <w:sz w:val="24"/>
          <w:szCs w:val="24"/>
        </w:rPr>
        <w:t>§ 8</w:t>
      </w:r>
    </w:p>
    <w:p w14:paraId="208377D8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Postanowienia końcowe</w:t>
      </w:r>
    </w:p>
    <w:p w14:paraId="6E99557C" w14:textId="77777777" w:rsidR="000B1C58" w:rsidRPr="000B1C58" w:rsidRDefault="000B1C58" w:rsidP="00A240C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B7162D9" w14:textId="77777777" w:rsidR="000B1C58" w:rsidRPr="000B1C58" w:rsidRDefault="000B1C58" w:rsidP="00A240C9">
      <w:p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>Zarządzenie wchodzi w życie z dniem podpisania i obowiązuje do czasu zakończenia postępowania rekrutacyjnego na rok szkolny 2023/2024.</w:t>
      </w:r>
    </w:p>
    <w:p w14:paraId="17E9C86C" w14:textId="77777777" w:rsidR="000B1C58" w:rsidRDefault="000B1C58" w:rsidP="00A240C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CA85EB" w14:textId="77777777" w:rsidR="00A240C9" w:rsidRPr="000B1C58" w:rsidRDefault="00A240C9" w:rsidP="00A240C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4516655" w14:textId="300E7D59" w:rsidR="000B1C58" w:rsidRPr="000B1C58" w:rsidRDefault="000B1C58" w:rsidP="00A240C9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</w:t>
      </w:r>
      <w:r w:rsidR="00A240C9">
        <w:rPr>
          <w:rFonts w:ascii="Arial" w:hAnsi="Arial" w:cs="Arial"/>
          <w:sz w:val="24"/>
          <w:szCs w:val="24"/>
        </w:rPr>
        <w:t xml:space="preserve">          </w:t>
      </w:r>
      <w:r w:rsidRPr="000B1C58">
        <w:rPr>
          <w:rFonts w:ascii="Arial" w:hAnsi="Arial" w:cs="Arial"/>
          <w:sz w:val="24"/>
          <w:szCs w:val="24"/>
        </w:rPr>
        <w:t>(-) Kamila Pilis</w:t>
      </w:r>
    </w:p>
    <w:p w14:paraId="41D0CC1A" w14:textId="6947519F" w:rsidR="000B1C58" w:rsidRDefault="000B1C58" w:rsidP="00A240C9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</w:t>
      </w:r>
      <w:r w:rsidR="00A240C9">
        <w:rPr>
          <w:rFonts w:ascii="Arial" w:hAnsi="Arial" w:cs="Arial"/>
          <w:sz w:val="24"/>
          <w:szCs w:val="24"/>
        </w:rPr>
        <w:t xml:space="preserve">                    </w:t>
      </w:r>
      <w:r w:rsidRPr="000B1C58">
        <w:rPr>
          <w:rFonts w:ascii="Arial" w:hAnsi="Arial" w:cs="Arial"/>
          <w:sz w:val="24"/>
          <w:szCs w:val="24"/>
        </w:rPr>
        <w:t>Dyrektor Miejskiego Przedszkola Nr 4</w:t>
      </w:r>
    </w:p>
    <w:p w14:paraId="51CFB474" w14:textId="7637F356" w:rsidR="000B1C58" w:rsidRPr="000B1C58" w:rsidRDefault="000B1C58" w:rsidP="00A240C9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</w:t>
      </w:r>
      <w:r w:rsidR="00A240C9">
        <w:rPr>
          <w:rFonts w:ascii="Arial" w:hAnsi="Arial" w:cs="Arial"/>
          <w:sz w:val="24"/>
          <w:szCs w:val="24"/>
        </w:rPr>
        <w:t xml:space="preserve">                    </w:t>
      </w:r>
      <w:r>
        <w:rPr>
          <w:rFonts w:ascii="Arial" w:hAnsi="Arial" w:cs="Arial"/>
          <w:sz w:val="24"/>
          <w:szCs w:val="24"/>
        </w:rPr>
        <w:t xml:space="preserve">  </w:t>
      </w:r>
      <w:r w:rsidRPr="000B1C58">
        <w:rPr>
          <w:rFonts w:ascii="Arial" w:hAnsi="Arial" w:cs="Arial"/>
          <w:sz w:val="24"/>
          <w:szCs w:val="24"/>
        </w:rPr>
        <w:t>im. Jana Brzechwy w Częstochowie</w:t>
      </w:r>
    </w:p>
    <w:p w14:paraId="284A9D5C" w14:textId="77777777" w:rsidR="000B1C58" w:rsidRPr="000B1C58" w:rsidRDefault="000B1C58" w:rsidP="00A240C9">
      <w:p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</w:t>
      </w:r>
    </w:p>
    <w:p w14:paraId="51839662" w14:textId="77777777" w:rsidR="000B1C58" w:rsidRPr="000B1C58" w:rsidRDefault="000B1C58" w:rsidP="00A240C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02CFDC6" w14:textId="77777777" w:rsidR="000B1C58" w:rsidRPr="000B1C58" w:rsidRDefault="000B1C58" w:rsidP="00A240C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9107C69" w14:textId="77777777" w:rsidR="000B1C58" w:rsidRPr="000B1C58" w:rsidRDefault="000B1C58" w:rsidP="00A240C9">
      <w:pPr>
        <w:spacing w:after="0"/>
        <w:jc w:val="both"/>
        <w:rPr>
          <w:rFonts w:ascii="Arial" w:hAnsi="Arial" w:cs="Arial"/>
          <w:sz w:val="24"/>
          <w:szCs w:val="24"/>
        </w:rPr>
      </w:pPr>
      <w:r w:rsidRPr="000B1C58">
        <w:rPr>
          <w:rFonts w:ascii="Arial" w:hAnsi="Arial" w:cs="Arial"/>
          <w:sz w:val="24"/>
          <w:szCs w:val="24"/>
        </w:rPr>
        <w:t xml:space="preserve">      </w:t>
      </w:r>
    </w:p>
    <w:p w14:paraId="46313ACB" w14:textId="77777777" w:rsidR="00174E04" w:rsidRPr="000B1C58" w:rsidRDefault="00174E04" w:rsidP="00A240C9">
      <w:pPr>
        <w:rPr>
          <w:rFonts w:ascii="Arial" w:hAnsi="Arial" w:cs="Arial"/>
          <w:sz w:val="24"/>
          <w:szCs w:val="24"/>
        </w:rPr>
      </w:pPr>
    </w:p>
    <w:sectPr w:rsidR="00174E04" w:rsidRPr="000B1C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C7E61"/>
    <w:multiLevelType w:val="hybridMultilevel"/>
    <w:tmpl w:val="54F83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A11F1"/>
    <w:multiLevelType w:val="hybridMultilevel"/>
    <w:tmpl w:val="20CECC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06CE0"/>
    <w:multiLevelType w:val="hybridMultilevel"/>
    <w:tmpl w:val="F028E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555CA"/>
    <w:multiLevelType w:val="hybridMultilevel"/>
    <w:tmpl w:val="EA7679D0"/>
    <w:lvl w:ilvl="0" w:tplc="A1083B1C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9D3734"/>
    <w:multiLevelType w:val="hybridMultilevel"/>
    <w:tmpl w:val="632AB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F1401"/>
    <w:multiLevelType w:val="hybridMultilevel"/>
    <w:tmpl w:val="24C2ABE0"/>
    <w:lvl w:ilvl="0" w:tplc="4782AB32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E30B71"/>
    <w:multiLevelType w:val="hybridMultilevel"/>
    <w:tmpl w:val="28A23890"/>
    <w:lvl w:ilvl="0" w:tplc="D242E5A2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34644F"/>
    <w:multiLevelType w:val="hybridMultilevel"/>
    <w:tmpl w:val="6B5AD1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6E0615"/>
    <w:multiLevelType w:val="hybridMultilevel"/>
    <w:tmpl w:val="904C3E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730303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24328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4780326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151179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631231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463879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02203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4925846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6590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C58"/>
    <w:rsid w:val="000B1C58"/>
    <w:rsid w:val="00174E04"/>
    <w:rsid w:val="00525AA5"/>
    <w:rsid w:val="00A240C9"/>
    <w:rsid w:val="00D3114E"/>
    <w:rsid w:val="00F0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9EF15"/>
  <w15:chartTrackingRefBased/>
  <w15:docId w15:val="{8C83D0D7-9E67-485D-A3D5-42A0E49F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C58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B1C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B1C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B1C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B1C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1C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B1C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B1C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B1C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B1C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B1C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B1C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B1C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B1C5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1C5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B1C5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B1C5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B1C5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B1C5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B1C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B1C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B1C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B1C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B1C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B1C5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B1C5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B1C5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B1C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B1C5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B1C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6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899</Words>
  <Characters>5397</Characters>
  <Application>Microsoft Office Word</Application>
  <DocSecurity>0</DocSecurity>
  <Lines>44</Lines>
  <Paragraphs>12</Paragraphs>
  <ScaleCrop>false</ScaleCrop>
  <Company/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2</cp:revision>
  <dcterms:created xsi:type="dcterms:W3CDTF">2025-04-23T04:41:00Z</dcterms:created>
  <dcterms:modified xsi:type="dcterms:W3CDTF">2025-04-24T04:29:00Z</dcterms:modified>
</cp:coreProperties>
</file>