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5A8E6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  <w:r w:rsidRPr="00CA4022">
        <w:rPr>
          <w:rFonts w:ascii="Arial" w:hAnsi="Arial" w:cs="Arial"/>
        </w:rPr>
        <w:t xml:space="preserve">                                                                                 </w:t>
      </w:r>
    </w:p>
    <w:p w14:paraId="1E3D28FE" w14:textId="77777777" w:rsidR="00CA4022" w:rsidRPr="00CA4022" w:rsidRDefault="00CA4022" w:rsidP="00CA4022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A4022">
        <w:rPr>
          <w:rFonts w:ascii="Arial" w:hAnsi="Arial" w:cs="Arial"/>
          <w:b/>
          <w:bCs/>
          <w:color w:val="000000"/>
          <w:sz w:val="24"/>
          <w:szCs w:val="24"/>
        </w:rPr>
        <w:t>ZARZĄDZENIE  NR 3/2022</w:t>
      </w:r>
    </w:p>
    <w:p w14:paraId="2B5A5CE9" w14:textId="77777777" w:rsidR="00CA4022" w:rsidRPr="00CA4022" w:rsidRDefault="00CA4022" w:rsidP="00CA4022">
      <w:pPr>
        <w:pStyle w:val="Tekstpodstawowy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A4022">
        <w:rPr>
          <w:rFonts w:ascii="Arial" w:hAnsi="Arial" w:cs="Arial"/>
          <w:b/>
          <w:color w:val="000000"/>
          <w:sz w:val="24"/>
          <w:szCs w:val="24"/>
        </w:rPr>
        <w:t>DYREKTORA MIEJSKIEGO PRZEDSZKOLA NR 4</w:t>
      </w:r>
    </w:p>
    <w:p w14:paraId="44AB18CE" w14:textId="77777777" w:rsidR="00CA4022" w:rsidRPr="00CA4022" w:rsidRDefault="00CA4022" w:rsidP="00CA4022">
      <w:pPr>
        <w:pStyle w:val="Tekstpodstawowy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A4022">
        <w:rPr>
          <w:rFonts w:ascii="Arial" w:hAnsi="Arial" w:cs="Arial"/>
          <w:b/>
          <w:color w:val="000000"/>
          <w:sz w:val="24"/>
          <w:szCs w:val="24"/>
        </w:rPr>
        <w:t>IM. JANA BRZECHWY W CZĘSTOCHOWIE</w:t>
      </w:r>
    </w:p>
    <w:p w14:paraId="72E37F95" w14:textId="77777777" w:rsidR="00CA4022" w:rsidRPr="00CA4022" w:rsidRDefault="00CA4022" w:rsidP="00CA4022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CA4022">
        <w:rPr>
          <w:rFonts w:ascii="Arial" w:hAnsi="Arial" w:cs="Arial"/>
          <w:b/>
          <w:bCs/>
          <w:iCs/>
          <w:sz w:val="24"/>
          <w:szCs w:val="24"/>
        </w:rPr>
        <w:t>Z DNIA 15.02.2022 r.</w:t>
      </w:r>
    </w:p>
    <w:p w14:paraId="1CA274C9" w14:textId="77777777" w:rsidR="00CA4022" w:rsidRPr="00CA4022" w:rsidRDefault="00CA4022" w:rsidP="00CA4022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14:paraId="1F670E06" w14:textId="77777777" w:rsidR="00CA4022" w:rsidRPr="00CA4022" w:rsidRDefault="00CA4022" w:rsidP="00CA4022">
      <w:pPr>
        <w:rPr>
          <w:rFonts w:ascii="Arial" w:hAnsi="Arial" w:cs="Arial"/>
          <w:b/>
          <w:iCs/>
          <w:sz w:val="24"/>
          <w:szCs w:val="24"/>
        </w:rPr>
      </w:pPr>
      <w:r w:rsidRPr="00CA4022">
        <w:rPr>
          <w:rFonts w:ascii="Arial" w:hAnsi="Arial" w:cs="Arial"/>
          <w:b/>
          <w:iCs/>
          <w:sz w:val="24"/>
          <w:szCs w:val="24"/>
        </w:rPr>
        <w:t xml:space="preserve">W sprawie : </w:t>
      </w:r>
      <w:r w:rsidRPr="00CA4022">
        <w:rPr>
          <w:rFonts w:ascii="Arial" w:hAnsi="Arial" w:cs="Arial"/>
          <w:b/>
          <w:sz w:val="24"/>
          <w:szCs w:val="24"/>
        </w:rPr>
        <w:t xml:space="preserve"> powołania Komisji Rekrutacyjnej</w:t>
      </w:r>
    </w:p>
    <w:p w14:paraId="4F91CF33" w14:textId="4589CE20" w:rsidR="00CA4022" w:rsidRPr="00CA4022" w:rsidRDefault="00CA4022" w:rsidP="00CA4022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sz w:val="24"/>
          <w:szCs w:val="24"/>
          <w:lang w:eastAsia="pl-PL"/>
        </w:rPr>
      </w:pPr>
      <w:r w:rsidRPr="00CA4022">
        <w:rPr>
          <w:rFonts w:ascii="Arial" w:hAnsi="Arial" w:cs="Arial"/>
          <w:sz w:val="24"/>
          <w:szCs w:val="24"/>
        </w:rPr>
        <w:t xml:space="preserve">na podstawie </w:t>
      </w:r>
      <w:r w:rsidRPr="00CA4022">
        <w:rPr>
          <w:rFonts w:ascii="Arial" w:hAnsi="Arial" w:cs="Arial"/>
          <w:sz w:val="24"/>
          <w:szCs w:val="24"/>
          <w:lang w:eastAsia="pl-PL"/>
        </w:rPr>
        <w:t xml:space="preserve">Ustawy z dnia 14 grudnia 2016 r. Prawo oświatowe (Dz. U.2020, poz. 910 z </w:t>
      </w:r>
      <w:proofErr w:type="spellStart"/>
      <w:r w:rsidRPr="00CA4022">
        <w:rPr>
          <w:rFonts w:ascii="Arial" w:hAnsi="Arial" w:cs="Arial"/>
          <w:sz w:val="24"/>
          <w:szCs w:val="24"/>
          <w:lang w:eastAsia="pl-PL"/>
        </w:rPr>
        <w:t>póź</w:t>
      </w:r>
      <w:proofErr w:type="spellEnd"/>
      <w:r w:rsidRPr="00CA4022">
        <w:rPr>
          <w:rFonts w:ascii="Arial" w:hAnsi="Arial" w:cs="Arial"/>
          <w:sz w:val="24"/>
          <w:szCs w:val="24"/>
          <w:lang w:eastAsia="pl-PL"/>
        </w:rPr>
        <w:t>. zm.)</w:t>
      </w:r>
    </w:p>
    <w:p w14:paraId="27C6BB42" w14:textId="77777777" w:rsidR="00CA4022" w:rsidRPr="00CA4022" w:rsidRDefault="00CA4022" w:rsidP="00CA4022">
      <w:pPr>
        <w:pStyle w:val="Nagwek1"/>
        <w:keepNext w:val="0"/>
        <w:keepLines w:val="0"/>
        <w:numPr>
          <w:ilvl w:val="0"/>
          <w:numId w:val="2"/>
        </w:numPr>
        <w:spacing w:before="100" w:after="100"/>
        <w:rPr>
          <w:rFonts w:ascii="Arial" w:hAnsi="Arial" w:cs="Arial"/>
          <w:bCs/>
          <w:color w:val="000000" w:themeColor="text1"/>
          <w:sz w:val="24"/>
          <w:szCs w:val="24"/>
          <w:lang w:eastAsia="ar-SA"/>
        </w:rPr>
      </w:pPr>
      <w:r w:rsidRPr="00CA4022">
        <w:rPr>
          <w:rFonts w:ascii="Arial" w:hAnsi="Arial" w:cs="Arial"/>
          <w:bCs/>
          <w:color w:val="000000" w:themeColor="text1"/>
          <w:sz w:val="24"/>
          <w:szCs w:val="24"/>
        </w:rPr>
        <w:t xml:space="preserve"> Zarządzenia Nr 1995.2022 Prezydenta Miasta Częstochowy z dnia  31 stycznia 2022 r. w sprawie ustalenia terminów przeprowadzania postępowania rekrutacyjnego i postępowania uzupełniającego, w tym terminów składania dokumentów, na rok szkolny 2022/2023 do publicznych przedszkoli i oddziałów przedszkolnych w publicznych szkołach podstawowych oraz do klas pierwszych publicznych szkół podstawowych prowadzonych przez Miasto Częstochowa</w:t>
      </w:r>
    </w:p>
    <w:p w14:paraId="0E0AA3C1" w14:textId="77777777" w:rsidR="00CA4022" w:rsidRPr="00CA4022" w:rsidRDefault="00CA4022" w:rsidP="00CA4022">
      <w:pPr>
        <w:pStyle w:val="Standard"/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  <w:b/>
        </w:rPr>
        <w:t>zarządza się, co następuje:</w:t>
      </w:r>
    </w:p>
    <w:p w14:paraId="4938CF3F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§ 1</w:t>
      </w:r>
    </w:p>
    <w:p w14:paraId="23737D34" w14:textId="77777777" w:rsidR="00CA4022" w:rsidRPr="00CA4022" w:rsidRDefault="00CA4022" w:rsidP="00CA4022">
      <w:pPr>
        <w:pStyle w:val="Standard"/>
        <w:spacing w:line="276" w:lineRule="auto"/>
        <w:rPr>
          <w:rFonts w:ascii="Arial" w:hAnsi="Arial" w:cs="Arial"/>
          <w:b/>
        </w:rPr>
      </w:pPr>
      <w:r w:rsidRPr="00CA4022">
        <w:rPr>
          <w:rFonts w:ascii="Arial" w:hAnsi="Arial" w:cs="Arial"/>
        </w:rPr>
        <w:t xml:space="preserve">                                                </w:t>
      </w:r>
      <w:r w:rsidRPr="00CA4022">
        <w:rPr>
          <w:rFonts w:ascii="Arial" w:hAnsi="Arial" w:cs="Arial"/>
          <w:b/>
        </w:rPr>
        <w:t>Powołanie Komisji</w:t>
      </w:r>
    </w:p>
    <w:p w14:paraId="2096FB26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5B2DB0AD" w14:textId="77777777" w:rsidR="00CA4022" w:rsidRPr="00CA4022" w:rsidRDefault="00CA4022" w:rsidP="00CA4022">
      <w:pPr>
        <w:pStyle w:val="Standard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Powołuję Komisję Rekrutacyjną w Miejskim Przedszkolu Nr 4 im. Jana Brzechwy w Częstochowie .</w:t>
      </w:r>
    </w:p>
    <w:p w14:paraId="02DFCED1" w14:textId="77777777" w:rsidR="00CA4022" w:rsidRDefault="00CA4022" w:rsidP="00CA4022">
      <w:pPr>
        <w:pStyle w:val="Standard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 xml:space="preserve"> Celem działania Komisji Rekrutacyjnej jest przeprowadzenie postępowania rekrutacyjnego do Miejskiego Przedszkola Nr 4 im. Jana Brzechwy w Częstochowie na rok szkolny 2022/2023</w:t>
      </w:r>
    </w:p>
    <w:p w14:paraId="17C9F058" w14:textId="77777777" w:rsidR="00CA4022" w:rsidRPr="00CA4022" w:rsidRDefault="00CA4022" w:rsidP="00CA4022">
      <w:pPr>
        <w:pStyle w:val="Standard"/>
        <w:numPr>
          <w:ilvl w:val="0"/>
          <w:numId w:val="3"/>
        </w:numPr>
        <w:spacing w:line="276" w:lineRule="auto"/>
        <w:rPr>
          <w:rFonts w:ascii="Arial" w:hAnsi="Arial" w:cs="Arial"/>
        </w:rPr>
      </w:pPr>
    </w:p>
    <w:p w14:paraId="211415A5" w14:textId="0B61AB08" w:rsidR="00CA4022" w:rsidRPr="00CA4022" w:rsidRDefault="00CA4022" w:rsidP="00CA4022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CA4022">
        <w:rPr>
          <w:rFonts w:ascii="Arial" w:hAnsi="Arial" w:cs="Arial"/>
          <w:b/>
          <w:sz w:val="24"/>
          <w:szCs w:val="24"/>
        </w:rPr>
        <w:t>§ 2</w:t>
      </w:r>
    </w:p>
    <w:p w14:paraId="333C1DDC" w14:textId="77777777" w:rsidR="00CA4022" w:rsidRPr="00CA4022" w:rsidRDefault="00CA4022" w:rsidP="00CA4022">
      <w:pPr>
        <w:pStyle w:val="Akapitzlist"/>
        <w:jc w:val="center"/>
        <w:rPr>
          <w:rFonts w:ascii="Arial" w:hAnsi="Arial" w:cs="Arial"/>
          <w:sz w:val="24"/>
          <w:szCs w:val="24"/>
        </w:rPr>
      </w:pPr>
      <w:r w:rsidRPr="00CA4022">
        <w:rPr>
          <w:rFonts w:ascii="Arial" w:hAnsi="Arial" w:cs="Arial"/>
          <w:b/>
          <w:sz w:val="24"/>
          <w:szCs w:val="24"/>
        </w:rPr>
        <w:t>Skład Komisji</w:t>
      </w:r>
    </w:p>
    <w:p w14:paraId="24524555" w14:textId="77777777" w:rsidR="00CA4022" w:rsidRPr="00CA4022" w:rsidRDefault="00CA4022" w:rsidP="00CA4022">
      <w:pPr>
        <w:pStyle w:val="Standard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 xml:space="preserve">Nauczyciel XXX </w:t>
      </w:r>
      <w:proofErr w:type="spellStart"/>
      <w:r w:rsidRPr="00CA4022">
        <w:rPr>
          <w:rFonts w:ascii="Arial" w:hAnsi="Arial" w:cs="Arial"/>
        </w:rPr>
        <w:t>XXX</w:t>
      </w:r>
      <w:proofErr w:type="spellEnd"/>
      <w:r w:rsidRPr="00CA4022">
        <w:rPr>
          <w:rFonts w:ascii="Arial" w:hAnsi="Arial" w:cs="Arial"/>
        </w:rPr>
        <w:t xml:space="preserve"> - przewodniczący  Komisji </w:t>
      </w:r>
    </w:p>
    <w:p w14:paraId="033AA181" w14:textId="77777777" w:rsidR="00CA4022" w:rsidRPr="00CA4022" w:rsidRDefault="00CA4022" w:rsidP="00CA4022">
      <w:pPr>
        <w:pStyle w:val="Standard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 xml:space="preserve">Nauczyciel  XXX XXX– członek Komisji </w:t>
      </w:r>
    </w:p>
    <w:p w14:paraId="7B527A3F" w14:textId="77777777" w:rsidR="00CA4022" w:rsidRPr="00CA4022" w:rsidRDefault="00CA4022" w:rsidP="00CA4022">
      <w:pPr>
        <w:pStyle w:val="Standard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Nauczyciel  XXX XXX– członek Komisji</w:t>
      </w:r>
    </w:p>
    <w:p w14:paraId="2628BF6C" w14:textId="77777777" w:rsidR="00CA4022" w:rsidRPr="00CA4022" w:rsidRDefault="00CA4022" w:rsidP="00CA4022">
      <w:pPr>
        <w:pStyle w:val="Standard"/>
        <w:spacing w:line="276" w:lineRule="auto"/>
        <w:ind w:left="720"/>
        <w:rPr>
          <w:rFonts w:ascii="Arial" w:hAnsi="Arial" w:cs="Arial"/>
        </w:rPr>
      </w:pPr>
    </w:p>
    <w:p w14:paraId="4D01C875" w14:textId="6CAE4739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§ 3</w:t>
      </w:r>
    </w:p>
    <w:p w14:paraId="58740F70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Zadania</w:t>
      </w:r>
    </w:p>
    <w:p w14:paraId="77811AD8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2EEFC489" w14:textId="77777777" w:rsidR="00CA4022" w:rsidRPr="00CA4022" w:rsidRDefault="00CA4022" w:rsidP="00CA4022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Do zadań Komisji Rekrutacyjnej należy:</w:t>
      </w:r>
    </w:p>
    <w:p w14:paraId="3F537D2F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a)ustalenie wyników postępowania rekrutacyjnego, w szczególności z zachowaniem obowiązujących zasad rekrutacji;</w:t>
      </w:r>
    </w:p>
    <w:p w14:paraId="00F63D82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lastRenderedPageBreak/>
        <w:t>b)przygotowanie oraz podanie do publicznej wiadomości listy kandydatów zakwalifikowanych i listy kandydatów niezakwalifikowanych;</w:t>
      </w:r>
    </w:p>
    <w:p w14:paraId="01A25802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c)przygotowanie oraz podanie do publicznej wiadomości listy kandydatów przyjętych i kandydatów nieprzyjętych;</w:t>
      </w:r>
    </w:p>
    <w:p w14:paraId="4C16E58C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d)sporządzenie protokołu postępowania rekrutacyjnego;</w:t>
      </w:r>
    </w:p>
    <w:p w14:paraId="25710044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e)weryfikacja danych zawartych w dostarczonych wnioskach;</w:t>
      </w:r>
    </w:p>
    <w:p w14:paraId="7B23F81B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f)w przypadku wykorzystania w procesie rekrutacji systemu elektronicznego nadzór nad poprawnością jego wykorzystania;</w:t>
      </w:r>
    </w:p>
    <w:p w14:paraId="2DF227FC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g)sporządzenie w przewidzianym w przepisach prawa terminie uzasadnień odmów przyjęcia kandydatów, których rodzice o to wystąpili;</w:t>
      </w:r>
    </w:p>
    <w:p w14:paraId="3DF4B1E8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h)niezwłoczne udzielanie Dyrektorowi przedszkola  wszelkich wyjaśnień, w szczególności w odniesieniu do kandydatów, których rodzice wnieśli odwołanie od rozstrzygnięcia Komisji Rekrutacyjnej;</w:t>
      </w:r>
    </w:p>
    <w:p w14:paraId="6F59F66F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i)dbanie o przetwarzanie danych osobowych kandydatów w trakcie całego procesu rekrutacji, z poszanowaniem zapisów ustawy o systemie oświaty oraz ustawy o ochronie danych osobowych.</w:t>
      </w:r>
    </w:p>
    <w:p w14:paraId="694FE267" w14:textId="77777777" w:rsidR="00CA4022" w:rsidRPr="00CA4022" w:rsidRDefault="00CA4022" w:rsidP="00CA4022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Do zadań Przewodniczącego Komisji Rekrutacyjnej należy w szczególności:</w:t>
      </w:r>
    </w:p>
    <w:p w14:paraId="38AD80C8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a)określenie szczegółowego trybu terminów pracy Komisji Rekrutacyjnej;</w:t>
      </w:r>
    </w:p>
    <w:p w14:paraId="733239B1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b)organizacja i kierowanie pracami Komisji Rekrutacyjnej;</w:t>
      </w:r>
    </w:p>
    <w:p w14:paraId="68DC2E9D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c)nadzór nad prowadzeniem dokumentacji prac Komisji Rekrutacyjnej;</w:t>
      </w:r>
    </w:p>
    <w:p w14:paraId="61F52BDA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14:paraId="15A03CD7" w14:textId="77777777" w:rsidR="00CA4022" w:rsidRPr="00CA4022" w:rsidRDefault="00CA4022" w:rsidP="00CA4022">
      <w:pPr>
        <w:pStyle w:val="Standard"/>
        <w:spacing w:line="276" w:lineRule="auto"/>
        <w:ind w:left="360" w:hanging="180"/>
        <w:rPr>
          <w:rFonts w:ascii="Arial" w:hAnsi="Arial" w:cs="Arial"/>
        </w:rPr>
      </w:pPr>
      <w:r w:rsidRPr="00CA4022">
        <w:rPr>
          <w:rFonts w:ascii="Arial" w:hAnsi="Arial" w:cs="Arial"/>
        </w:rPr>
        <w:t>e)występowanie do Prezydenta Miasta Częstochowy o potwierdzenie wybranych okoliczności wskazanych w przedstawionym wniosku i dokumentach.</w:t>
      </w:r>
    </w:p>
    <w:p w14:paraId="3F4AB423" w14:textId="77777777" w:rsidR="00CA4022" w:rsidRPr="00CA4022" w:rsidRDefault="00CA4022" w:rsidP="00CA4022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Komisja Rekrutacyjna współpracuje z innymi komórkami przedszkola w zakresie gromadzenia  dokumentów oraz kontaktu z rodzicami i kandydatami.</w:t>
      </w:r>
    </w:p>
    <w:p w14:paraId="2FED66C0" w14:textId="77777777" w:rsidR="00CA4022" w:rsidRPr="00CA4022" w:rsidRDefault="00CA4022" w:rsidP="00CA4022">
      <w:pPr>
        <w:pStyle w:val="Standard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Komisja Rekrutacyjna może przyjąć wewnętrzny regulamin działania. Zapis § 4 stosuje się odpowiednio.</w:t>
      </w:r>
    </w:p>
    <w:p w14:paraId="418BAAE4" w14:textId="77777777" w:rsidR="00CA4022" w:rsidRPr="00CA4022" w:rsidRDefault="00CA4022" w:rsidP="00CA4022">
      <w:pPr>
        <w:pStyle w:val="Standard"/>
        <w:spacing w:line="276" w:lineRule="auto"/>
        <w:ind w:left="360"/>
        <w:rPr>
          <w:rFonts w:ascii="Arial" w:hAnsi="Arial" w:cs="Arial"/>
        </w:rPr>
      </w:pPr>
    </w:p>
    <w:p w14:paraId="2627D02F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  <w:r w:rsidRPr="00CA4022">
        <w:rPr>
          <w:rFonts w:ascii="Arial" w:hAnsi="Arial" w:cs="Arial"/>
          <w:b/>
        </w:rPr>
        <w:t>§ 4</w:t>
      </w:r>
    </w:p>
    <w:p w14:paraId="606A6F5E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Zasady pracy</w:t>
      </w:r>
    </w:p>
    <w:p w14:paraId="6E3F503F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0DF67EB2" w14:textId="77777777" w:rsidR="00CA4022" w:rsidRPr="00CA4022" w:rsidRDefault="00CA4022" w:rsidP="00CA4022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Komisja Rekrutacyjna podejmuje decyzje większością głosów przy udziale co najmniej 2/3 pełnego składu Komisji.</w:t>
      </w:r>
    </w:p>
    <w:p w14:paraId="4467253E" w14:textId="77777777" w:rsidR="00CA4022" w:rsidRPr="00CA4022" w:rsidRDefault="00CA4022" w:rsidP="00CA4022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W przypadku gdy Komisja Rekrutacyjna nie jest w stanie wyłonić większości, decydujący głos ma Przewodniczący Komisji.</w:t>
      </w:r>
    </w:p>
    <w:p w14:paraId="440C864D" w14:textId="77777777" w:rsidR="00CA4022" w:rsidRPr="00CA4022" w:rsidRDefault="00CA4022" w:rsidP="00CA4022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Protokół postępowania rekrutacyjnego, o którym mowa w § 3 ust. 1 lit. e podpisują wszyscy członkowie Komisji Rekrutacyjnej.</w:t>
      </w:r>
    </w:p>
    <w:p w14:paraId="2F891C74" w14:textId="77777777" w:rsidR="00CA4022" w:rsidRPr="00CA4022" w:rsidRDefault="00CA4022" w:rsidP="00CA4022">
      <w:pPr>
        <w:pStyle w:val="Standard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Każdemu członkowi Komisji Rekrutacyjnej przysługuje prawo zgłoszenia do protokołu,  o którym mowa w ust. 3 zdania odrębnego wraz z uzasadnieniem lub uwag.</w:t>
      </w:r>
    </w:p>
    <w:p w14:paraId="3A1557DF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§ 5</w:t>
      </w:r>
    </w:p>
    <w:p w14:paraId="5FD8D5A9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Bezstronność</w:t>
      </w:r>
    </w:p>
    <w:p w14:paraId="1C899175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649DFFE8" w14:textId="77777777" w:rsidR="00CA4022" w:rsidRPr="00CA4022" w:rsidRDefault="00CA4022" w:rsidP="00CA4022">
      <w:pPr>
        <w:pStyle w:val="Standard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Członkowie Komisji Rekrutacyjnej pracują w niej z zachowaniem zasad profesjonalizmu, rzetelności i bezstronności, zgodnie z obowiązującym w przedszkolu Kodeksem etyki.</w:t>
      </w:r>
    </w:p>
    <w:p w14:paraId="1C6F4F49" w14:textId="77777777" w:rsidR="00CA4022" w:rsidRPr="00CA4022" w:rsidRDefault="00CA4022" w:rsidP="00CA4022">
      <w:pPr>
        <w:pStyle w:val="Standard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75415B7D" w14:textId="77777777" w:rsidR="00CA4022" w:rsidRPr="00CA4022" w:rsidRDefault="00CA4022" w:rsidP="00CA4022">
      <w:pPr>
        <w:pStyle w:val="Standard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14:paraId="675FBE8C" w14:textId="77777777" w:rsidR="00CA4022" w:rsidRPr="00CA4022" w:rsidRDefault="00CA4022" w:rsidP="00CA4022">
      <w:pPr>
        <w:pStyle w:val="Standard"/>
        <w:spacing w:line="276" w:lineRule="auto"/>
        <w:rPr>
          <w:rFonts w:ascii="Arial" w:hAnsi="Arial" w:cs="Arial"/>
        </w:rPr>
      </w:pPr>
    </w:p>
    <w:p w14:paraId="5F1DEFAD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§ 6</w:t>
      </w:r>
    </w:p>
    <w:p w14:paraId="1A80B27E" w14:textId="77777777" w:rsidR="00CA4022" w:rsidRPr="00CA4022" w:rsidRDefault="00CA4022" w:rsidP="00CA4022">
      <w:pPr>
        <w:pStyle w:val="Standard"/>
        <w:spacing w:line="276" w:lineRule="auto"/>
        <w:rPr>
          <w:rFonts w:ascii="Arial" w:hAnsi="Arial" w:cs="Arial"/>
          <w:b/>
        </w:rPr>
      </w:pPr>
      <w:r w:rsidRPr="00CA4022">
        <w:rPr>
          <w:rFonts w:ascii="Arial" w:hAnsi="Arial" w:cs="Arial"/>
        </w:rPr>
        <w:t xml:space="preserve">                                           </w:t>
      </w:r>
      <w:r w:rsidRPr="00CA4022">
        <w:rPr>
          <w:rFonts w:ascii="Arial" w:hAnsi="Arial" w:cs="Arial"/>
          <w:b/>
        </w:rPr>
        <w:t>Postępowanie uzupełniające</w:t>
      </w:r>
    </w:p>
    <w:p w14:paraId="564C3BCD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459F11DF" w14:textId="77777777" w:rsidR="00CA4022" w:rsidRPr="00CA4022" w:rsidRDefault="00CA4022" w:rsidP="00CA4022">
      <w:pPr>
        <w:pStyle w:val="Standard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W przypadku, gdy w wyniku postępowania rekrutacyjnego nie wszystkie oferowane przez przedszkole miejsca zostały obsadzone Komisja Rekrutacyjna prowadzi także postępowanie uzupełniające.</w:t>
      </w:r>
    </w:p>
    <w:p w14:paraId="027D6F28" w14:textId="77777777" w:rsidR="00CA4022" w:rsidRPr="00CA4022" w:rsidRDefault="00CA4022" w:rsidP="00CA4022">
      <w:pPr>
        <w:pStyle w:val="Standard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14:paraId="211E0E86" w14:textId="77777777" w:rsidR="00CA4022" w:rsidRPr="00CA4022" w:rsidRDefault="00CA4022" w:rsidP="00CA4022">
      <w:pPr>
        <w:pStyle w:val="Standard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A4022">
        <w:rPr>
          <w:rFonts w:ascii="Arial" w:hAnsi="Arial" w:cs="Arial"/>
        </w:rPr>
        <w:t>W odniesieniu do zapisów w § 3 ust. 1 lit. e, z postępowania rekrutacyjnego sporządza się odrębny protokół.</w:t>
      </w:r>
    </w:p>
    <w:p w14:paraId="7B85948F" w14:textId="1A8F28B8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§ 7</w:t>
      </w:r>
    </w:p>
    <w:p w14:paraId="4EA126B0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  <w:b/>
        </w:rPr>
      </w:pPr>
      <w:r w:rsidRPr="00CA4022">
        <w:rPr>
          <w:rFonts w:ascii="Arial" w:hAnsi="Arial" w:cs="Arial"/>
          <w:b/>
        </w:rPr>
        <w:t>Postanowienia końcowe</w:t>
      </w:r>
    </w:p>
    <w:p w14:paraId="175607C8" w14:textId="77777777" w:rsidR="00CA4022" w:rsidRPr="00CA4022" w:rsidRDefault="00CA4022" w:rsidP="00CA4022">
      <w:pPr>
        <w:pStyle w:val="Standard"/>
        <w:spacing w:line="276" w:lineRule="auto"/>
        <w:jc w:val="center"/>
        <w:rPr>
          <w:rFonts w:ascii="Arial" w:hAnsi="Arial" w:cs="Arial"/>
        </w:rPr>
      </w:pPr>
    </w:p>
    <w:p w14:paraId="5A752EF7" w14:textId="77777777" w:rsidR="00CA4022" w:rsidRPr="00CA4022" w:rsidRDefault="00CA4022" w:rsidP="00CA4022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l-PL"/>
        </w:rPr>
      </w:pPr>
      <w:r w:rsidRPr="00CA4022">
        <w:rPr>
          <w:rFonts w:ascii="Arial" w:hAnsi="Arial" w:cs="Arial"/>
          <w:sz w:val="24"/>
          <w:szCs w:val="24"/>
        </w:rPr>
        <w:t>Zarządzenie wchodzi w życie z dniem podpisania i obowiązuje do czasu zakończenia postępowania rekrutacyjnego na rok szkolny 2022/2023</w:t>
      </w:r>
    </w:p>
    <w:p w14:paraId="5C97931E" w14:textId="77777777" w:rsidR="00CA4022" w:rsidRPr="00CA4022" w:rsidRDefault="00CA4022" w:rsidP="00CA4022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lang w:eastAsia="pl-PL"/>
        </w:rPr>
      </w:pPr>
    </w:p>
    <w:p w14:paraId="3DF3DA7D" w14:textId="77777777" w:rsidR="00CA4022" w:rsidRPr="00CA4022" w:rsidRDefault="00CA4022" w:rsidP="00CA4022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</w:p>
    <w:p w14:paraId="4F11B929" w14:textId="77777777" w:rsidR="00CA4022" w:rsidRPr="00CA4022" w:rsidRDefault="00CA4022" w:rsidP="00CA4022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</w:p>
    <w:p w14:paraId="75F94C3B" w14:textId="7497553F" w:rsidR="00CA4022" w:rsidRPr="00CA4022" w:rsidRDefault="00CA4022" w:rsidP="00CA4022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CA4022">
        <w:rPr>
          <w:rFonts w:ascii="Arial" w:hAnsi="Arial" w:cs="Arial"/>
          <w:sz w:val="24"/>
        </w:rPr>
        <w:tab/>
      </w:r>
      <w:r w:rsidRPr="00CA4022">
        <w:rPr>
          <w:rFonts w:ascii="Arial" w:hAnsi="Arial" w:cs="Arial"/>
          <w:sz w:val="24"/>
        </w:rPr>
        <w:tab/>
      </w:r>
      <w:r w:rsidRPr="00CA4022">
        <w:rPr>
          <w:rFonts w:ascii="Arial" w:hAnsi="Arial" w:cs="Arial"/>
          <w:sz w:val="24"/>
        </w:rPr>
        <w:tab/>
      </w:r>
      <w:r w:rsidRPr="00CA4022">
        <w:rPr>
          <w:rFonts w:ascii="Arial" w:hAnsi="Arial" w:cs="Arial"/>
          <w:sz w:val="24"/>
        </w:rPr>
        <w:tab/>
      </w:r>
      <w:r w:rsidRPr="00CA4022">
        <w:rPr>
          <w:rFonts w:ascii="Arial" w:hAnsi="Arial" w:cs="Arial"/>
          <w:sz w:val="24"/>
        </w:rPr>
        <w:tab/>
      </w:r>
      <w:r w:rsidRPr="00CA4022">
        <w:rPr>
          <w:rFonts w:ascii="Arial" w:hAnsi="Arial" w:cs="Arial"/>
          <w:sz w:val="24"/>
        </w:rPr>
        <w:tab/>
      </w:r>
      <w:r w:rsidRPr="00CA4022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</w:t>
      </w:r>
      <w:r w:rsidRPr="00CA4022">
        <w:rPr>
          <w:rFonts w:ascii="Arial" w:hAnsi="Arial" w:cs="Arial"/>
          <w:sz w:val="24"/>
        </w:rPr>
        <w:t>(-) Kamila Pilis</w:t>
      </w:r>
    </w:p>
    <w:p w14:paraId="77EE7AAD" w14:textId="77777777" w:rsidR="00CA4022" w:rsidRPr="00CA4022" w:rsidRDefault="00CA4022" w:rsidP="00CA4022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CA4022">
        <w:rPr>
          <w:rFonts w:ascii="Arial" w:hAnsi="Arial" w:cs="Arial"/>
          <w:sz w:val="24"/>
        </w:rPr>
        <w:t xml:space="preserve">                                                                    Dyrektor Miejskiego Przedszkola Nr 4 </w:t>
      </w:r>
    </w:p>
    <w:p w14:paraId="12E539CF" w14:textId="77777777" w:rsidR="00CA4022" w:rsidRPr="00CA4022" w:rsidRDefault="00CA4022" w:rsidP="00CA4022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CA4022">
        <w:rPr>
          <w:rFonts w:ascii="Arial" w:hAnsi="Arial" w:cs="Arial"/>
          <w:sz w:val="24"/>
        </w:rPr>
        <w:t xml:space="preserve">                                                                    im. Jana Brzechwy  w Częstochowie</w:t>
      </w:r>
    </w:p>
    <w:p w14:paraId="08928469" w14:textId="77777777" w:rsidR="00174E04" w:rsidRPr="00CA4022" w:rsidRDefault="00174E04" w:rsidP="00CA4022">
      <w:pPr>
        <w:rPr>
          <w:rFonts w:ascii="Arial" w:hAnsi="Arial" w:cs="Arial"/>
          <w:sz w:val="24"/>
          <w:szCs w:val="24"/>
        </w:rPr>
      </w:pPr>
    </w:p>
    <w:sectPr w:rsidR="00174E04" w:rsidRPr="00CA4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cs="Times New Roman"/>
        <w:b w:val="0"/>
      </w:rPr>
    </w:lvl>
  </w:abstractNum>
  <w:abstractNum w:abstractNumId="1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67970471">
    <w:abstractNumId w:val="0"/>
  </w:num>
  <w:num w:numId="2" w16cid:durableId="213405907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8521442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70895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85313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2133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2254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59057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022"/>
    <w:rsid w:val="00174E04"/>
    <w:rsid w:val="00CA4022"/>
    <w:rsid w:val="00D3114E"/>
    <w:rsid w:val="00F2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EB37E"/>
  <w15:chartTrackingRefBased/>
  <w15:docId w15:val="{BA79DAFB-ED15-4F22-993A-5F4AB4F4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402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A4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4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40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4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40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4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4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4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4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A40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40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40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402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402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40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40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40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40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4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4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4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4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4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40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CA40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402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40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402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4022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A40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A402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Standard">
    <w:name w:val="Standard"/>
    <w:uiPriority w:val="99"/>
    <w:rsid w:val="00CA4022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customStyle="1" w:styleId="Tekstpodstawowy21">
    <w:name w:val="Tekst podstawowy 21"/>
    <w:basedOn w:val="Normalny"/>
    <w:rsid w:val="00CA4022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  <w:style w:type="numbering" w:customStyle="1" w:styleId="WWNum1">
    <w:name w:val="WWNum1"/>
    <w:rsid w:val="00CA402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2025-04-24T04:44:00Z</dcterms:created>
  <dcterms:modified xsi:type="dcterms:W3CDTF">2025-04-24T04:45:00Z</dcterms:modified>
</cp:coreProperties>
</file>