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DFA" w:rsidRPr="00F81B18" w:rsidRDefault="00550BA5" w:rsidP="00F81B18">
      <w:pPr>
        <w:pStyle w:val="Nagwek1"/>
        <w:jc w:val="center"/>
        <w:rPr>
          <w:rFonts w:ascii="Arial" w:hAnsi="Arial" w:cs="Arial"/>
          <w:b/>
          <w:color w:val="auto"/>
          <w:sz w:val="26"/>
          <w:szCs w:val="26"/>
        </w:rPr>
      </w:pPr>
      <w:r w:rsidRPr="00F81B18">
        <w:rPr>
          <w:rFonts w:ascii="Arial" w:hAnsi="Arial" w:cs="Arial"/>
          <w:b/>
          <w:color w:val="auto"/>
          <w:sz w:val="26"/>
          <w:szCs w:val="26"/>
        </w:rPr>
        <w:t>ZARZĄDZENIE NR 7/2025</w:t>
      </w:r>
    </w:p>
    <w:p w:rsidR="008B30A9" w:rsidRPr="00F81B18" w:rsidRDefault="008B30A9" w:rsidP="00F81B18">
      <w:pPr>
        <w:pStyle w:val="Nagwek2"/>
        <w:jc w:val="center"/>
        <w:rPr>
          <w:rFonts w:ascii="Arial" w:hAnsi="Arial" w:cs="Arial"/>
          <w:b/>
          <w:color w:val="auto"/>
        </w:rPr>
      </w:pPr>
      <w:r w:rsidRPr="00F81B18">
        <w:rPr>
          <w:rFonts w:ascii="Arial" w:hAnsi="Arial" w:cs="Arial"/>
          <w:b/>
          <w:color w:val="auto"/>
        </w:rPr>
        <w:t>DYREKTORA BURSY MIEJSKIEJ</w:t>
      </w:r>
    </w:p>
    <w:p w:rsidR="00093FD0" w:rsidRPr="00F81B18" w:rsidRDefault="00201377" w:rsidP="00F81B18">
      <w:pPr>
        <w:pStyle w:val="Nagwek2"/>
        <w:jc w:val="center"/>
        <w:rPr>
          <w:rFonts w:ascii="Arial" w:hAnsi="Arial" w:cs="Arial"/>
          <w:b/>
          <w:color w:val="auto"/>
        </w:rPr>
      </w:pPr>
      <w:r w:rsidRPr="00F81B18">
        <w:rPr>
          <w:rFonts w:ascii="Arial" w:hAnsi="Arial" w:cs="Arial"/>
          <w:b/>
          <w:color w:val="auto"/>
        </w:rPr>
        <w:t>z dnia</w:t>
      </w:r>
      <w:bookmarkStart w:id="0" w:name="_GoBack"/>
      <w:bookmarkEnd w:id="0"/>
      <w:r w:rsidRPr="00F81B18">
        <w:rPr>
          <w:rFonts w:ascii="Arial" w:hAnsi="Arial" w:cs="Arial"/>
          <w:b/>
          <w:color w:val="auto"/>
        </w:rPr>
        <w:t xml:space="preserve"> 26</w:t>
      </w:r>
      <w:r w:rsidR="00550BA5" w:rsidRPr="00F81B18">
        <w:rPr>
          <w:rFonts w:ascii="Arial" w:hAnsi="Arial" w:cs="Arial"/>
          <w:b/>
          <w:color w:val="auto"/>
        </w:rPr>
        <w:t>.03.2025</w:t>
      </w:r>
      <w:r w:rsidR="008B30A9" w:rsidRPr="00F81B18">
        <w:rPr>
          <w:rFonts w:ascii="Arial" w:hAnsi="Arial" w:cs="Arial"/>
          <w:b/>
          <w:color w:val="auto"/>
        </w:rPr>
        <w:t>r.</w:t>
      </w:r>
    </w:p>
    <w:p w:rsidR="008B30A9" w:rsidRPr="00F81B18" w:rsidRDefault="008B30A9" w:rsidP="00F81B18">
      <w:pPr>
        <w:pStyle w:val="Nagwek2"/>
        <w:jc w:val="center"/>
        <w:rPr>
          <w:rFonts w:ascii="Arial" w:hAnsi="Arial" w:cs="Arial"/>
          <w:b/>
          <w:color w:val="auto"/>
        </w:rPr>
      </w:pPr>
      <w:r w:rsidRPr="00F81B18">
        <w:rPr>
          <w:rFonts w:ascii="Arial" w:hAnsi="Arial" w:cs="Arial"/>
          <w:b/>
          <w:color w:val="auto"/>
        </w:rPr>
        <w:t>w s</w:t>
      </w:r>
      <w:r w:rsidR="002C47BD" w:rsidRPr="00F81B18">
        <w:rPr>
          <w:rFonts w:ascii="Arial" w:hAnsi="Arial" w:cs="Arial"/>
          <w:b/>
          <w:color w:val="auto"/>
        </w:rPr>
        <w:t xml:space="preserve">prawie wprowadzenia </w:t>
      </w:r>
      <w:r w:rsidR="00B53B59" w:rsidRPr="00F81B18">
        <w:rPr>
          <w:rFonts w:ascii="Arial" w:hAnsi="Arial" w:cs="Arial"/>
          <w:b/>
          <w:color w:val="auto"/>
        </w:rPr>
        <w:t>zmian w Regulaminie</w:t>
      </w:r>
      <w:r w:rsidR="002C47BD" w:rsidRPr="00F81B18">
        <w:rPr>
          <w:rFonts w:ascii="Arial" w:hAnsi="Arial" w:cs="Arial"/>
          <w:b/>
          <w:color w:val="auto"/>
        </w:rPr>
        <w:t xml:space="preserve"> p</w:t>
      </w:r>
      <w:r w:rsidRPr="00F81B18">
        <w:rPr>
          <w:rFonts w:ascii="Arial" w:hAnsi="Arial" w:cs="Arial"/>
          <w:b/>
          <w:color w:val="auto"/>
        </w:rPr>
        <w:t>racy Bursy Miejskiej</w:t>
      </w:r>
    </w:p>
    <w:p w:rsidR="008B30A9" w:rsidRPr="00361DE2" w:rsidRDefault="008B30A9" w:rsidP="00361DE2">
      <w:pPr>
        <w:spacing w:line="276" w:lineRule="auto"/>
        <w:jc w:val="center"/>
        <w:rPr>
          <w:rFonts w:ascii="Arial" w:hAnsi="Arial" w:cs="Arial"/>
        </w:rPr>
      </w:pPr>
    </w:p>
    <w:p w:rsidR="001851B9" w:rsidRPr="00361DE2" w:rsidRDefault="001851B9" w:rsidP="00361DE2">
      <w:pPr>
        <w:spacing w:line="276" w:lineRule="auto"/>
        <w:jc w:val="both"/>
        <w:rPr>
          <w:rFonts w:ascii="Arial" w:hAnsi="Arial" w:cs="Arial"/>
        </w:rPr>
      </w:pPr>
      <w:r w:rsidRPr="00361DE2">
        <w:rPr>
          <w:rFonts w:ascii="Arial" w:hAnsi="Arial" w:cs="Arial"/>
        </w:rPr>
        <w:t>Na podstawie art. 104 § 1 ustawy</w:t>
      </w:r>
      <w:r w:rsidR="001E4451" w:rsidRPr="00361DE2">
        <w:rPr>
          <w:rFonts w:ascii="Arial" w:hAnsi="Arial" w:cs="Arial"/>
        </w:rPr>
        <w:t xml:space="preserve"> z dnia 26 czerwca 1974 r. </w:t>
      </w:r>
      <w:r w:rsidR="00D465C5" w:rsidRPr="00361DE2">
        <w:rPr>
          <w:rFonts w:ascii="Arial" w:hAnsi="Arial" w:cs="Arial"/>
        </w:rPr>
        <w:t>Kodeksu Pracy (Dz. U. z 2025</w:t>
      </w:r>
      <w:r w:rsidR="001E4451" w:rsidRPr="00361DE2">
        <w:rPr>
          <w:rFonts w:ascii="Arial" w:hAnsi="Arial" w:cs="Arial"/>
        </w:rPr>
        <w:t xml:space="preserve"> r. poz. </w:t>
      </w:r>
      <w:r w:rsidR="00D465C5" w:rsidRPr="00361DE2">
        <w:rPr>
          <w:rFonts w:ascii="Arial" w:hAnsi="Arial" w:cs="Arial"/>
        </w:rPr>
        <w:t>277</w:t>
      </w:r>
      <w:r w:rsidR="004B3B6F" w:rsidRPr="00361DE2">
        <w:rPr>
          <w:rFonts w:ascii="Arial" w:hAnsi="Arial" w:cs="Arial"/>
        </w:rPr>
        <w:t xml:space="preserve"> z </w:t>
      </w:r>
      <w:proofErr w:type="spellStart"/>
      <w:r w:rsidR="004B3B6F" w:rsidRPr="00361DE2">
        <w:rPr>
          <w:rFonts w:ascii="Arial" w:hAnsi="Arial" w:cs="Arial"/>
        </w:rPr>
        <w:t>późn</w:t>
      </w:r>
      <w:proofErr w:type="spellEnd"/>
      <w:r w:rsidR="004B3B6F" w:rsidRPr="00361DE2">
        <w:rPr>
          <w:rFonts w:ascii="Arial" w:hAnsi="Arial" w:cs="Arial"/>
        </w:rPr>
        <w:t>. zm.</w:t>
      </w:r>
      <w:r w:rsidRPr="00361DE2">
        <w:rPr>
          <w:rFonts w:ascii="Arial" w:hAnsi="Arial" w:cs="Arial"/>
        </w:rPr>
        <w:t>),</w:t>
      </w:r>
      <w:r w:rsidR="00B53B59" w:rsidRPr="00361DE2">
        <w:rPr>
          <w:rFonts w:ascii="Arial" w:hAnsi="Arial" w:cs="Arial"/>
        </w:rPr>
        <w:t xml:space="preserve"> </w:t>
      </w:r>
    </w:p>
    <w:p w:rsidR="001851B9" w:rsidRPr="00361DE2" w:rsidRDefault="001851B9" w:rsidP="00361DE2">
      <w:pPr>
        <w:spacing w:line="276" w:lineRule="auto"/>
        <w:jc w:val="both"/>
        <w:rPr>
          <w:rFonts w:ascii="Arial" w:hAnsi="Arial" w:cs="Arial"/>
        </w:rPr>
      </w:pPr>
      <w:r w:rsidRPr="00361DE2">
        <w:rPr>
          <w:rFonts w:ascii="Arial" w:hAnsi="Arial" w:cs="Arial"/>
        </w:rPr>
        <w:t>zarządzam, co następuje</w:t>
      </w:r>
      <w:r w:rsidR="002C47BD" w:rsidRPr="00361DE2">
        <w:rPr>
          <w:rFonts w:ascii="Arial" w:hAnsi="Arial" w:cs="Arial"/>
        </w:rPr>
        <w:t>:</w:t>
      </w:r>
    </w:p>
    <w:p w:rsidR="00E529B6" w:rsidRPr="00361DE2" w:rsidRDefault="002C47BD" w:rsidP="00361DE2">
      <w:pPr>
        <w:spacing w:line="276" w:lineRule="auto"/>
        <w:jc w:val="center"/>
        <w:rPr>
          <w:rFonts w:ascii="Arial" w:hAnsi="Arial" w:cs="Arial"/>
          <w:b/>
        </w:rPr>
      </w:pPr>
      <w:r w:rsidRPr="00361DE2">
        <w:rPr>
          <w:rFonts w:ascii="Arial" w:hAnsi="Arial" w:cs="Arial"/>
          <w:b/>
        </w:rPr>
        <w:t>§ 1</w:t>
      </w:r>
    </w:p>
    <w:p w:rsidR="00B53B59" w:rsidRPr="00361DE2" w:rsidRDefault="00B53B59" w:rsidP="00361DE2">
      <w:pPr>
        <w:spacing w:line="276" w:lineRule="auto"/>
        <w:jc w:val="both"/>
        <w:rPr>
          <w:rFonts w:ascii="Arial" w:hAnsi="Arial" w:cs="Arial"/>
        </w:rPr>
      </w:pPr>
      <w:r w:rsidRPr="00361DE2">
        <w:rPr>
          <w:rFonts w:ascii="Arial" w:hAnsi="Arial" w:cs="Arial"/>
        </w:rPr>
        <w:t>W Regulaminie pracy stanowiącym załącznik do zarządzenia Dyrektora Bursy Miejskiej</w:t>
      </w:r>
      <w:r w:rsidR="00093FD0" w:rsidRPr="00361DE2">
        <w:rPr>
          <w:rFonts w:ascii="Arial" w:hAnsi="Arial" w:cs="Arial"/>
        </w:rPr>
        <w:t xml:space="preserve"> </w:t>
      </w:r>
      <w:r w:rsidRPr="00361DE2">
        <w:rPr>
          <w:rFonts w:ascii="Arial" w:hAnsi="Arial" w:cs="Arial"/>
        </w:rPr>
        <w:t>nr 11/2024 z dnia 16 września 2024 r. w sprawie wprowadzenia Regulaminu pracy Bursy Miejskiej wprowadza się następujące zmiany:</w:t>
      </w:r>
    </w:p>
    <w:p w:rsidR="00201377" w:rsidRPr="00361DE2" w:rsidRDefault="001472E2" w:rsidP="00361DE2">
      <w:pPr>
        <w:spacing w:line="276" w:lineRule="auto"/>
        <w:jc w:val="both"/>
        <w:rPr>
          <w:rFonts w:ascii="Arial" w:hAnsi="Arial" w:cs="Arial"/>
        </w:rPr>
      </w:pPr>
      <w:r w:rsidRPr="00361DE2">
        <w:rPr>
          <w:rFonts w:ascii="Arial" w:hAnsi="Arial" w:cs="Arial"/>
        </w:rPr>
        <w:t>§ 4 ust. 13 otrzymuje brzmienie:</w:t>
      </w:r>
    </w:p>
    <w:p w:rsidR="001472E2" w:rsidRPr="00361DE2" w:rsidRDefault="001472E2" w:rsidP="00361DE2">
      <w:pPr>
        <w:spacing w:line="276" w:lineRule="auto"/>
        <w:jc w:val="both"/>
        <w:rPr>
          <w:rFonts w:ascii="Arial" w:hAnsi="Arial" w:cs="Arial"/>
        </w:rPr>
      </w:pPr>
      <w:r w:rsidRPr="00361DE2">
        <w:rPr>
          <w:rFonts w:ascii="Arial" w:hAnsi="Arial" w:cs="Arial"/>
        </w:rPr>
        <w:t>„§ 4 ust. 13 Harmonogramy sporządzane są na okresy miesięczne i podawane do wiadomości pracownikom co najmniej tydzień przed rozpoczęciem pracy w okresie, na który został sporządzony ten rozkład. Przekazanie harmonogramu pracownikom może odbyć się w formie papierowej  lub elektronicznej. Pracownicy mogą być objęci  zmianami dotyczącymi rozkładu czasu pracy, jeżeli wynika  to z przyczyn nieprzewidzianych przy ustalaniu grafiku pracy, takich jak nieprzewidziana nieobecność innego pracownika.</w:t>
      </w:r>
    </w:p>
    <w:p w:rsidR="00B53B59" w:rsidRPr="00361DE2" w:rsidRDefault="00B53B59" w:rsidP="00361DE2">
      <w:pPr>
        <w:spacing w:line="276" w:lineRule="auto"/>
        <w:jc w:val="both"/>
        <w:rPr>
          <w:rFonts w:ascii="Arial" w:hAnsi="Arial" w:cs="Arial"/>
        </w:rPr>
      </w:pPr>
      <w:r w:rsidRPr="00361DE2">
        <w:rPr>
          <w:rFonts w:ascii="Arial" w:hAnsi="Arial" w:cs="Arial"/>
        </w:rPr>
        <w:t>§ 6 ust. 3 otrzymuje brzmienie:</w:t>
      </w:r>
    </w:p>
    <w:p w:rsidR="00B53B59" w:rsidRPr="00361DE2" w:rsidRDefault="00B53B59" w:rsidP="00361DE2">
      <w:pPr>
        <w:spacing w:line="276" w:lineRule="auto"/>
        <w:jc w:val="both"/>
        <w:rPr>
          <w:rFonts w:ascii="Arial" w:hAnsi="Arial" w:cs="Arial"/>
        </w:rPr>
      </w:pPr>
      <w:r w:rsidRPr="00361DE2">
        <w:rPr>
          <w:rFonts w:ascii="Arial" w:hAnsi="Arial" w:cs="Arial"/>
        </w:rPr>
        <w:t>„§ 6 ust. 3 Wypłata wynagrodzenia pracowników administracyjnych i obsługi następuje miesięcznie z dołu, w terminie nie później niż do  pierwszego dnia roboczego następnego miesiąca kalendarzowego.”</w:t>
      </w:r>
    </w:p>
    <w:p w:rsidR="001472E2" w:rsidRPr="00361DE2" w:rsidRDefault="001472E2" w:rsidP="00361DE2">
      <w:pPr>
        <w:spacing w:line="276" w:lineRule="auto"/>
        <w:jc w:val="both"/>
        <w:rPr>
          <w:rFonts w:ascii="Arial" w:hAnsi="Arial" w:cs="Arial"/>
        </w:rPr>
      </w:pPr>
      <w:r w:rsidRPr="00361DE2">
        <w:rPr>
          <w:rFonts w:ascii="Arial" w:hAnsi="Arial" w:cs="Arial"/>
        </w:rPr>
        <w:t>Dodano w § 16 ust. 15, który otrzymuje brzmienie:</w:t>
      </w:r>
    </w:p>
    <w:p w:rsidR="001472E2" w:rsidRPr="00361DE2" w:rsidRDefault="001472E2" w:rsidP="00361DE2">
      <w:pPr>
        <w:spacing w:line="276" w:lineRule="auto"/>
        <w:jc w:val="both"/>
        <w:rPr>
          <w:rFonts w:ascii="Arial" w:hAnsi="Arial" w:cs="Arial"/>
        </w:rPr>
      </w:pPr>
      <w:r w:rsidRPr="00361DE2">
        <w:rPr>
          <w:rFonts w:ascii="Arial" w:hAnsi="Arial" w:cs="Arial"/>
        </w:rPr>
        <w:t xml:space="preserve">„16 ust. 15 Pracodawca zobowiązany jest zapewnić pracownikom odpowiednie urządzenia </w:t>
      </w:r>
      <w:proofErr w:type="spellStart"/>
      <w:r w:rsidRPr="00361DE2">
        <w:rPr>
          <w:rFonts w:ascii="Arial" w:hAnsi="Arial" w:cs="Arial"/>
        </w:rPr>
        <w:t>higieniczno</w:t>
      </w:r>
      <w:proofErr w:type="spellEnd"/>
      <w:r w:rsidRPr="00361DE2">
        <w:rPr>
          <w:rFonts w:ascii="Arial" w:hAnsi="Arial" w:cs="Arial"/>
        </w:rPr>
        <w:t xml:space="preserve"> – sanitarne oraz dostarczyć niezbędne środki higieny osobistej.”</w:t>
      </w:r>
    </w:p>
    <w:p w:rsidR="002C47BD" w:rsidRPr="00361DE2" w:rsidRDefault="002C47BD" w:rsidP="00361DE2">
      <w:pPr>
        <w:spacing w:line="276" w:lineRule="auto"/>
        <w:jc w:val="center"/>
        <w:rPr>
          <w:rFonts w:ascii="Arial" w:hAnsi="Arial" w:cs="Arial"/>
          <w:b/>
        </w:rPr>
      </w:pPr>
      <w:r w:rsidRPr="00361DE2">
        <w:rPr>
          <w:rFonts w:ascii="Arial" w:hAnsi="Arial" w:cs="Arial"/>
          <w:b/>
        </w:rPr>
        <w:t>§ 2</w:t>
      </w:r>
    </w:p>
    <w:p w:rsidR="002C47BD" w:rsidRPr="00361DE2" w:rsidRDefault="009C264D" w:rsidP="00361DE2">
      <w:pPr>
        <w:spacing w:line="276" w:lineRule="auto"/>
        <w:jc w:val="both"/>
        <w:rPr>
          <w:rFonts w:ascii="Arial" w:hAnsi="Arial" w:cs="Arial"/>
        </w:rPr>
      </w:pPr>
      <w:r w:rsidRPr="00361DE2">
        <w:rPr>
          <w:rFonts w:ascii="Arial" w:hAnsi="Arial" w:cs="Arial"/>
        </w:rPr>
        <w:t xml:space="preserve">Zmiany do </w:t>
      </w:r>
      <w:r w:rsidR="002C47BD" w:rsidRPr="00361DE2">
        <w:rPr>
          <w:rFonts w:ascii="Arial" w:hAnsi="Arial" w:cs="Arial"/>
        </w:rPr>
        <w:t>Regulamin</w:t>
      </w:r>
      <w:r w:rsidRPr="00361DE2">
        <w:rPr>
          <w:rFonts w:ascii="Arial" w:hAnsi="Arial" w:cs="Arial"/>
        </w:rPr>
        <w:t>u</w:t>
      </w:r>
      <w:r w:rsidR="002C47BD" w:rsidRPr="00361DE2">
        <w:rPr>
          <w:rFonts w:ascii="Arial" w:hAnsi="Arial" w:cs="Arial"/>
        </w:rPr>
        <w:t xml:space="preserve"> </w:t>
      </w:r>
      <w:r w:rsidRPr="00361DE2">
        <w:rPr>
          <w:rFonts w:ascii="Arial" w:hAnsi="Arial" w:cs="Arial"/>
        </w:rPr>
        <w:t xml:space="preserve">pracy Bursy Miejskiej </w:t>
      </w:r>
      <w:r w:rsidR="002C47BD" w:rsidRPr="00361DE2">
        <w:rPr>
          <w:rFonts w:ascii="Arial" w:hAnsi="Arial" w:cs="Arial"/>
        </w:rPr>
        <w:t>został</w:t>
      </w:r>
      <w:r w:rsidRPr="00361DE2">
        <w:rPr>
          <w:rFonts w:ascii="Arial" w:hAnsi="Arial" w:cs="Arial"/>
        </w:rPr>
        <w:t>y skonsultowane</w:t>
      </w:r>
      <w:r w:rsidR="002C47BD" w:rsidRPr="00361DE2">
        <w:rPr>
          <w:rFonts w:ascii="Arial" w:hAnsi="Arial" w:cs="Arial"/>
        </w:rPr>
        <w:t xml:space="preserve"> z zakładowymi organizacjami związkowymi działającymi  w Bursie Miejskiej.</w:t>
      </w:r>
    </w:p>
    <w:p w:rsidR="00F575CE" w:rsidRPr="00361DE2" w:rsidRDefault="002C47BD" w:rsidP="00361DE2">
      <w:pPr>
        <w:spacing w:line="276" w:lineRule="auto"/>
        <w:jc w:val="center"/>
        <w:rPr>
          <w:rFonts w:ascii="Arial" w:hAnsi="Arial" w:cs="Arial"/>
          <w:b/>
        </w:rPr>
      </w:pPr>
      <w:r w:rsidRPr="00361DE2">
        <w:rPr>
          <w:rFonts w:ascii="Arial" w:hAnsi="Arial" w:cs="Arial"/>
          <w:b/>
        </w:rPr>
        <w:t xml:space="preserve">§ </w:t>
      </w:r>
      <w:r w:rsidR="00F575CE" w:rsidRPr="00361DE2">
        <w:rPr>
          <w:rFonts w:ascii="Arial" w:hAnsi="Arial" w:cs="Arial"/>
          <w:b/>
        </w:rPr>
        <w:t>3</w:t>
      </w:r>
    </w:p>
    <w:p w:rsidR="00F575CE" w:rsidRPr="00361DE2" w:rsidRDefault="00F575CE" w:rsidP="00361DE2">
      <w:pPr>
        <w:spacing w:line="276" w:lineRule="auto"/>
        <w:jc w:val="both"/>
        <w:rPr>
          <w:rFonts w:ascii="Arial" w:hAnsi="Arial" w:cs="Arial"/>
        </w:rPr>
      </w:pPr>
      <w:r w:rsidRPr="00361DE2">
        <w:rPr>
          <w:rFonts w:ascii="Arial" w:hAnsi="Arial" w:cs="Arial"/>
        </w:rPr>
        <w:t xml:space="preserve">Zobowiązuję kierowników placówek Bursy Miejskiej </w:t>
      </w:r>
      <w:r w:rsidR="009C264D" w:rsidRPr="00361DE2">
        <w:rPr>
          <w:rFonts w:ascii="Arial" w:hAnsi="Arial" w:cs="Arial"/>
        </w:rPr>
        <w:t xml:space="preserve">do zapoznania ze zmianami wprowadzonymi do </w:t>
      </w:r>
      <w:r w:rsidRPr="00361DE2">
        <w:rPr>
          <w:rFonts w:ascii="Arial" w:hAnsi="Arial" w:cs="Arial"/>
        </w:rPr>
        <w:t xml:space="preserve"> Regulaminu pracy podległych im pracowników.</w:t>
      </w:r>
    </w:p>
    <w:p w:rsidR="00F575CE" w:rsidRPr="00361DE2" w:rsidRDefault="009C264D" w:rsidP="00361DE2">
      <w:pPr>
        <w:spacing w:line="276" w:lineRule="auto"/>
        <w:jc w:val="center"/>
        <w:rPr>
          <w:rFonts w:ascii="Arial" w:hAnsi="Arial" w:cs="Arial"/>
          <w:b/>
        </w:rPr>
      </w:pPr>
      <w:r w:rsidRPr="00361DE2">
        <w:rPr>
          <w:rFonts w:ascii="Arial" w:hAnsi="Arial" w:cs="Arial"/>
          <w:b/>
        </w:rPr>
        <w:t>§ 4</w:t>
      </w:r>
    </w:p>
    <w:p w:rsidR="00093FD0" w:rsidRPr="00361DE2" w:rsidRDefault="009C264D" w:rsidP="00361DE2">
      <w:pPr>
        <w:spacing w:line="276" w:lineRule="auto"/>
        <w:jc w:val="both"/>
        <w:rPr>
          <w:rFonts w:ascii="Arial" w:hAnsi="Arial" w:cs="Arial"/>
        </w:rPr>
      </w:pPr>
      <w:r w:rsidRPr="00361DE2">
        <w:rPr>
          <w:rFonts w:ascii="Arial" w:hAnsi="Arial" w:cs="Arial"/>
        </w:rPr>
        <w:t>Zarządzenie wchodzi w życie po upływie dwóch tygodni od podania go do wiadomości pracownikom.</w:t>
      </w:r>
    </w:p>
    <w:p w:rsidR="00093FD0" w:rsidRPr="00361DE2" w:rsidRDefault="00802966" w:rsidP="00361DE2">
      <w:pPr>
        <w:spacing w:line="276" w:lineRule="auto"/>
        <w:jc w:val="right"/>
        <w:rPr>
          <w:rFonts w:ascii="Arial" w:hAnsi="Arial" w:cs="Arial"/>
        </w:rPr>
      </w:pPr>
      <w:r w:rsidRPr="00361DE2">
        <w:rPr>
          <w:rFonts w:ascii="Arial" w:hAnsi="Arial" w:cs="Arial"/>
        </w:rPr>
        <w:t>(-) Renata Dudek</w:t>
      </w:r>
    </w:p>
    <w:p w:rsidR="00D465C5" w:rsidRPr="00361DE2" w:rsidRDefault="00802966" w:rsidP="00361DE2">
      <w:pPr>
        <w:spacing w:line="276" w:lineRule="auto"/>
        <w:jc w:val="right"/>
        <w:rPr>
          <w:rFonts w:ascii="Arial" w:eastAsia="Times New Roman" w:hAnsi="Arial" w:cs="Arial"/>
          <w:b/>
          <w:bCs/>
          <w:lang w:eastAsia="pl-PL"/>
        </w:rPr>
      </w:pPr>
      <w:r w:rsidRPr="00361DE2">
        <w:rPr>
          <w:rFonts w:ascii="Arial" w:hAnsi="Arial" w:cs="Arial"/>
        </w:rPr>
        <w:lastRenderedPageBreak/>
        <w:t>Dyrektor Bursy Miejskiej</w:t>
      </w:r>
    </w:p>
    <w:p w:rsidR="00093FD0" w:rsidRPr="00361DE2" w:rsidRDefault="00093FD0" w:rsidP="00361DE2">
      <w:pPr>
        <w:spacing w:after="0" w:line="276" w:lineRule="auto"/>
        <w:jc w:val="center"/>
        <w:rPr>
          <w:rFonts w:ascii="Arial" w:eastAsia="Times New Roman" w:hAnsi="Arial" w:cs="Arial"/>
          <w:b/>
          <w:bCs/>
          <w:lang w:eastAsia="pl-PL"/>
        </w:rPr>
      </w:pPr>
    </w:p>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b/>
          <w:bCs/>
          <w:lang w:eastAsia="pl-PL"/>
        </w:rPr>
        <w:t>Regulamin Pracy</w:t>
      </w:r>
    </w:p>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b/>
          <w:bCs/>
          <w:lang w:eastAsia="pl-PL"/>
        </w:rPr>
        <w:t>Bursy Miejskiej w Częstochowie</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xml:space="preserve">§ 1. </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Postanowienia ogólne.</w:t>
      </w:r>
    </w:p>
    <w:p w:rsidR="00062397" w:rsidRPr="00361DE2" w:rsidRDefault="00062397" w:rsidP="00361DE2">
      <w:pPr>
        <w:pStyle w:val="Akapitzlist"/>
        <w:numPr>
          <w:ilvl w:val="0"/>
          <w:numId w:val="19"/>
        </w:numPr>
        <w:tabs>
          <w:tab w:val="left" w:pos="284"/>
        </w:tabs>
        <w:spacing w:after="0"/>
        <w:ind w:left="0"/>
        <w:jc w:val="both"/>
        <w:rPr>
          <w:rFonts w:ascii="Arial" w:eastAsia="Times New Roman" w:hAnsi="Arial" w:cs="Arial"/>
          <w:lang w:eastAsia="pl-PL"/>
        </w:rPr>
      </w:pPr>
      <w:r w:rsidRPr="00361DE2">
        <w:rPr>
          <w:rFonts w:ascii="Arial" w:eastAsia="Times New Roman" w:hAnsi="Arial" w:cs="Arial"/>
          <w:lang w:eastAsia="pl-PL"/>
        </w:rPr>
        <w:t xml:space="preserve">Regulamin pracy ustala organizację i porządek w procesie pracy w Bursie Miejskiej zwanej dalej „Bursą” oraz związane z tym prawa i obowiązki pracodawcy i pracowników. </w:t>
      </w:r>
    </w:p>
    <w:p w:rsidR="00062397" w:rsidRPr="00361DE2" w:rsidRDefault="00062397" w:rsidP="00361DE2">
      <w:pPr>
        <w:pStyle w:val="Akapitzlist"/>
        <w:numPr>
          <w:ilvl w:val="0"/>
          <w:numId w:val="19"/>
        </w:numPr>
        <w:tabs>
          <w:tab w:val="left" w:pos="284"/>
        </w:tabs>
        <w:spacing w:after="0"/>
        <w:ind w:left="0"/>
        <w:jc w:val="both"/>
        <w:rPr>
          <w:rFonts w:ascii="Arial" w:hAnsi="Arial" w:cs="Arial"/>
        </w:rPr>
      </w:pPr>
      <w:r w:rsidRPr="00361DE2">
        <w:rPr>
          <w:rFonts w:ascii="Arial" w:eastAsia="Times New Roman" w:hAnsi="Arial" w:cs="Arial"/>
          <w:lang w:eastAsia="pl-PL"/>
        </w:rPr>
        <w:t xml:space="preserve">Regulamin pracy obowiązuje pracowników Bursy bez względu na rodzaj pracy i zajmowane stanowisko. </w:t>
      </w:r>
      <w:r w:rsidRPr="00361DE2">
        <w:rPr>
          <w:rFonts w:ascii="Arial" w:hAnsi="Arial" w:cs="Arial"/>
        </w:rPr>
        <w:t>W sprawach nieuregulowanych w niniejszym Regulaminie stosuje się Kodeks pracy</w:t>
      </w:r>
      <w:r w:rsidR="00093FD0" w:rsidRPr="00361DE2">
        <w:rPr>
          <w:rFonts w:ascii="Arial" w:hAnsi="Arial" w:cs="Arial"/>
        </w:rPr>
        <w:t xml:space="preserve"> </w:t>
      </w:r>
      <w:r w:rsidRPr="00361DE2">
        <w:rPr>
          <w:rFonts w:ascii="Arial" w:hAnsi="Arial" w:cs="Arial"/>
        </w:rPr>
        <w:t>i inne przepisy prawa pracy.</w:t>
      </w:r>
    </w:p>
    <w:p w:rsidR="00062397" w:rsidRPr="00361DE2" w:rsidRDefault="00062397" w:rsidP="00361DE2">
      <w:pPr>
        <w:pStyle w:val="Akapitzlist"/>
        <w:numPr>
          <w:ilvl w:val="0"/>
          <w:numId w:val="19"/>
        </w:numPr>
        <w:tabs>
          <w:tab w:val="left" w:pos="284"/>
        </w:tabs>
        <w:spacing w:after="0"/>
        <w:ind w:left="0"/>
        <w:jc w:val="both"/>
        <w:rPr>
          <w:rFonts w:ascii="Arial" w:hAnsi="Arial" w:cs="Arial"/>
        </w:rPr>
      </w:pPr>
      <w:r w:rsidRPr="00361DE2">
        <w:rPr>
          <w:rFonts w:ascii="Arial" w:eastAsia="TimesNewRoman" w:hAnsi="Arial" w:cs="Arial"/>
        </w:rPr>
        <w:t>Pracodawca ma obowiązek zapoznać Pracownika z treścią Regulaminu.</w:t>
      </w:r>
    </w:p>
    <w:p w:rsidR="00062397" w:rsidRPr="00361DE2" w:rsidRDefault="00062397" w:rsidP="00361DE2">
      <w:pPr>
        <w:pStyle w:val="Akapitzlist"/>
        <w:numPr>
          <w:ilvl w:val="0"/>
          <w:numId w:val="19"/>
        </w:numPr>
        <w:tabs>
          <w:tab w:val="left" w:pos="284"/>
        </w:tabs>
        <w:spacing w:after="0"/>
        <w:ind w:left="0"/>
        <w:jc w:val="both"/>
        <w:rPr>
          <w:rFonts w:ascii="Arial" w:hAnsi="Arial" w:cs="Arial"/>
        </w:rPr>
      </w:pPr>
      <w:r w:rsidRPr="00361DE2">
        <w:rPr>
          <w:rFonts w:ascii="Arial" w:eastAsia="TimesNewRoman" w:hAnsi="Arial" w:cs="Arial"/>
        </w:rPr>
        <w:t xml:space="preserve">Każdy Pracownik jest zobowiązany do zapoznania się z Regulaminem i przestrzegania jego postanowień. </w:t>
      </w:r>
    </w:p>
    <w:p w:rsidR="00062397" w:rsidRPr="00361DE2" w:rsidRDefault="00062397" w:rsidP="00361DE2">
      <w:pPr>
        <w:pStyle w:val="Akapitzlist"/>
        <w:numPr>
          <w:ilvl w:val="0"/>
          <w:numId w:val="19"/>
        </w:numPr>
        <w:tabs>
          <w:tab w:val="left" w:pos="284"/>
        </w:tabs>
        <w:spacing w:after="0"/>
        <w:ind w:left="0"/>
        <w:jc w:val="both"/>
        <w:rPr>
          <w:rFonts w:ascii="Arial" w:hAnsi="Arial" w:cs="Arial"/>
        </w:rPr>
      </w:pPr>
      <w:r w:rsidRPr="00361DE2">
        <w:rPr>
          <w:rFonts w:ascii="Arial" w:eastAsia="Times New Roman" w:hAnsi="Arial" w:cs="Arial"/>
          <w:lang w:eastAsia="pl-PL"/>
        </w:rPr>
        <w:t xml:space="preserve">Postanowienia Regulaminu pracy nie dotyczą osób wykonujących pracę na podstawie umowy - zlecenia, umowy o dzieło. </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2.</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Organizacja pracy.</w:t>
      </w:r>
    </w:p>
    <w:p w:rsidR="00062397" w:rsidRPr="00361DE2" w:rsidRDefault="00062397" w:rsidP="00361DE2">
      <w:pPr>
        <w:pStyle w:val="Akapitzlist"/>
        <w:numPr>
          <w:ilvl w:val="0"/>
          <w:numId w:val="18"/>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Organem prowadzącym Bursę jest Miasto Częstochowa.</w:t>
      </w:r>
    </w:p>
    <w:p w:rsidR="00062397" w:rsidRPr="00361DE2" w:rsidRDefault="00062397" w:rsidP="00361DE2">
      <w:pPr>
        <w:pStyle w:val="Akapitzlist"/>
        <w:numPr>
          <w:ilvl w:val="0"/>
          <w:numId w:val="18"/>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Organem sprawującym nadzór pedagogiczny jest Śląski Kurator Oświaty. </w:t>
      </w:r>
    </w:p>
    <w:p w:rsidR="00062397" w:rsidRPr="00361DE2" w:rsidRDefault="00062397" w:rsidP="00361DE2">
      <w:pPr>
        <w:pStyle w:val="Akapitzlist"/>
        <w:numPr>
          <w:ilvl w:val="0"/>
          <w:numId w:val="18"/>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Organizacja oraz zakres zadań wychowawców i innych pracowników placówki określa Statut Bursy.</w:t>
      </w:r>
    </w:p>
    <w:p w:rsidR="00093FD0" w:rsidRPr="00361DE2" w:rsidRDefault="00062397" w:rsidP="00361DE2">
      <w:pPr>
        <w:pStyle w:val="Akapitzlist"/>
        <w:numPr>
          <w:ilvl w:val="0"/>
          <w:numId w:val="18"/>
        </w:numPr>
        <w:tabs>
          <w:tab w:val="left" w:pos="284"/>
        </w:tabs>
        <w:spacing w:before="100" w:beforeAutospacing="1" w:after="100" w:afterAutospacing="1"/>
        <w:ind w:left="0"/>
        <w:jc w:val="both"/>
        <w:rPr>
          <w:rFonts w:ascii="Arial" w:eastAsia="Times New Roman" w:hAnsi="Arial" w:cs="Arial"/>
          <w:b/>
          <w:lang w:eastAsia="pl-PL"/>
        </w:rPr>
      </w:pPr>
      <w:r w:rsidRPr="00361DE2">
        <w:rPr>
          <w:rFonts w:ascii="Arial" w:eastAsia="Times New Roman" w:hAnsi="Arial" w:cs="Arial"/>
          <w:lang w:eastAsia="pl-PL"/>
        </w:rPr>
        <w:t>Strukturę zatrudnienia określa arkusz organizacyjny placówki, zatwierdzany na każdy rok szkolny przez organ prowadzący.</w:t>
      </w:r>
    </w:p>
    <w:p w:rsidR="00093FD0" w:rsidRPr="00361DE2" w:rsidRDefault="00062397" w:rsidP="00361DE2">
      <w:pPr>
        <w:pStyle w:val="Akapitzlist"/>
        <w:tabs>
          <w:tab w:val="left" w:pos="284"/>
        </w:tabs>
        <w:spacing w:before="100" w:beforeAutospacing="1" w:after="100" w:afterAutospacing="1"/>
        <w:rPr>
          <w:rFonts w:ascii="Arial" w:eastAsia="Times New Roman" w:hAnsi="Arial" w:cs="Arial"/>
          <w:b/>
          <w:lang w:eastAsia="pl-PL"/>
        </w:rPr>
      </w:pPr>
      <w:r w:rsidRPr="00361DE2">
        <w:rPr>
          <w:rFonts w:ascii="Arial" w:eastAsia="Times New Roman" w:hAnsi="Arial" w:cs="Arial"/>
          <w:b/>
          <w:lang w:eastAsia="pl-PL"/>
        </w:rPr>
        <w:t xml:space="preserve"> § 3.</w:t>
      </w:r>
    </w:p>
    <w:p w:rsidR="00062397" w:rsidRPr="00361DE2" w:rsidRDefault="00062397" w:rsidP="00361DE2">
      <w:pPr>
        <w:pStyle w:val="Akapitzlist"/>
        <w:spacing w:after="160"/>
        <w:ind w:left="360"/>
        <w:rPr>
          <w:rFonts w:ascii="Arial" w:eastAsia="Times New Roman" w:hAnsi="Arial" w:cs="Arial"/>
          <w:b/>
          <w:lang w:eastAsia="pl-PL"/>
        </w:rPr>
      </w:pPr>
      <w:r w:rsidRPr="00361DE2">
        <w:rPr>
          <w:rFonts w:ascii="Arial" w:eastAsia="Times New Roman" w:hAnsi="Arial" w:cs="Arial"/>
          <w:b/>
          <w:lang w:eastAsia="pl-PL"/>
        </w:rPr>
        <w:t xml:space="preserve"> Elastyczna organizacja pracy.</w:t>
      </w:r>
    </w:p>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1. Pracownik administracji i obsługi wychowujący dziecko do ukończenia przez nie 8 roku życia, może złożyć wniosek w postaci papierowej lub elektronicznej o zastosowaniu wobec niego elastycznej organizacji pracy.</w:t>
      </w:r>
    </w:p>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2. Wniosek składa się w terminie nie krótszym niż 21 dni przed planowanym rozpoczęcie korzystania z elastycznej organizacji pracy.</w:t>
      </w:r>
    </w:p>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3. We wniosku pracownik wskazuje :</w:t>
      </w:r>
    </w:p>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ab/>
        <w:t>a) imię i nazwisko oraz datę urodzenia dziecka;</w:t>
      </w:r>
    </w:p>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ab/>
        <w:t>b) przyczynę konieczności skorzystania z elastycznej organizacji pracy;</w:t>
      </w:r>
    </w:p>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ab/>
        <w:t>c) termin rozpoczęcia i zakończenia korzystania z elastycznej organizacji pracy;</w:t>
      </w:r>
    </w:p>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ab/>
        <w:t>d) rodzaj elastycznej organizacji pracy, z której pracownik planuje korzystać.</w:t>
      </w:r>
    </w:p>
    <w:p w:rsidR="00062397" w:rsidRPr="00361DE2" w:rsidRDefault="00062397" w:rsidP="00361DE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361DE2">
        <w:rPr>
          <w:rFonts w:ascii="Arial" w:hAnsi="Arial" w:cs="Arial"/>
          <w:sz w:val="22"/>
          <w:szCs w:val="22"/>
        </w:rPr>
        <w:t>4. Pracodawca rozpatruje wniosek, uwzględniając potrzeby pracownika, w tym termin oraz przyczynę konieczności korzystania z elastycznej organizacji pracy, a także potrzeby i możliwości pracodawcy, w tym konieczność zapewnienia normalnego toku pracy, organizację pracy lub rodzaj pracy wykonywanej przez pracownika.</w:t>
      </w:r>
    </w:p>
    <w:p w:rsidR="00062397" w:rsidRPr="00361DE2" w:rsidRDefault="00062397" w:rsidP="00361DE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361DE2">
        <w:rPr>
          <w:rFonts w:ascii="Arial" w:hAnsi="Arial" w:cs="Arial"/>
          <w:sz w:val="22"/>
          <w:szCs w:val="22"/>
        </w:rPr>
        <w:lastRenderedPageBreak/>
        <w:t>5. Pracodawca informuje pracownika w postaci papierowej lub elektronicznej o uwzględnieniu wniosku albo o przyczynie odmowy uwzględnienia wniosku, albo o innym możliwym terminie zastosowania elastycznej organizacji pracy niż wskazany we wniosku, w terminie 7 dni od dnia otrzymania wniosku.</w:t>
      </w:r>
    </w:p>
    <w:p w:rsidR="00062397" w:rsidRPr="00361DE2" w:rsidRDefault="00062397" w:rsidP="00361DE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361DE2">
        <w:rPr>
          <w:rFonts w:ascii="Arial" w:hAnsi="Arial" w:cs="Arial"/>
          <w:sz w:val="22"/>
          <w:szCs w:val="22"/>
        </w:rPr>
        <w:t>6. Pracownik korzystający z elastycznej organizacji pracy może w każdym czasie złożyć wniosek</w:t>
      </w:r>
      <w:r w:rsidR="00093FD0" w:rsidRPr="00361DE2">
        <w:rPr>
          <w:rFonts w:ascii="Arial" w:hAnsi="Arial" w:cs="Arial"/>
          <w:sz w:val="22"/>
          <w:szCs w:val="22"/>
        </w:rPr>
        <w:t xml:space="preserve"> </w:t>
      </w:r>
      <w:r w:rsidRPr="00361DE2">
        <w:rPr>
          <w:rFonts w:ascii="Arial" w:hAnsi="Arial" w:cs="Arial"/>
          <w:sz w:val="22"/>
          <w:szCs w:val="22"/>
        </w:rPr>
        <w:t>w postaci papierowej lub elektronicznej o powrót do poprzedniej organizacji pracy przed upływem terminu, wskazanym we wniosku, gdy uzasadnia to zmiana okoliczności będąca podstawą</w:t>
      </w:r>
      <w:r w:rsidR="00093FD0" w:rsidRPr="00361DE2">
        <w:rPr>
          <w:rFonts w:ascii="Arial" w:hAnsi="Arial" w:cs="Arial"/>
          <w:sz w:val="22"/>
          <w:szCs w:val="22"/>
        </w:rPr>
        <w:t xml:space="preserve"> </w:t>
      </w:r>
      <w:r w:rsidRPr="00361DE2">
        <w:rPr>
          <w:rFonts w:ascii="Arial" w:hAnsi="Arial" w:cs="Arial"/>
          <w:sz w:val="22"/>
          <w:szCs w:val="22"/>
        </w:rPr>
        <w:t>do korzystania przez pracownika z elastycznej organizacji pracy.</w:t>
      </w:r>
    </w:p>
    <w:p w:rsidR="00062397" w:rsidRPr="00361DE2" w:rsidRDefault="00062397" w:rsidP="00361DE2">
      <w:pPr>
        <w:pStyle w:val="NormalnyWeb"/>
        <w:shd w:val="clear" w:color="auto" w:fill="FFFFFF"/>
        <w:spacing w:before="0" w:beforeAutospacing="0" w:after="0" w:afterAutospacing="0" w:line="276" w:lineRule="auto"/>
        <w:jc w:val="both"/>
        <w:textAlignment w:val="baseline"/>
        <w:rPr>
          <w:rFonts w:ascii="Arial" w:hAnsi="Arial" w:cs="Arial"/>
          <w:sz w:val="22"/>
          <w:szCs w:val="22"/>
        </w:rPr>
      </w:pPr>
      <w:r w:rsidRPr="00361DE2">
        <w:rPr>
          <w:rFonts w:ascii="Arial" w:hAnsi="Arial" w:cs="Arial"/>
          <w:sz w:val="22"/>
          <w:szCs w:val="22"/>
        </w:rPr>
        <w:t>7. Pracodawca, po rozpatrzeniu wniosku, z uwzględnieniem potrzeb pracownika i możliwości pracodawcy, informuje pracownika o uwzględnieniu albo przyczynie odmowy uwzględnienia wniosku, albo o możliwym terminie powrotu do pracy, w terminie 7 dni od dnia otrzymania wniosku.</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4.</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Czas pracy.</w:t>
      </w:r>
    </w:p>
    <w:p w:rsidR="00062397" w:rsidRPr="00361DE2" w:rsidRDefault="00062397" w:rsidP="00361DE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Placówka prowadzi całodobową opiekę i wychowanie. </w:t>
      </w:r>
    </w:p>
    <w:p w:rsidR="00062397" w:rsidRPr="00361DE2" w:rsidRDefault="00062397" w:rsidP="00361DE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Czasem pracy jest czas, w którym pracownik pozostaje w dyspozycji Pracodawcy, na jego terenie lub w innym miejscu wyznaczonym do wykonania pracy. </w:t>
      </w:r>
    </w:p>
    <w:p w:rsidR="00062397" w:rsidRPr="00361DE2" w:rsidRDefault="00062397" w:rsidP="00361DE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W Bursie ustala się sześciomiesięczny okres rozliczeniowy, począwszy od 1 stycznia każdego roku.</w:t>
      </w:r>
    </w:p>
    <w:p w:rsidR="00062397" w:rsidRPr="00361DE2" w:rsidRDefault="00062397" w:rsidP="00361DE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W ramach czasu pracy wychowawca obowiązany jest realizować: </w:t>
      </w:r>
    </w:p>
    <w:p w:rsidR="00062397" w:rsidRPr="00361DE2" w:rsidRDefault="00062397" w:rsidP="00361DE2">
      <w:pPr>
        <w:pStyle w:val="Akapitzlist"/>
        <w:numPr>
          <w:ilvl w:val="0"/>
          <w:numId w:val="17"/>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zajęcia wychowawcze i opiekuńcze w wymiarze 30 godzin tygodniowo (zgodnie</w:t>
      </w:r>
      <w:r w:rsidR="00093FD0" w:rsidRPr="00361DE2">
        <w:rPr>
          <w:rFonts w:ascii="Arial" w:eastAsia="Times New Roman" w:hAnsi="Arial" w:cs="Arial"/>
          <w:lang w:eastAsia="pl-PL"/>
        </w:rPr>
        <w:t xml:space="preserve"> </w:t>
      </w:r>
      <w:r w:rsidRPr="00361DE2">
        <w:rPr>
          <w:rFonts w:ascii="Arial" w:eastAsia="Times New Roman" w:hAnsi="Arial" w:cs="Arial"/>
          <w:lang w:eastAsia="pl-PL"/>
        </w:rPr>
        <w:t xml:space="preserve">z rozkładem zajęć), </w:t>
      </w:r>
    </w:p>
    <w:p w:rsidR="00062397" w:rsidRPr="00361DE2" w:rsidRDefault="00062397" w:rsidP="00361DE2">
      <w:pPr>
        <w:pStyle w:val="Akapitzlist"/>
        <w:numPr>
          <w:ilvl w:val="0"/>
          <w:numId w:val="17"/>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inne czynności wynikające z zadań statutowych Bursy, </w:t>
      </w:r>
    </w:p>
    <w:p w:rsidR="00062397" w:rsidRPr="00361DE2" w:rsidRDefault="00062397" w:rsidP="00361DE2">
      <w:pPr>
        <w:pStyle w:val="Akapitzlist"/>
        <w:numPr>
          <w:ilvl w:val="0"/>
          <w:numId w:val="17"/>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zajęcia związane z przygotowaniem się do zajęć, z samokształceniem i doskonaleniem zawodowym. </w:t>
      </w:r>
    </w:p>
    <w:p w:rsidR="00062397" w:rsidRPr="00361DE2" w:rsidRDefault="00062397" w:rsidP="00361DE2">
      <w:pPr>
        <w:pStyle w:val="Akapitzlist"/>
        <w:numPr>
          <w:ilvl w:val="0"/>
          <w:numId w:val="16"/>
        </w:numPr>
        <w:tabs>
          <w:tab w:val="left" w:pos="284"/>
          <w:tab w:val="left" w:pos="851"/>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W Bursie zatrudniony jest pedagog, który realizuje zajęcia w wymiarze 22 godziny tygodniowo, zgodnie z uchwałą nr 810.LVI.2018 Rady Miasta Częstochowy z dnia 21 czerwca 2018r (z </w:t>
      </w:r>
      <w:proofErr w:type="spellStart"/>
      <w:r w:rsidRPr="00361DE2">
        <w:rPr>
          <w:rFonts w:ascii="Arial" w:eastAsia="Times New Roman" w:hAnsi="Arial" w:cs="Arial"/>
          <w:lang w:eastAsia="pl-PL"/>
        </w:rPr>
        <w:t>późn</w:t>
      </w:r>
      <w:proofErr w:type="spellEnd"/>
      <w:r w:rsidRPr="00361DE2">
        <w:rPr>
          <w:rFonts w:ascii="Arial" w:eastAsia="Times New Roman" w:hAnsi="Arial" w:cs="Arial"/>
          <w:lang w:eastAsia="pl-PL"/>
        </w:rPr>
        <w:t>. zm.). w sprawie zasad udzielania i rozmiaru zniżek tygodniowego obowiązkowego wymiaru godzin zajęć dla nauczycieli zajmujących stanowiska kierownicze w szkołach i placówkach oświatowych oraz w sprawie ustalenia tygodniowego obowiązkowego wymiaru godzin zajęć dla pedagogów, psychologów, logopedów, terapeutów pedagogicznych, doradców metodycznych, konsultantów, doradców zawodowych, nauczycieli  praktycznej nauki zawodu oraz nauczycieli przedszkoli i innych placówek przeszkolonych pracujących z grupami obejmującymi dzieci 6-letnie i dzieci młodsze zatrudnionych</w:t>
      </w:r>
      <w:r w:rsidR="00093FD0" w:rsidRPr="00361DE2">
        <w:rPr>
          <w:rFonts w:ascii="Arial" w:eastAsia="Times New Roman" w:hAnsi="Arial" w:cs="Arial"/>
          <w:lang w:eastAsia="pl-PL"/>
        </w:rPr>
        <w:t xml:space="preserve"> </w:t>
      </w:r>
      <w:r w:rsidRPr="00361DE2">
        <w:rPr>
          <w:rFonts w:ascii="Arial" w:eastAsia="Times New Roman" w:hAnsi="Arial" w:cs="Arial"/>
          <w:lang w:eastAsia="pl-PL"/>
        </w:rPr>
        <w:t>w szkołach i placówkach oświatowych, dla których organem prowadzącym jest Miasto Częstochowa</w:t>
      </w:r>
      <w:r w:rsidR="00640EDE" w:rsidRPr="00361DE2">
        <w:rPr>
          <w:rFonts w:ascii="Arial" w:eastAsia="Times New Roman" w:hAnsi="Arial" w:cs="Arial"/>
          <w:lang w:eastAsia="pl-PL"/>
        </w:rPr>
        <w:t xml:space="preserve"> </w:t>
      </w:r>
      <w:r w:rsidRPr="00361DE2">
        <w:rPr>
          <w:rFonts w:ascii="Arial" w:eastAsia="Times New Roman" w:hAnsi="Arial" w:cs="Arial"/>
          <w:lang w:eastAsia="pl-PL"/>
        </w:rPr>
        <w:t xml:space="preserve">(z </w:t>
      </w:r>
      <w:proofErr w:type="spellStart"/>
      <w:r w:rsidRPr="00361DE2">
        <w:rPr>
          <w:rFonts w:ascii="Arial" w:eastAsia="Times New Roman" w:hAnsi="Arial" w:cs="Arial"/>
          <w:lang w:eastAsia="pl-PL"/>
        </w:rPr>
        <w:t>późn</w:t>
      </w:r>
      <w:proofErr w:type="spellEnd"/>
      <w:r w:rsidRPr="00361DE2">
        <w:rPr>
          <w:rFonts w:ascii="Arial" w:eastAsia="Times New Roman" w:hAnsi="Arial" w:cs="Arial"/>
          <w:lang w:eastAsia="pl-PL"/>
        </w:rPr>
        <w:t>. zm.).</w:t>
      </w:r>
    </w:p>
    <w:p w:rsidR="00062397" w:rsidRPr="00361DE2" w:rsidRDefault="00062397" w:rsidP="00361DE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Czas pracy pracowników administracyjnych nie może przekraczać 8 godzin na dobę i przeciętnie 40 godzin tygodniowo w przeciętnym okresie rozliczeniowym.</w:t>
      </w:r>
    </w:p>
    <w:p w:rsidR="00062397" w:rsidRPr="00361DE2" w:rsidRDefault="00062397" w:rsidP="00361DE2">
      <w:pPr>
        <w:pStyle w:val="Akapitzlist"/>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Czas pracy pracowników obsługi nie może przekroczyć 8 godzin na dobę oraz przeciętnie 40 godzin</w:t>
      </w:r>
      <w:r w:rsidR="00093FD0" w:rsidRPr="00361DE2">
        <w:rPr>
          <w:rFonts w:ascii="Arial" w:eastAsia="Times New Roman" w:hAnsi="Arial" w:cs="Arial"/>
          <w:lang w:eastAsia="pl-PL"/>
        </w:rPr>
        <w:t xml:space="preserve"> </w:t>
      </w:r>
      <w:r w:rsidRPr="00361DE2">
        <w:rPr>
          <w:rFonts w:ascii="Arial" w:eastAsia="Times New Roman" w:hAnsi="Arial" w:cs="Arial"/>
          <w:lang w:eastAsia="pl-PL"/>
        </w:rPr>
        <w:t>w pięciodniowym tygodniu pracy w przeciętnym okresie rozliczeniowym.</w:t>
      </w:r>
    </w:p>
    <w:p w:rsidR="00062397" w:rsidRPr="00361DE2" w:rsidRDefault="00062397" w:rsidP="00361DE2">
      <w:pPr>
        <w:pStyle w:val="Akapitzlist"/>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Pracownicy zatrudnieni w równoważnym systemie czasu pracy mogą mieć wydłużony dobowy wymiar czasu pracy do 12 godzin na dobę. Przedłużony dobowy wymiar czasu pracy równoważony jest krótszym dobowym wymiarem czasu pracy w niektórych dniach lub dniami wolnymi od pracy.</w:t>
      </w:r>
    </w:p>
    <w:p w:rsidR="00062397" w:rsidRPr="00361DE2" w:rsidRDefault="00062397" w:rsidP="00361DE2">
      <w:pPr>
        <w:pStyle w:val="Akapitzlist"/>
        <w:numPr>
          <w:ilvl w:val="0"/>
          <w:numId w:val="16"/>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Dodatkowe dni wolne od pracy regulują przepisy odrębne. </w:t>
      </w:r>
    </w:p>
    <w:p w:rsidR="00062397" w:rsidRPr="00361DE2" w:rsidRDefault="00062397" w:rsidP="00361DE2">
      <w:pPr>
        <w:widowControl w:val="0"/>
        <w:numPr>
          <w:ilvl w:val="0"/>
          <w:numId w:val="16"/>
        </w:numPr>
        <w:tabs>
          <w:tab w:val="left" w:pos="284"/>
        </w:tabs>
        <w:spacing w:after="0" w:line="276" w:lineRule="auto"/>
        <w:jc w:val="both"/>
        <w:rPr>
          <w:rFonts w:ascii="Arial" w:hAnsi="Arial" w:cs="Arial"/>
          <w:snapToGrid w:val="0"/>
        </w:rPr>
      </w:pPr>
      <w:r w:rsidRPr="00361DE2">
        <w:rPr>
          <w:rFonts w:ascii="Arial" w:hAnsi="Arial" w:cs="Arial"/>
          <w:snapToGrid w:val="0"/>
        </w:rPr>
        <w:t>W Bursie praca wykonywana jest w następujących systemach czasu pracy</w:t>
      </w:r>
    </w:p>
    <w:p w:rsidR="00062397" w:rsidRPr="00361DE2" w:rsidRDefault="00062397" w:rsidP="00361DE2">
      <w:pPr>
        <w:widowControl w:val="0"/>
        <w:numPr>
          <w:ilvl w:val="1"/>
          <w:numId w:val="16"/>
        </w:numPr>
        <w:tabs>
          <w:tab w:val="left" w:pos="284"/>
        </w:tabs>
        <w:spacing w:after="0" w:line="276" w:lineRule="auto"/>
        <w:jc w:val="both"/>
        <w:rPr>
          <w:rFonts w:ascii="Arial" w:hAnsi="Arial" w:cs="Arial"/>
          <w:snapToGrid w:val="0"/>
        </w:rPr>
      </w:pPr>
      <w:r w:rsidRPr="00361DE2">
        <w:rPr>
          <w:rFonts w:ascii="Arial" w:hAnsi="Arial" w:cs="Arial"/>
          <w:snapToGrid w:val="0"/>
        </w:rPr>
        <w:lastRenderedPageBreak/>
        <w:t>w podstawowym systemie czasu pracy</w:t>
      </w:r>
    </w:p>
    <w:p w:rsidR="00062397" w:rsidRPr="00361DE2" w:rsidRDefault="00062397" w:rsidP="00361DE2">
      <w:pPr>
        <w:widowControl w:val="0"/>
        <w:numPr>
          <w:ilvl w:val="1"/>
          <w:numId w:val="16"/>
        </w:numPr>
        <w:tabs>
          <w:tab w:val="left" w:pos="284"/>
        </w:tabs>
        <w:spacing w:after="0" w:line="276" w:lineRule="auto"/>
        <w:jc w:val="both"/>
        <w:rPr>
          <w:rFonts w:ascii="Arial" w:hAnsi="Arial" w:cs="Arial"/>
          <w:snapToGrid w:val="0"/>
        </w:rPr>
      </w:pPr>
      <w:r w:rsidRPr="00361DE2">
        <w:rPr>
          <w:rFonts w:ascii="Arial" w:hAnsi="Arial" w:cs="Arial"/>
          <w:snapToGrid w:val="0"/>
        </w:rPr>
        <w:t>w równoważnym systemie czasu pracy, który obowiązuje pracowników zatrudnionych</w:t>
      </w:r>
      <w:r w:rsidR="00093FD0" w:rsidRPr="00361DE2">
        <w:rPr>
          <w:rFonts w:ascii="Arial" w:hAnsi="Arial" w:cs="Arial"/>
          <w:snapToGrid w:val="0"/>
        </w:rPr>
        <w:t xml:space="preserve"> </w:t>
      </w:r>
      <w:r w:rsidRPr="00361DE2">
        <w:rPr>
          <w:rFonts w:ascii="Arial" w:hAnsi="Arial" w:cs="Arial"/>
          <w:snapToGrid w:val="0"/>
        </w:rPr>
        <w:t>na stanowiskach:</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 portier,</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 kucharka,</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 pomoc kuchenna,</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 sprzątaczka,</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 konserwator.</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9. Godziny rozpoczynania i kończenia pracy na stanowiskach pracy administracji i obsługi do których</w:t>
      </w:r>
      <w:r w:rsidR="00093FD0" w:rsidRPr="00361DE2">
        <w:rPr>
          <w:rFonts w:ascii="Arial" w:hAnsi="Arial" w:cs="Arial"/>
          <w:snapToGrid w:val="0"/>
        </w:rPr>
        <w:t xml:space="preserve"> </w:t>
      </w:r>
      <w:r w:rsidRPr="00361DE2">
        <w:rPr>
          <w:rFonts w:ascii="Arial" w:hAnsi="Arial" w:cs="Arial"/>
          <w:snapToGrid w:val="0"/>
        </w:rPr>
        <w:t>stosuje się podstawowy system czasu pracy określa się w zakresach czynności opracowanych</w:t>
      </w:r>
      <w:r w:rsidR="00093FD0" w:rsidRPr="00361DE2">
        <w:rPr>
          <w:rFonts w:ascii="Arial" w:hAnsi="Arial" w:cs="Arial"/>
          <w:snapToGrid w:val="0"/>
        </w:rPr>
        <w:t xml:space="preserve"> </w:t>
      </w:r>
      <w:r w:rsidRPr="00361DE2">
        <w:rPr>
          <w:rFonts w:ascii="Arial" w:hAnsi="Arial" w:cs="Arial"/>
          <w:snapToGrid w:val="0"/>
        </w:rPr>
        <w:t>do poszczególnych stanowisk.</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10. W uzasadnionych przypadkach, na wniosek pracownika pracodawca może ustalić jego indywidualny rozkład czasu pracy.</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11. Dni pracy, dni wolne od pracy oraz godziny rozpoczynania i kończenia pracy dla pracowników, których obowiązuje równoważny system czasu pracy określają harmonogramy.</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12. Rozkład czasu pracy może przewidywać różne godziny rozpoczynania pracy w dniach, które zgodnie z tym rozkładem są dla pracowników dniami pracy.</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13. Harmonogramy sporządzane są na okresy miesięczne i podawane do wiadomości pracownikom co najmniej tydzień przed rozpoczęciem pracy w okresie, na który został sporządzony ten rozkład.</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 xml:space="preserve">Pracownicy mogą być objęci  zmianami dotyczącymi rozkładu czasu pracy, jeżeli </w:t>
      </w:r>
      <w:r w:rsidR="00640EDE" w:rsidRPr="00361DE2">
        <w:rPr>
          <w:rFonts w:ascii="Arial" w:hAnsi="Arial" w:cs="Arial"/>
          <w:snapToGrid w:val="0"/>
        </w:rPr>
        <w:t>wynika</w:t>
      </w:r>
      <w:r w:rsidRPr="00361DE2">
        <w:rPr>
          <w:rFonts w:ascii="Arial" w:hAnsi="Arial" w:cs="Arial"/>
          <w:snapToGrid w:val="0"/>
        </w:rPr>
        <w:t xml:space="preserve"> to z przyczyn nieprzewidzianych przy ustalaniu grafiku pracy, takich jak nieprzewidziana nieobecność innego pracownika.</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 xml:space="preserve"> 14. Praca przekraczająca obowiązujące normy czasu pracy, a także praca wykonywana ponad przedłużony dobowy wymiar czasu pracy wynikający z obowiązującego systemu i rozkładu czasu pracy, stanowi pracę w godzinach nadliczbowych.</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15. Decyzję w sprawie pracy w godzinach nadliczbowych podejmuje każdorazowo przełożony, wydając stosowne polecenie.</w:t>
      </w:r>
    </w:p>
    <w:p w:rsidR="00062397" w:rsidRPr="00361DE2" w:rsidRDefault="00062397" w:rsidP="00361DE2">
      <w:pPr>
        <w:widowControl w:val="0"/>
        <w:tabs>
          <w:tab w:val="left" w:pos="284"/>
        </w:tabs>
        <w:spacing w:after="0" w:line="276" w:lineRule="auto"/>
        <w:jc w:val="both"/>
        <w:rPr>
          <w:rFonts w:ascii="Arial" w:hAnsi="Arial" w:cs="Arial"/>
          <w:snapToGrid w:val="0"/>
        </w:rPr>
      </w:pPr>
      <w:r w:rsidRPr="00361DE2">
        <w:rPr>
          <w:rFonts w:ascii="Arial" w:hAnsi="Arial" w:cs="Arial"/>
          <w:snapToGrid w:val="0"/>
        </w:rPr>
        <w:t>16. Nie stanowi pracy w godzinach nadliczbowych czas odpracowania zwolnienia od pracy, udzielonego pracownikowi na jego pisemny wniosek, w celu załatwienia spraw osobistych. Odpracowanie zwolnienia od pracy nie może naruszać prawa pracownika do odpoczynku określonego przepisami Kodeksu pracy.</w:t>
      </w:r>
    </w:p>
    <w:p w:rsidR="00062397" w:rsidRPr="00361DE2" w:rsidRDefault="00062397" w:rsidP="00361DE2">
      <w:pPr>
        <w:pStyle w:val="Akapitzlist"/>
        <w:widowControl w:val="0"/>
        <w:tabs>
          <w:tab w:val="left" w:pos="284"/>
        </w:tabs>
        <w:spacing w:after="0"/>
        <w:ind w:left="0"/>
        <w:jc w:val="both"/>
        <w:rPr>
          <w:rFonts w:ascii="Arial" w:hAnsi="Arial" w:cs="Arial"/>
        </w:rPr>
      </w:pPr>
      <w:r w:rsidRPr="00361DE2">
        <w:rPr>
          <w:rFonts w:ascii="Arial" w:hAnsi="Arial" w:cs="Arial"/>
        </w:rPr>
        <w:t>17. W Bursie Miejskiej przeprowadza się kontrolę trzeźwości na podstawie uzasadnionego podejrzenia Pracodawcy.</w:t>
      </w:r>
    </w:p>
    <w:p w:rsidR="00062397" w:rsidRPr="00361DE2" w:rsidRDefault="00062397" w:rsidP="00361DE2">
      <w:pPr>
        <w:pStyle w:val="Akapitzlist"/>
        <w:widowControl w:val="0"/>
        <w:tabs>
          <w:tab w:val="left" w:pos="284"/>
        </w:tabs>
        <w:spacing w:after="0"/>
        <w:ind w:left="0"/>
        <w:jc w:val="both"/>
        <w:rPr>
          <w:rFonts w:ascii="Arial" w:hAnsi="Arial" w:cs="Arial"/>
        </w:rPr>
      </w:pPr>
      <w:r w:rsidRPr="00361DE2">
        <w:rPr>
          <w:rFonts w:ascii="Arial" w:hAnsi="Arial" w:cs="Arial"/>
        </w:rPr>
        <w:t>1) Kontrola trzeźwości może odbywać się wobec wszystkich zatrudnionych pracowników Bursy Miejskiej, zarówno przed, w trakcie jak i po zakończeniu pracy.</w:t>
      </w:r>
    </w:p>
    <w:p w:rsidR="00062397" w:rsidRPr="00361DE2" w:rsidRDefault="00062397" w:rsidP="00361DE2">
      <w:pPr>
        <w:pStyle w:val="Akapitzlist"/>
        <w:widowControl w:val="0"/>
        <w:tabs>
          <w:tab w:val="left" w:pos="284"/>
        </w:tabs>
        <w:spacing w:after="0"/>
        <w:ind w:left="0"/>
        <w:jc w:val="both"/>
        <w:rPr>
          <w:rFonts w:ascii="Arial" w:hAnsi="Arial" w:cs="Arial"/>
        </w:rPr>
      </w:pPr>
      <w:r w:rsidRPr="00361DE2">
        <w:rPr>
          <w:rFonts w:ascii="Arial" w:hAnsi="Arial" w:cs="Arial"/>
        </w:rPr>
        <w:t>2) Kontrola trzeźwości dokonywana jest przez bezpośredniego przełożonego lub osoba upoważniona przez Pracodawcę.</w:t>
      </w:r>
    </w:p>
    <w:p w:rsidR="00062397" w:rsidRPr="00361DE2" w:rsidRDefault="00062397" w:rsidP="00361DE2">
      <w:pPr>
        <w:pStyle w:val="Akapitzlist"/>
        <w:widowControl w:val="0"/>
        <w:tabs>
          <w:tab w:val="left" w:pos="284"/>
        </w:tabs>
        <w:spacing w:after="0"/>
        <w:ind w:left="0"/>
        <w:jc w:val="both"/>
        <w:rPr>
          <w:rFonts w:ascii="Arial" w:hAnsi="Arial" w:cs="Arial"/>
        </w:rPr>
      </w:pPr>
      <w:r w:rsidRPr="00361DE2">
        <w:rPr>
          <w:rFonts w:ascii="Arial" w:hAnsi="Arial" w:cs="Arial"/>
        </w:rPr>
        <w:t>3) Kontrola trzeźwości polega na badaniu wydychanego powietrza przy pomocy urządzenia elektronicznego zwanego alkomatem, posiadającego ważny dokument potwierdzający jego kalibrację lub wzorcowanie.</w:t>
      </w:r>
    </w:p>
    <w:p w:rsidR="00062397" w:rsidRPr="00361DE2" w:rsidRDefault="00062397" w:rsidP="00361DE2">
      <w:pPr>
        <w:pStyle w:val="Akapitzlist"/>
        <w:widowControl w:val="0"/>
        <w:tabs>
          <w:tab w:val="left" w:pos="284"/>
        </w:tabs>
        <w:spacing w:after="0"/>
        <w:ind w:left="0"/>
        <w:jc w:val="both"/>
        <w:rPr>
          <w:rFonts w:ascii="Arial" w:hAnsi="Arial" w:cs="Arial"/>
        </w:rPr>
      </w:pPr>
      <w:r w:rsidRPr="00361DE2">
        <w:rPr>
          <w:rFonts w:ascii="Arial" w:hAnsi="Arial" w:cs="Arial"/>
        </w:rPr>
        <w:t>4) Pracownik, który przybył do pracy w stanie nietrzeźwości nie może być dopuszczony do pracy, co jest równoznaczne z nieusprawiedliwionym opuszczeniem całego dnia.</w:t>
      </w:r>
    </w:p>
    <w:p w:rsidR="00062397" w:rsidRPr="00361DE2" w:rsidRDefault="00062397" w:rsidP="00361DE2">
      <w:pPr>
        <w:pStyle w:val="Akapitzlist"/>
        <w:widowControl w:val="0"/>
        <w:tabs>
          <w:tab w:val="left" w:pos="284"/>
        </w:tabs>
        <w:spacing w:after="0"/>
        <w:ind w:left="0"/>
        <w:jc w:val="both"/>
        <w:rPr>
          <w:rFonts w:ascii="Arial" w:hAnsi="Arial" w:cs="Arial"/>
        </w:rPr>
      </w:pPr>
      <w:r w:rsidRPr="00361DE2">
        <w:rPr>
          <w:rFonts w:ascii="Arial" w:hAnsi="Arial" w:cs="Arial"/>
        </w:rPr>
        <w:t>5) Kontrolę przeprowadza się z zachowaniem godności, dóbr osobistych pracownika oraz zapewnieniem ochrony jego danych osobowych.</w:t>
      </w:r>
    </w:p>
    <w:p w:rsidR="00062397" w:rsidRPr="00361DE2" w:rsidRDefault="00062397" w:rsidP="00361DE2">
      <w:pPr>
        <w:pStyle w:val="Akapitzlist"/>
        <w:widowControl w:val="0"/>
        <w:tabs>
          <w:tab w:val="left" w:pos="284"/>
        </w:tabs>
        <w:spacing w:after="0"/>
        <w:ind w:left="0"/>
        <w:jc w:val="both"/>
        <w:rPr>
          <w:rFonts w:ascii="Arial" w:hAnsi="Arial" w:cs="Arial"/>
        </w:rPr>
      </w:pPr>
    </w:p>
    <w:p w:rsidR="00062397" w:rsidRPr="00361DE2" w:rsidRDefault="00062397" w:rsidP="00361DE2">
      <w:pPr>
        <w:spacing w:after="0" w:line="276" w:lineRule="auto"/>
        <w:jc w:val="both"/>
        <w:rPr>
          <w:rFonts w:ascii="Arial" w:hAnsi="Arial" w:cs="Arial"/>
          <w:shd w:val="clear" w:color="auto" w:fill="FFFFFF"/>
        </w:rPr>
      </w:pPr>
      <w:r w:rsidRPr="00361DE2">
        <w:rPr>
          <w:rFonts w:ascii="Arial" w:hAnsi="Arial" w:cs="Arial"/>
        </w:rPr>
        <w:t>18.</w:t>
      </w:r>
      <w:r w:rsidRPr="00361DE2">
        <w:rPr>
          <w:rFonts w:ascii="Arial" w:eastAsia="Times New Roman" w:hAnsi="Arial" w:cs="Arial"/>
          <w:shd w:val="clear" w:color="auto" w:fill="FFFFFF"/>
          <w:lang w:eastAsia="pl-PL"/>
        </w:rPr>
        <w:t xml:space="preserve"> Pracownik ma prawo do przerwy w pracy: </w:t>
      </w:r>
      <w:r w:rsidRPr="00361DE2">
        <w:rPr>
          <w:rFonts w:ascii="Arial" w:eastAsia="Times New Roman" w:hAnsi="Arial" w:cs="Arial"/>
          <w:lang w:eastAsia="pl-PL"/>
        </w:rPr>
        <w:t xml:space="preserve">jednej 15-minutowej – jeżeli jego dobowy czas pracy wynosi co najmniej 6 godzin, dwóch 15-minutowych – jeżeli jego dobowy czas pracy </w:t>
      </w:r>
      <w:r w:rsidRPr="00361DE2">
        <w:rPr>
          <w:rFonts w:ascii="Arial" w:eastAsia="Times New Roman" w:hAnsi="Arial" w:cs="Arial"/>
          <w:lang w:eastAsia="pl-PL"/>
        </w:rPr>
        <w:lastRenderedPageBreak/>
        <w:t>przekracza</w:t>
      </w:r>
      <w:r w:rsidR="00093FD0" w:rsidRPr="00361DE2">
        <w:rPr>
          <w:rFonts w:ascii="Arial" w:eastAsia="Times New Roman" w:hAnsi="Arial" w:cs="Arial"/>
          <w:lang w:eastAsia="pl-PL"/>
        </w:rPr>
        <w:t xml:space="preserve"> </w:t>
      </w:r>
      <w:r w:rsidRPr="00361DE2">
        <w:rPr>
          <w:rFonts w:ascii="Arial" w:eastAsia="Times New Roman" w:hAnsi="Arial" w:cs="Arial"/>
          <w:lang w:eastAsia="pl-PL"/>
        </w:rPr>
        <w:t xml:space="preserve">9 godzin. </w:t>
      </w:r>
      <w:r w:rsidRPr="00361DE2">
        <w:rPr>
          <w:rFonts w:ascii="Arial" w:hAnsi="Arial" w:cs="Arial"/>
          <w:shd w:val="clear" w:color="auto" w:fill="FFFFFF"/>
        </w:rPr>
        <w:t>Czas rozpoczęcia i zakończenia przerwy ustala dyrektor w porozumieniu z pracownikami.</w:t>
      </w:r>
    </w:p>
    <w:p w:rsidR="00062397" w:rsidRPr="00361DE2" w:rsidRDefault="00062397" w:rsidP="00361DE2">
      <w:pPr>
        <w:spacing w:after="0" w:line="276" w:lineRule="auto"/>
        <w:jc w:val="both"/>
        <w:rPr>
          <w:rFonts w:ascii="Arial" w:hAnsi="Arial" w:cs="Arial"/>
          <w:shd w:val="clear" w:color="auto" w:fill="FFFFFF"/>
        </w:rPr>
      </w:pPr>
    </w:p>
    <w:p w:rsidR="00062397" w:rsidRPr="00361DE2" w:rsidRDefault="00062397" w:rsidP="00361DE2">
      <w:pPr>
        <w:spacing w:after="0" w:line="276" w:lineRule="auto"/>
        <w:jc w:val="both"/>
        <w:rPr>
          <w:rFonts w:ascii="Arial" w:hAnsi="Arial" w:cs="Arial"/>
          <w:shd w:val="clear" w:color="auto" w:fill="FFFFFF"/>
        </w:rPr>
      </w:pPr>
      <w:r w:rsidRPr="00361DE2">
        <w:rPr>
          <w:rFonts w:ascii="Arial" w:hAnsi="Arial" w:cs="Arial"/>
          <w:shd w:val="clear" w:color="auto" w:fill="FFFFFF"/>
        </w:rPr>
        <w:t>19. Nauczyciel nieposiadający prawo do urlopu wychowawczego, opiekujący się dzieckiem, do ukończenia przez nie 8 roku życia, może złożyć wniosek w postaci papierowej lub elektronicznej</w:t>
      </w:r>
      <w:r w:rsidR="00093FD0" w:rsidRPr="00361DE2">
        <w:rPr>
          <w:rFonts w:ascii="Arial" w:hAnsi="Arial" w:cs="Arial"/>
          <w:shd w:val="clear" w:color="auto" w:fill="FFFFFF"/>
        </w:rPr>
        <w:t xml:space="preserve"> </w:t>
      </w:r>
      <w:r w:rsidRPr="00361DE2">
        <w:rPr>
          <w:rFonts w:ascii="Arial" w:hAnsi="Arial" w:cs="Arial"/>
          <w:shd w:val="clear" w:color="auto" w:fill="FFFFFF"/>
        </w:rPr>
        <w:t>o obniżenie jego wymiaru czasu pracy oraz odpowiednio obniżenie wymiaru zatru</w:t>
      </w:r>
      <w:r w:rsidR="00640EDE" w:rsidRPr="00361DE2">
        <w:rPr>
          <w:rFonts w:ascii="Arial" w:hAnsi="Arial" w:cs="Arial"/>
          <w:shd w:val="clear" w:color="auto" w:fill="FFFFFF"/>
        </w:rPr>
        <w:t>dnienia</w:t>
      </w:r>
      <w:r w:rsidRPr="00361DE2">
        <w:rPr>
          <w:rFonts w:ascii="Arial" w:hAnsi="Arial" w:cs="Arial"/>
          <w:shd w:val="clear" w:color="auto" w:fill="FFFFFF"/>
        </w:rPr>
        <w:t xml:space="preserve"> do wymiaru nie niższego niż połowa pełnego wymiaru zatrudnienia w okresie nie</w:t>
      </w:r>
      <w:r w:rsidR="00640EDE" w:rsidRPr="00361DE2">
        <w:rPr>
          <w:rFonts w:ascii="Arial" w:hAnsi="Arial" w:cs="Arial"/>
          <w:shd w:val="clear" w:color="auto" w:fill="FFFFFF"/>
        </w:rPr>
        <w:t xml:space="preserve"> dłuższym  </w:t>
      </w:r>
      <w:r w:rsidRPr="00361DE2">
        <w:rPr>
          <w:rFonts w:ascii="Arial" w:hAnsi="Arial" w:cs="Arial"/>
          <w:shd w:val="clear" w:color="auto" w:fill="FFFFFF"/>
        </w:rPr>
        <w:t>niż do ukończenia przez dziecko 8 roku życia.</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20. Wniosek, o którym mowa w ust. 19, składa się na 21 dni przed wnioskowanym terminem rozpoczęcia wykonywania pracy w obniżonym wymiarze zatrudnienia.</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21. We wniosku, o którym mowa w ust. 19, wskazuje się:</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1) imię i nazwisko oraz datę urodzenia dziecka;</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2) przyczynę konieczności skorzystania z obniżonego wymiaru zatrudnienia;</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3) termin rozpoczęcia i zakończenia korzystania z obniżonego wymiaru zatrudnienia.</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22. Dyrektor  rozpatruje wniosek, o którym mowa w ust. 19, uwzględniając potrzeby nauczyciela, w tym termin oraz przyczynę konieczności korzystania z obniżonego wymiaru zatrudnienia, a także potrzeby</w:t>
      </w:r>
      <w:r w:rsidR="00093FD0" w:rsidRPr="00361DE2">
        <w:rPr>
          <w:rFonts w:ascii="Arial" w:eastAsia="Times New Roman" w:hAnsi="Arial" w:cs="Arial"/>
          <w:color w:val="212529"/>
          <w:lang w:eastAsia="pl-PL"/>
        </w:rPr>
        <w:t xml:space="preserve"> </w:t>
      </w:r>
      <w:r w:rsidRPr="00361DE2">
        <w:rPr>
          <w:rFonts w:ascii="Arial" w:eastAsia="Times New Roman" w:hAnsi="Arial" w:cs="Arial"/>
          <w:color w:val="212529"/>
          <w:lang w:eastAsia="pl-PL"/>
        </w:rPr>
        <w:t>i możliwości wynikające z organizacji pracy bursy.</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23. Po rozpatrzeniu wniosku, o którym mowa w ust. 19, dyrektor bursy informuje nauczyciela</w:t>
      </w:r>
      <w:r w:rsidR="00093FD0" w:rsidRPr="00361DE2">
        <w:rPr>
          <w:rFonts w:ascii="Arial" w:eastAsia="Times New Roman" w:hAnsi="Arial" w:cs="Arial"/>
          <w:color w:val="212529"/>
          <w:lang w:eastAsia="pl-PL"/>
        </w:rPr>
        <w:t xml:space="preserve"> </w:t>
      </w:r>
      <w:r w:rsidRPr="00361DE2">
        <w:rPr>
          <w:rFonts w:ascii="Arial" w:eastAsia="Times New Roman" w:hAnsi="Arial" w:cs="Arial"/>
          <w:color w:val="212529"/>
          <w:lang w:eastAsia="pl-PL"/>
        </w:rPr>
        <w:t>w postaci papierowej lub elektronicznej o uwzględnieniu wniosku albo o przyczynie odmowy uwzględnienia wniosku, albo o innym możliwym terminie zastosowania obniżonego wymiaru zatrudnienia niż wskazany we wniosku, w terminie 7 dni od dnia otrzymania wniosku.</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24. Skorzystanie z uprawnienia, o którym mowa w ust. 19, nie powoduje zmiany podstawy nawiązania stosunku pracy z nauczycielem.</w:t>
      </w:r>
    </w:p>
    <w:p w:rsidR="00062397" w:rsidRPr="00361DE2" w:rsidRDefault="00062397" w:rsidP="00361DE2">
      <w:pPr>
        <w:shd w:val="clear" w:color="auto" w:fill="FFFFFF"/>
        <w:spacing w:after="0" w:line="276" w:lineRule="auto"/>
        <w:jc w:val="both"/>
        <w:rPr>
          <w:rFonts w:ascii="Arial" w:eastAsia="Times New Roman" w:hAnsi="Arial" w:cs="Arial"/>
          <w:color w:val="212529"/>
          <w:lang w:eastAsia="pl-PL"/>
        </w:rPr>
      </w:pPr>
      <w:r w:rsidRPr="00361DE2">
        <w:rPr>
          <w:rFonts w:ascii="Arial" w:eastAsia="Times New Roman" w:hAnsi="Arial" w:cs="Arial"/>
          <w:color w:val="212529"/>
          <w:lang w:eastAsia="pl-PL"/>
        </w:rPr>
        <w:t xml:space="preserve">25. Nauczyciel, o którym mowa w ust. 19, może w każdym czasie złożyć wniosek w postaci papierowej lub elektronicznej o powrót do poprzedniej organizacji pracy przed upływem terminu zakończenia korzystania z obniżonego wymiaru zatrudnienia, gdy uzasadnia to zmiana okoliczności będąca podstawą do korzystania przez nauczyciela z tego obniżenia. Dyrektor bursy, po rozpatrzeniu wniosku, informuje nauczyciela w postaci papierowej lub elektronicznej o uwzględnieniu albo przyczynie odmowy uwzględnienia wniosku, albo o możliwym terminie powrotu do pracy, </w:t>
      </w:r>
      <w:r w:rsidR="00640EDE" w:rsidRPr="00361DE2">
        <w:rPr>
          <w:rFonts w:ascii="Arial" w:eastAsia="Times New Roman" w:hAnsi="Arial" w:cs="Arial"/>
          <w:color w:val="212529"/>
          <w:lang w:eastAsia="pl-PL"/>
        </w:rPr>
        <w:t xml:space="preserve"> </w:t>
      </w:r>
      <w:r w:rsidRPr="00361DE2">
        <w:rPr>
          <w:rFonts w:ascii="Arial" w:eastAsia="Times New Roman" w:hAnsi="Arial" w:cs="Arial"/>
          <w:color w:val="212529"/>
          <w:lang w:eastAsia="pl-PL"/>
        </w:rPr>
        <w:t>w terminie 7 dni od dnia otrzymania wniosku.</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5.</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Praca w porze nocnej.</w:t>
      </w:r>
    </w:p>
    <w:p w:rsidR="00062397" w:rsidRPr="00361DE2" w:rsidRDefault="00062397" w:rsidP="00361DE2">
      <w:pPr>
        <w:pStyle w:val="Akapitzlist"/>
        <w:numPr>
          <w:ilvl w:val="0"/>
          <w:numId w:val="14"/>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Pora nocna obejmuje godziny od 22.00 do 6.00. Za pracę w godzinach nocnych przysługuje dodatek do wynagrodzenia w wysokości określonej odrębnymi przepisami.</w:t>
      </w:r>
    </w:p>
    <w:p w:rsidR="00640EDE" w:rsidRPr="00361DE2" w:rsidRDefault="00640EDE" w:rsidP="00361DE2">
      <w:pPr>
        <w:spacing w:before="100" w:beforeAutospacing="1" w:after="100" w:afterAutospacing="1" w:line="276" w:lineRule="auto"/>
        <w:jc w:val="center"/>
        <w:rPr>
          <w:rFonts w:ascii="Arial" w:eastAsia="Times New Roman" w:hAnsi="Arial" w:cs="Arial"/>
          <w:b/>
          <w:bCs/>
          <w:lang w:eastAsia="pl-PL"/>
        </w:rPr>
      </w:pPr>
    </w:p>
    <w:p w:rsidR="00640EDE" w:rsidRPr="00361DE2" w:rsidRDefault="00640EDE" w:rsidP="00361DE2">
      <w:pPr>
        <w:spacing w:before="100" w:beforeAutospacing="1" w:after="100" w:afterAutospacing="1" w:line="276" w:lineRule="auto"/>
        <w:jc w:val="center"/>
        <w:rPr>
          <w:rFonts w:ascii="Arial" w:eastAsia="Times New Roman" w:hAnsi="Arial" w:cs="Arial"/>
          <w:b/>
          <w:bCs/>
          <w:lang w:eastAsia="pl-PL"/>
        </w:rPr>
      </w:pP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6.</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Wypłata wynagrodzenia.</w:t>
      </w:r>
    </w:p>
    <w:p w:rsidR="00062397" w:rsidRPr="00361DE2" w:rsidRDefault="00062397" w:rsidP="00361DE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Wypłata wynagrodzenia zasadniczego, dodatku motywacyjnego, funkcyjnego za pracę  nauczyciela następuje miesięcznie z góry, w pierwszym dniu miesiąca. Jeżeli dzień wypłaty </w:t>
      </w:r>
      <w:r w:rsidRPr="00361DE2">
        <w:rPr>
          <w:rFonts w:ascii="Arial" w:eastAsia="Times New Roman" w:hAnsi="Arial" w:cs="Arial"/>
          <w:lang w:eastAsia="pl-PL"/>
        </w:rPr>
        <w:lastRenderedPageBreak/>
        <w:t>wynagrodzenia za pracę jest dniem ustawowo wolnym od pracy, wynagrodzenie w</w:t>
      </w:r>
      <w:r w:rsidR="00640EDE" w:rsidRPr="00361DE2">
        <w:rPr>
          <w:rFonts w:ascii="Arial" w:eastAsia="Times New Roman" w:hAnsi="Arial" w:cs="Arial"/>
          <w:lang w:eastAsia="pl-PL"/>
        </w:rPr>
        <w:t xml:space="preserve">ypłacane jest  </w:t>
      </w:r>
      <w:r w:rsidRPr="00361DE2">
        <w:rPr>
          <w:rFonts w:ascii="Arial" w:eastAsia="Times New Roman" w:hAnsi="Arial" w:cs="Arial"/>
          <w:lang w:eastAsia="pl-PL"/>
        </w:rPr>
        <w:t xml:space="preserve">w dniu następnym. </w:t>
      </w:r>
    </w:p>
    <w:p w:rsidR="00062397" w:rsidRPr="00361DE2" w:rsidRDefault="00062397" w:rsidP="00361DE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Wypłata dodatku za pracę w porze nocnej nauczyciela następuje miesięcznie z dołu w terminie do ostatniego dnia miesiąca. Jeżeli dzień wypłaty wynagrodzenia jest dniem wolnym od pracy, wynagrodzenie wypłaca się w dniu poprzednim.</w:t>
      </w:r>
    </w:p>
    <w:p w:rsidR="00062397" w:rsidRPr="00361DE2" w:rsidRDefault="00062397" w:rsidP="00361DE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Wypłata wynagrodzenia pracowników administracyjnych i obsługi następuje miesięcznie z dołu, w terminie przedostatniego roboczego dnia miesiąca. </w:t>
      </w:r>
    </w:p>
    <w:p w:rsidR="00062397" w:rsidRPr="00361DE2" w:rsidRDefault="00062397" w:rsidP="00361DE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Wypłata odbywa się przelewem na wskazane przez Pracownika konto bankowe. </w:t>
      </w:r>
    </w:p>
    <w:p w:rsidR="00062397" w:rsidRPr="00361DE2" w:rsidRDefault="00062397" w:rsidP="00361DE2">
      <w:pPr>
        <w:pStyle w:val="Akapitzlist"/>
        <w:numPr>
          <w:ilvl w:val="0"/>
          <w:numId w:val="15"/>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Szczegółowe zasady wynagradzania pracowników niebędących nauczycielami określa Regulamin wynagradzania.</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7.</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Podstawowe prawa i obowiązki pracownika.</w:t>
      </w:r>
    </w:p>
    <w:p w:rsidR="00062397" w:rsidRPr="00361DE2" w:rsidRDefault="00062397" w:rsidP="00361DE2">
      <w:pPr>
        <w:pStyle w:val="Akapitzlist"/>
        <w:numPr>
          <w:ilvl w:val="1"/>
          <w:numId w:val="13"/>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Pracownik ma prawo: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 wynagrodzenia za pracę,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 wypoczynku,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 bezpiecznych i higienicznych warunków pracy,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 ułatwień w podnoszeniu kwalifikacji zawodowych. </w:t>
      </w:r>
    </w:p>
    <w:p w:rsidR="00062397" w:rsidRPr="00361DE2" w:rsidRDefault="00062397" w:rsidP="00361DE2">
      <w:pPr>
        <w:pStyle w:val="Akapitzlist"/>
        <w:numPr>
          <w:ilvl w:val="0"/>
          <w:numId w:val="12"/>
        </w:numPr>
        <w:tabs>
          <w:tab w:val="left" w:pos="284"/>
          <w:tab w:val="left" w:pos="426"/>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Do podstawowych obowiązków Pracownika należy: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rzetelne i efektywne wykonywanie pracy,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przestrzeganie ustalonego w placówce czasu pracy i porządku,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dokładne i sumienne wykonywanie poleceń przełożonych,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przestrzeganie przepisów i zasad bezpieczeństwa i higieny pracy oraz przepisów przeciwpożarowych,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przestrzeganie w placówce zasad współżycia społecznego,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dbanie o dobro placówki, chronienie jej mienia oraz zachowanie w tajemnicy informacji, których ujawnienie mogłoby narazić ją na szkody,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dochowanie tajemnicy ustawowo chronionej, </w:t>
      </w:r>
    </w:p>
    <w:p w:rsidR="00062397" w:rsidRPr="00361DE2" w:rsidRDefault="00062397" w:rsidP="00361DE2">
      <w:pPr>
        <w:pStyle w:val="Akapitzlist"/>
        <w:numPr>
          <w:ilvl w:val="1"/>
          <w:numId w:val="12"/>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poddanie się wstępnym, okresowym i kontrolnym badaniom lekarskim oraz szkoleniom.  </w:t>
      </w:r>
    </w:p>
    <w:p w:rsidR="00062397" w:rsidRPr="00361DE2" w:rsidRDefault="00062397" w:rsidP="00361DE2">
      <w:pPr>
        <w:pStyle w:val="Akapitzlist"/>
        <w:numPr>
          <w:ilvl w:val="0"/>
          <w:numId w:val="12"/>
        </w:numPr>
        <w:tabs>
          <w:tab w:val="left" w:pos="284"/>
        </w:tabs>
        <w:spacing w:before="100" w:beforeAutospacing="1" w:after="100" w:afterAutospacing="1"/>
        <w:ind w:left="0"/>
        <w:jc w:val="both"/>
        <w:rPr>
          <w:rFonts w:ascii="Arial" w:eastAsia="Times New Roman" w:hAnsi="Arial" w:cs="Arial"/>
          <w:lang w:eastAsia="pl-PL"/>
        </w:rPr>
      </w:pPr>
      <w:r w:rsidRPr="00361DE2">
        <w:rPr>
          <w:rFonts w:ascii="Arial" w:eastAsia="Times New Roman" w:hAnsi="Arial" w:cs="Arial"/>
          <w:lang w:eastAsia="pl-PL"/>
        </w:rPr>
        <w:t xml:space="preserve">Zasady odpowiedzialności porządkowej pracowników: </w:t>
      </w:r>
    </w:p>
    <w:p w:rsidR="00062397" w:rsidRPr="00361DE2" w:rsidRDefault="00062397" w:rsidP="00361DE2">
      <w:pPr>
        <w:pStyle w:val="Akapitzlist"/>
        <w:numPr>
          <w:ilvl w:val="1"/>
          <w:numId w:val="12"/>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za niewykonanie lub nienależyte wykonanie obowiązków pracowniczych, </w:t>
      </w:r>
    </w:p>
    <w:p w:rsidR="00062397" w:rsidRPr="00361DE2" w:rsidRDefault="00062397" w:rsidP="00361DE2">
      <w:pPr>
        <w:pStyle w:val="Akapitzlist"/>
        <w:numPr>
          <w:ilvl w:val="1"/>
          <w:numId w:val="12"/>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za mienie powierzone pracownikowi z obowiązkiem zwrotu lub do wyliczenia się, </w:t>
      </w:r>
    </w:p>
    <w:p w:rsidR="00093FD0" w:rsidRPr="00361DE2" w:rsidRDefault="00062397" w:rsidP="00361DE2">
      <w:pPr>
        <w:pStyle w:val="Akapitzlist"/>
        <w:numPr>
          <w:ilvl w:val="1"/>
          <w:numId w:val="12"/>
        </w:numPr>
        <w:tabs>
          <w:tab w:val="left" w:pos="709"/>
          <w:tab w:val="left" w:pos="851"/>
        </w:tabs>
        <w:spacing w:before="100" w:beforeAutospacing="1" w:after="100" w:afterAutospacing="1"/>
        <w:ind w:left="851" w:hanging="284"/>
        <w:jc w:val="both"/>
        <w:rPr>
          <w:rFonts w:ascii="Arial" w:eastAsia="Times New Roman" w:hAnsi="Arial" w:cs="Arial"/>
          <w:b/>
          <w:bCs/>
          <w:lang w:eastAsia="pl-PL"/>
        </w:rPr>
      </w:pPr>
      <w:r w:rsidRPr="00361DE2">
        <w:rPr>
          <w:rFonts w:ascii="Arial" w:eastAsia="Times New Roman" w:hAnsi="Arial" w:cs="Arial"/>
          <w:lang w:eastAsia="pl-PL"/>
        </w:rPr>
        <w:t>za nieprzestrzeganie ustalonego porządku i dyscypliny pracy, Regulaminu pracy, przepisów bezpieczeństwa i higieny pracy oraz przepisów przeciwpożarowych, sanitarnych – określa Kodeks pracy.</w:t>
      </w:r>
    </w:p>
    <w:p w:rsidR="00062397" w:rsidRPr="00361DE2" w:rsidRDefault="00062397" w:rsidP="00361DE2">
      <w:pPr>
        <w:tabs>
          <w:tab w:val="left" w:pos="709"/>
          <w:tab w:val="left" w:pos="851"/>
        </w:tabs>
        <w:spacing w:before="100" w:beforeAutospacing="1" w:after="100" w:afterAutospacing="1" w:line="276" w:lineRule="auto"/>
        <w:ind w:left="567"/>
        <w:jc w:val="center"/>
        <w:rPr>
          <w:rFonts w:ascii="Arial" w:eastAsia="Times New Roman" w:hAnsi="Arial" w:cs="Arial"/>
          <w:b/>
          <w:bCs/>
          <w:lang w:eastAsia="pl-PL"/>
        </w:rPr>
      </w:pPr>
      <w:r w:rsidRPr="00361DE2">
        <w:rPr>
          <w:rFonts w:ascii="Arial" w:eastAsia="Times New Roman" w:hAnsi="Arial" w:cs="Arial"/>
          <w:b/>
          <w:bCs/>
          <w:lang w:eastAsia="pl-PL"/>
        </w:rPr>
        <w:t>§ 8.</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Podstawowe obowiązki Pracodawcy.</w:t>
      </w:r>
    </w:p>
    <w:p w:rsidR="00062397" w:rsidRPr="00361DE2" w:rsidRDefault="00062397" w:rsidP="00361DE2">
      <w:pPr>
        <w:pStyle w:val="Akapitzlist"/>
        <w:numPr>
          <w:ilvl w:val="0"/>
          <w:numId w:val="11"/>
        </w:numPr>
        <w:tabs>
          <w:tab w:val="left" w:pos="284"/>
        </w:tabs>
        <w:spacing w:before="100" w:beforeAutospacing="1" w:after="100" w:afterAutospacing="1"/>
        <w:ind w:left="0" w:firstLine="0"/>
        <w:jc w:val="both"/>
        <w:rPr>
          <w:rFonts w:ascii="Arial" w:eastAsia="Times New Roman" w:hAnsi="Arial" w:cs="Arial"/>
          <w:lang w:eastAsia="pl-PL"/>
        </w:rPr>
      </w:pPr>
      <w:r w:rsidRPr="00361DE2">
        <w:rPr>
          <w:rFonts w:ascii="Arial" w:eastAsia="Times New Roman" w:hAnsi="Arial" w:cs="Arial"/>
          <w:lang w:eastAsia="pl-PL"/>
        </w:rPr>
        <w:t xml:space="preserve">Do podstawowych obowiązków Pracodawcy należy: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zapewnienie pracownikom pracy zgodnie z umową o pracę,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zaznajamianie pracowników podejmujących pracę z zakresem ich obowiązków, sposobem wykonywania pracy na wyznaczonych stanowiskach oraz ich podstawowymi uprawnieniami,</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lastRenderedPageBreak/>
        <w:t xml:space="preserve">organizowanie pracy w sposób zapewniający efektywne wykorzystanie czasu pracy, jak również kwalifikacji i uzdolnień pracownika,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dokonywanie wnikliwej i bezstronnej oceny kwalifikacji i przydatności pracownika,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zapewnienie bezpiecznych i higienicznych warunków pracy oraz systematyczne szkolenie pracowników w zakresie bhp i p.poż.,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zapewnienia pracownikom,  zatrudnionym na stanowiskach pracy wyposażonych</w:t>
      </w:r>
      <w:r w:rsidR="00093FD0" w:rsidRPr="00361DE2">
        <w:rPr>
          <w:rFonts w:ascii="Arial" w:eastAsia="Times New Roman" w:hAnsi="Arial" w:cs="Arial"/>
          <w:lang w:eastAsia="pl-PL"/>
        </w:rPr>
        <w:t xml:space="preserve"> </w:t>
      </w:r>
      <w:r w:rsidRPr="00361DE2">
        <w:rPr>
          <w:rFonts w:ascii="Arial" w:eastAsia="Times New Roman" w:hAnsi="Arial" w:cs="Arial"/>
          <w:lang w:eastAsia="pl-PL"/>
        </w:rPr>
        <w:t>w monitory ekranowe, okularów lub szkieł kontaktowych korygujących wzrok, zgodnie</w:t>
      </w:r>
      <w:r w:rsidR="00093FD0" w:rsidRPr="00361DE2">
        <w:rPr>
          <w:rFonts w:ascii="Arial" w:eastAsia="Times New Roman" w:hAnsi="Arial" w:cs="Arial"/>
          <w:lang w:eastAsia="pl-PL"/>
        </w:rPr>
        <w:t xml:space="preserve"> </w:t>
      </w:r>
      <w:r w:rsidRPr="00361DE2">
        <w:rPr>
          <w:rFonts w:ascii="Arial" w:eastAsia="Times New Roman" w:hAnsi="Arial" w:cs="Arial"/>
          <w:lang w:eastAsia="pl-PL"/>
        </w:rPr>
        <w:t>z zaleceniem lekarza, jeżeli wyniki badań okulistycznych przeprowadzonych w ramach profilaktycznej opieki zdrowotnej wykażą potrzebę ich stosowania podczas pracy przy obsłudze monitora ekranowego, a pracownik użytkuje w czasie pracy monitor ekranowy co najmniej przez połowę dobowego wymiaru czasu pracy, o czym decyduje dyrektor.</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dostarczenie potrzebnych do pracy narzędzi i materiałów,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terminowe i prawidłowe wypłacanie wynagrodzenia za pracę,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kierowanie pracowników na badania profilaktyczne,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dopuszczenie do pracy wyłącznie pracowników, których stan zdrowia gwarantuje bezpieczne wykonanie powierzonej pracy. </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przeciwdziałanie </w:t>
      </w:r>
      <w:proofErr w:type="spellStart"/>
      <w:r w:rsidRPr="00361DE2">
        <w:rPr>
          <w:rFonts w:ascii="Arial" w:eastAsia="Times New Roman" w:hAnsi="Arial" w:cs="Arial"/>
          <w:lang w:eastAsia="pl-PL"/>
        </w:rPr>
        <w:t>mobbingowi</w:t>
      </w:r>
      <w:proofErr w:type="spellEnd"/>
      <w:r w:rsidRPr="00361DE2">
        <w:rPr>
          <w:rFonts w:ascii="Arial" w:eastAsia="Times New Roman" w:hAnsi="Arial" w:cs="Arial"/>
          <w:lang w:eastAsia="pl-PL"/>
        </w:rPr>
        <w:t>,</w:t>
      </w:r>
    </w:p>
    <w:p w:rsidR="00062397" w:rsidRPr="00361DE2" w:rsidRDefault="00062397" w:rsidP="00361DE2">
      <w:pPr>
        <w:pStyle w:val="Akapitzlist"/>
        <w:numPr>
          <w:ilvl w:val="1"/>
          <w:numId w:val="11"/>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przestrzeganie zasady równego traktowania pracowników w zatrudnieniu w zakresie nawiązania i rozwiązania stosunku pracy, warunków zatrudnienia, awansowania oraz dostępie do szkoleń w celu podnoszenia kwalifikacji zawodowych.</w:t>
      </w:r>
    </w:p>
    <w:p w:rsidR="00062397" w:rsidRPr="00361DE2" w:rsidRDefault="00062397" w:rsidP="00361DE2">
      <w:pPr>
        <w:pStyle w:val="Akapitzlist"/>
        <w:numPr>
          <w:ilvl w:val="0"/>
          <w:numId w:val="11"/>
        </w:numPr>
        <w:tabs>
          <w:tab w:val="left" w:pos="284"/>
        </w:tabs>
        <w:spacing w:before="100" w:beforeAutospacing="1" w:after="100" w:afterAutospacing="1"/>
        <w:ind w:left="0" w:firstLine="0"/>
        <w:jc w:val="both"/>
        <w:rPr>
          <w:rFonts w:ascii="Arial" w:eastAsia="Times New Roman" w:hAnsi="Arial" w:cs="Arial"/>
          <w:lang w:eastAsia="pl-PL"/>
        </w:rPr>
      </w:pPr>
      <w:r w:rsidRPr="00361DE2">
        <w:rPr>
          <w:rFonts w:ascii="Arial" w:eastAsia="Times New Roman" w:hAnsi="Arial" w:cs="Arial"/>
          <w:lang w:eastAsia="pl-PL"/>
        </w:rPr>
        <w:t xml:space="preserve">Pracodawca powinien ponadto: </w:t>
      </w:r>
    </w:p>
    <w:p w:rsidR="00062397" w:rsidRPr="00361DE2" w:rsidRDefault="00062397" w:rsidP="00361DE2">
      <w:pPr>
        <w:pStyle w:val="Akapitzlist"/>
        <w:numPr>
          <w:ilvl w:val="1"/>
          <w:numId w:val="11"/>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umożliwić pracownikowi podnoszenie kwalifikacji zawodowych na zasadach określonych w umowie zawartej pomiędzy pracodawcą a pracownikiem, </w:t>
      </w:r>
    </w:p>
    <w:p w:rsidR="00062397" w:rsidRPr="00361DE2" w:rsidRDefault="00062397" w:rsidP="00361DE2">
      <w:pPr>
        <w:pStyle w:val="Akapitzlist"/>
        <w:numPr>
          <w:ilvl w:val="1"/>
          <w:numId w:val="11"/>
        </w:numPr>
        <w:tabs>
          <w:tab w:val="left" w:pos="709"/>
          <w:tab w:val="left" w:pos="851"/>
        </w:tabs>
        <w:spacing w:before="100" w:beforeAutospacing="1" w:after="100" w:afterAutospacing="1"/>
        <w:ind w:left="851" w:hanging="284"/>
        <w:jc w:val="both"/>
        <w:rPr>
          <w:rFonts w:ascii="Arial" w:eastAsia="Times New Roman" w:hAnsi="Arial" w:cs="Arial"/>
          <w:u w:val="single"/>
          <w:lang w:eastAsia="pl-PL"/>
        </w:rPr>
      </w:pPr>
      <w:r w:rsidRPr="00361DE2">
        <w:rPr>
          <w:rFonts w:ascii="Arial" w:eastAsia="Times New Roman" w:hAnsi="Arial" w:cs="Arial"/>
          <w:lang w:eastAsia="pl-PL"/>
        </w:rPr>
        <w:t>zaspakajać, w miarę posiadanych środków, socjalne potrzeby pracowników na zasadach określonych w Regulaminie zakładowego funduszu świadczeń socjalnych,</w:t>
      </w:r>
      <w:r w:rsidRPr="00361DE2">
        <w:rPr>
          <w:rFonts w:ascii="Arial" w:eastAsia="Times New Roman" w:hAnsi="Arial" w:cs="Arial"/>
          <w:u w:val="single"/>
          <w:lang w:eastAsia="pl-PL"/>
        </w:rPr>
        <w:t xml:space="preserve"> </w:t>
      </w:r>
    </w:p>
    <w:p w:rsidR="00062397" w:rsidRPr="00361DE2" w:rsidRDefault="00062397" w:rsidP="00361DE2">
      <w:pPr>
        <w:pStyle w:val="Akapitzlist"/>
        <w:numPr>
          <w:ilvl w:val="1"/>
          <w:numId w:val="11"/>
        </w:numPr>
        <w:tabs>
          <w:tab w:val="left" w:pos="709"/>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stosować obiektywne i sprawiedliwe kryteria ocen pracowników oraz wyników ich pracy. </w:t>
      </w:r>
    </w:p>
    <w:p w:rsidR="00062397" w:rsidRPr="00361DE2" w:rsidRDefault="00062397" w:rsidP="00361DE2">
      <w:pPr>
        <w:pStyle w:val="Akapitzlist"/>
        <w:numPr>
          <w:ilvl w:val="0"/>
          <w:numId w:val="11"/>
        </w:numPr>
        <w:tabs>
          <w:tab w:val="left" w:pos="709"/>
          <w:tab w:val="left" w:pos="851"/>
        </w:tabs>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Pracodawca zobowiązany jest zapoznać nowo przyjętego pracownika z następującymi dokumentami wewnętrznymi:</w:t>
      </w:r>
    </w:p>
    <w:p w:rsidR="00062397" w:rsidRPr="00361DE2" w:rsidRDefault="00062397" w:rsidP="00361DE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 xml:space="preserve">Regulaminem pracy Bursy Miejskiej w Częstochowie wraz z informacją dot. równego traktowania w zatrudnieniu oraz przeciwdziałaniu </w:t>
      </w:r>
      <w:proofErr w:type="spellStart"/>
      <w:r w:rsidRPr="00361DE2">
        <w:rPr>
          <w:rFonts w:ascii="Arial" w:eastAsia="Times New Roman" w:hAnsi="Arial" w:cs="Arial"/>
          <w:lang w:eastAsia="pl-PL"/>
        </w:rPr>
        <w:t>mobbingowi</w:t>
      </w:r>
      <w:proofErr w:type="spellEnd"/>
      <w:r w:rsidRPr="00361DE2">
        <w:rPr>
          <w:rFonts w:ascii="Arial" w:eastAsia="Times New Roman" w:hAnsi="Arial" w:cs="Arial"/>
          <w:lang w:eastAsia="pl-PL"/>
        </w:rPr>
        <w:t xml:space="preserve"> stanowiącą załącznik nr 1 do regulaminu,</w:t>
      </w:r>
    </w:p>
    <w:p w:rsidR="00062397" w:rsidRPr="00361DE2" w:rsidRDefault="00062397" w:rsidP="00361DE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Regulaminem wynagradzania obowiązującym w Bursie,</w:t>
      </w:r>
    </w:p>
    <w:p w:rsidR="00062397" w:rsidRPr="00361DE2" w:rsidRDefault="00062397" w:rsidP="00361DE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Kodeksem etyki pracowników Bursy,</w:t>
      </w:r>
    </w:p>
    <w:p w:rsidR="00062397" w:rsidRPr="00361DE2" w:rsidRDefault="00062397" w:rsidP="00361DE2">
      <w:pPr>
        <w:pStyle w:val="Akapitzlist"/>
        <w:numPr>
          <w:ilvl w:val="1"/>
          <w:numId w:val="11"/>
        </w:numPr>
        <w:tabs>
          <w:tab w:val="left" w:pos="709"/>
          <w:tab w:val="left" w:pos="851"/>
        </w:tabs>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 xml:space="preserve">Wewnętrzną Polityką </w:t>
      </w:r>
      <w:proofErr w:type="spellStart"/>
      <w:r w:rsidRPr="00361DE2">
        <w:rPr>
          <w:rFonts w:ascii="Arial" w:eastAsia="Times New Roman" w:hAnsi="Arial" w:cs="Arial"/>
          <w:lang w:eastAsia="pl-PL"/>
        </w:rPr>
        <w:t>Antymobbingową</w:t>
      </w:r>
      <w:proofErr w:type="spellEnd"/>
      <w:r w:rsidRPr="00361DE2">
        <w:rPr>
          <w:rFonts w:ascii="Arial" w:eastAsia="Times New Roman" w:hAnsi="Arial" w:cs="Arial"/>
          <w:lang w:eastAsia="pl-PL"/>
        </w:rPr>
        <w:t xml:space="preserve"> w Bursie Miejskiej w Częstochowie. </w:t>
      </w:r>
    </w:p>
    <w:p w:rsidR="00062397" w:rsidRPr="00361DE2" w:rsidRDefault="00062397" w:rsidP="00361DE2">
      <w:pPr>
        <w:pStyle w:val="Akapitzlist"/>
        <w:tabs>
          <w:tab w:val="left" w:pos="709"/>
          <w:tab w:val="left" w:pos="851"/>
        </w:tabs>
        <w:spacing w:before="100" w:beforeAutospacing="1" w:after="100" w:afterAutospacing="1"/>
        <w:ind w:left="0"/>
        <w:jc w:val="both"/>
        <w:rPr>
          <w:rFonts w:ascii="Arial" w:eastAsia="Times New Roman" w:hAnsi="Arial" w:cs="Arial"/>
          <w:lang w:eastAsia="pl-PL"/>
        </w:rPr>
      </w:pP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9.</w:t>
      </w:r>
    </w:p>
    <w:p w:rsidR="00062397" w:rsidRPr="00361DE2" w:rsidRDefault="00062397" w:rsidP="00361DE2">
      <w:pPr>
        <w:spacing w:before="100" w:beforeAutospacing="1" w:after="100" w:afterAutospacing="1" w:line="276" w:lineRule="auto"/>
        <w:jc w:val="both"/>
        <w:rPr>
          <w:rFonts w:ascii="Arial" w:eastAsia="Times New Roman" w:hAnsi="Arial" w:cs="Arial"/>
          <w:lang w:eastAsia="pl-PL"/>
        </w:rPr>
      </w:pPr>
      <w:r w:rsidRPr="00361DE2">
        <w:rPr>
          <w:rFonts w:ascii="Arial" w:eastAsia="Times New Roman" w:hAnsi="Arial" w:cs="Arial"/>
          <w:b/>
          <w:bCs/>
          <w:lang w:eastAsia="pl-PL"/>
        </w:rPr>
        <w:t>Postanowienia dotyczące organizacji pracy, utrzymania ładu i porządku w Bursie</w:t>
      </w:r>
      <w:r w:rsidR="00093FD0" w:rsidRPr="00361DE2">
        <w:rPr>
          <w:rFonts w:ascii="Arial" w:eastAsia="Times New Roman" w:hAnsi="Arial" w:cs="Arial"/>
          <w:b/>
          <w:bCs/>
          <w:lang w:eastAsia="pl-PL"/>
        </w:rPr>
        <w:t xml:space="preserve"> </w:t>
      </w:r>
      <w:r w:rsidRPr="00361DE2">
        <w:rPr>
          <w:rFonts w:ascii="Arial" w:eastAsia="Times New Roman" w:hAnsi="Arial" w:cs="Arial"/>
          <w:b/>
          <w:bCs/>
          <w:lang w:eastAsia="pl-PL"/>
        </w:rPr>
        <w:t xml:space="preserve">i na stanowisku pracy. </w:t>
      </w: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Pracownik zobowiązany jest do punktualnego rozpoczęcia pracy, co powinien potwierdzić podpisem na liście obecności. </w:t>
      </w: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Pracownik jest zobowiązany do uzyskania zgody bezpośredniego przełożonego na każdorazowe wyjście poza placówkę i odnotowania godziny wyjścia i przyjścia w książce ewidencji wyjść w godzinach służbowych. </w:t>
      </w: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lastRenderedPageBreak/>
        <w:t xml:space="preserve">Każde opuszczenie przez Pracownika miejsca pracy w godzinach pracy powinno być akceptowane przez bezpośredniego przełożonego. </w:t>
      </w: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0" w:firstLine="0"/>
        <w:jc w:val="both"/>
        <w:rPr>
          <w:rFonts w:ascii="Arial" w:eastAsia="Times New Roman" w:hAnsi="Arial" w:cs="Arial"/>
          <w:lang w:eastAsia="pl-PL"/>
        </w:rPr>
      </w:pPr>
      <w:r w:rsidRPr="00361DE2">
        <w:rPr>
          <w:rFonts w:ascii="Arial" w:eastAsia="Times New Roman" w:hAnsi="Arial" w:cs="Arial"/>
          <w:lang w:eastAsia="pl-PL"/>
        </w:rPr>
        <w:t xml:space="preserve">Pracownik jest zobowiązany zawiadomić bezpośredniego przełożonego o wszelkich przeszkodach w toku pracy, a także o zakończeniu przydzielonej pracy. </w:t>
      </w: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0" w:firstLine="0"/>
        <w:jc w:val="both"/>
        <w:rPr>
          <w:rFonts w:ascii="Arial" w:eastAsia="Times New Roman" w:hAnsi="Arial" w:cs="Arial"/>
          <w:lang w:eastAsia="pl-PL"/>
        </w:rPr>
      </w:pPr>
      <w:r w:rsidRPr="00361DE2">
        <w:rPr>
          <w:rFonts w:ascii="Arial" w:eastAsia="Times New Roman" w:hAnsi="Arial" w:cs="Arial"/>
          <w:lang w:eastAsia="pl-PL"/>
        </w:rPr>
        <w:t xml:space="preserve">Przed przystąpieniem do pracy nowy pracownik powinien: </w:t>
      </w:r>
    </w:p>
    <w:p w:rsidR="00062397" w:rsidRPr="00361DE2" w:rsidRDefault="00062397" w:rsidP="00361DE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361DE2">
        <w:rPr>
          <w:rFonts w:ascii="Arial" w:eastAsia="Times New Roman" w:hAnsi="Arial" w:cs="Arial"/>
          <w:lang w:eastAsia="pl-PL"/>
        </w:rPr>
        <w:t xml:space="preserve">przedłożyć orzeczenie lekarskie o braku przeciwwskazań do wykonywania pracy na danym stanowisku, </w:t>
      </w:r>
    </w:p>
    <w:p w:rsidR="00062397" w:rsidRPr="00361DE2" w:rsidRDefault="00062397" w:rsidP="00361DE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u w:val="single"/>
          <w:lang w:eastAsia="pl-PL"/>
        </w:rPr>
      </w:pPr>
      <w:r w:rsidRPr="00361DE2">
        <w:rPr>
          <w:rFonts w:ascii="Arial" w:eastAsia="Times New Roman" w:hAnsi="Arial" w:cs="Arial"/>
          <w:lang w:eastAsia="pl-PL"/>
        </w:rPr>
        <w:t>zostać przeszkolony na swoim stanowisku pracy oraz w zakresie bezpieczeństwa i higieny pracy, ochrony przeciwpożarowej, przestrzegania tajemnicy służbowej, co powinno zostać potwierdzone podpisem na odpowiednim oświadczeniu włączonym do akt osobowych.</w:t>
      </w:r>
    </w:p>
    <w:p w:rsidR="00062397" w:rsidRPr="00361DE2" w:rsidRDefault="00062397" w:rsidP="00361DE2">
      <w:pPr>
        <w:pStyle w:val="Akapitzlist"/>
        <w:tabs>
          <w:tab w:val="left" w:pos="851"/>
        </w:tabs>
        <w:spacing w:before="100" w:beforeAutospacing="1" w:after="100" w:afterAutospacing="1"/>
        <w:ind w:left="567"/>
        <w:jc w:val="both"/>
        <w:rPr>
          <w:rFonts w:ascii="Arial" w:eastAsia="Times New Roman" w:hAnsi="Arial" w:cs="Arial"/>
          <w:lang w:eastAsia="pl-PL"/>
        </w:rPr>
      </w:pP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Pracownikowi przyjętemu do pracy należy wskazać miejsce pracy oraz zapoznać go z zakresem obowiązków i uprawnień. </w:t>
      </w: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Pracownik zobowiązany jest do przestrzegania porządku i czystości na stanowisku pracy oraz</w:t>
      </w:r>
      <w:r w:rsidR="00093FD0" w:rsidRPr="00361DE2">
        <w:rPr>
          <w:rFonts w:ascii="Arial" w:eastAsia="Times New Roman" w:hAnsi="Arial" w:cs="Arial"/>
          <w:lang w:eastAsia="pl-PL"/>
        </w:rPr>
        <w:t xml:space="preserve"> </w:t>
      </w:r>
      <w:r w:rsidRPr="00361DE2">
        <w:rPr>
          <w:rFonts w:ascii="Arial" w:eastAsia="Times New Roman" w:hAnsi="Arial" w:cs="Arial"/>
          <w:lang w:eastAsia="pl-PL"/>
        </w:rPr>
        <w:t xml:space="preserve">do dbania o estetykę miejsca pracy. </w:t>
      </w:r>
    </w:p>
    <w:p w:rsidR="00062397" w:rsidRPr="00361DE2" w:rsidRDefault="00062397" w:rsidP="00361DE2">
      <w:pPr>
        <w:pStyle w:val="Akapitzlist"/>
        <w:numPr>
          <w:ilvl w:val="0"/>
          <w:numId w:val="10"/>
        </w:numPr>
        <w:tabs>
          <w:tab w:val="clear" w:pos="720"/>
          <w:tab w:val="left" w:pos="284"/>
        </w:tabs>
        <w:spacing w:before="100" w:beforeAutospacing="1" w:after="100" w:afterAutospacing="1"/>
        <w:ind w:left="0" w:firstLine="0"/>
        <w:jc w:val="both"/>
        <w:rPr>
          <w:rFonts w:ascii="Arial" w:eastAsia="Times New Roman" w:hAnsi="Arial" w:cs="Arial"/>
          <w:lang w:eastAsia="pl-PL"/>
        </w:rPr>
      </w:pPr>
      <w:r w:rsidRPr="00361DE2">
        <w:rPr>
          <w:rFonts w:ascii="Arial" w:eastAsia="Times New Roman" w:hAnsi="Arial" w:cs="Arial"/>
          <w:lang w:eastAsia="pl-PL"/>
        </w:rPr>
        <w:t xml:space="preserve">Po zakończeniu pracy, przed opuszczeniem stanowiska, pracownik jest zobowiązany: </w:t>
      </w:r>
    </w:p>
    <w:p w:rsidR="00062397" w:rsidRPr="00361DE2" w:rsidRDefault="00062397" w:rsidP="00361DE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361DE2">
        <w:rPr>
          <w:rFonts w:ascii="Arial" w:eastAsia="Times New Roman" w:hAnsi="Arial" w:cs="Arial"/>
          <w:lang w:eastAsia="pl-PL"/>
        </w:rPr>
        <w:t xml:space="preserve">zabezpieczyć narzędzia pracy, sprzęt, dokumenty, pieczątki, </w:t>
      </w:r>
    </w:p>
    <w:p w:rsidR="00062397" w:rsidRPr="00361DE2" w:rsidRDefault="00062397" w:rsidP="00361DE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361DE2">
        <w:rPr>
          <w:rFonts w:ascii="Arial" w:eastAsia="Times New Roman" w:hAnsi="Arial" w:cs="Arial"/>
          <w:lang w:eastAsia="pl-PL"/>
        </w:rPr>
        <w:t xml:space="preserve">wyłączyć z sieci elektrycznej używane urządzenia elektryczne, </w:t>
      </w:r>
    </w:p>
    <w:p w:rsidR="00062397" w:rsidRPr="00361DE2" w:rsidRDefault="00062397" w:rsidP="00361DE2">
      <w:pPr>
        <w:pStyle w:val="Akapitzlist"/>
        <w:numPr>
          <w:ilvl w:val="1"/>
          <w:numId w:val="10"/>
        </w:numPr>
        <w:tabs>
          <w:tab w:val="left" w:pos="851"/>
        </w:tabs>
        <w:spacing w:before="100" w:beforeAutospacing="1" w:after="100" w:afterAutospacing="1"/>
        <w:ind w:left="567" w:firstLine="0"/>
        <w:jc w:val="both"/>
        <w:rPr>
          <w:rFonts w:ascii="Arial" w:eastAsia="Times New Roman" w:hAnsi="Arial" w:cs="Arial"/>
          <w:lang w:eastAsia="pl-PL"/>
        </w:rPr>
      </w:pPr>
      <w:r w:rsidRPr="00361DE2">
        <w:rPr>
          <w:rFonts w:ascii="Arial" w:eastAsia="Times New Roman" w:hAnsi="Arial" w:cs="Arial"/>
          <w:lang w:eastAsia="pl-PL"/>
        </w:rPr>
        <w:t xml:space="preserve">zabezpieczyć pomieszczenia. </w:t>
      </w:r>
    </w:p>
    <w:p w:rsidR="00062397" w:rsidRPr="00361DE2" w:rsidRDefault="00062397" w:rsidP="00361DE2">
      <w:pPr>
        <w:pStyle w:val="Akapitzlist"/>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9. Pracownika w stanie nietrzeźwości lub odurzenia narkotycznego nie należy dopuszczać</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 xml:space="preserve">do wykonywania pracy. </w:t>
      </w:r>
    </w:p>
    <w:p w:rsidR="00062397" w:rsidRPr="00361DE2" w:rsidRDefault="00062397" w:rsidP="00361DE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361DE2">
        <w:rPr>
          <w:rFonts w:ascii="Arial" w:eastAsia="Times New Roman" w:hAnsi="Arial" w:cs="Arial"/>
          <w:lang w:eastAsia="pl-PL"/>
        </w:rPr>
        <w:t xml:space="preserve"> 10.  Palenie tytoniu na terenie Bursy jest zakazane. </w:t>
      </w:r>
    </w:p>
    <w:p w:rsidR="00062397" w:rsidRPr="00361DE2" w:rsidRDefault="00062397" w:rsidP="00361DE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361DE2">
        <w:rPr>
          <w:rFonts w:ascii="Arial" w:eastAsia="Times New Roman" w:hAnsi="Arial" w:cs="Arial"/>
          <w:lang w:eastAsia="pl-PL"/>
        </w:rPr>
        <w:t xml:space="preserve"> 11.  Przynoszenie na teren placówki alkoholu i narkotyków jest zabronione. </w:t>
      </w:r>
    </w:p>
    <w:p w:rsidR="00062397" w:rsidRPr="00361DE2" w:rsidRDefault="00062397" w:rsidP="00361DE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361DE2">
        <w:rPr>
          <w:rFonts w:ascii="Arial" w:eastAsia="Times New Roman" w:hAnsi="Arial" w:cs="Arial"/>
          <w:lang w:eastAsia="pl-PL"/>
        </w:rPr>
        <w:t xml:space="preserve"> 12. Zabrania się spożywania alkoholu na terenie placówki - zarówno w czasie jak i poza godzinami pracy. </w:t>
      </w:r>
    </w:p>
    <w:p w:rsidR="00062397" w:rsidRPr="00361DE2" w:rsidRDefault="00062397" w:rsidP="00361DE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361DE2">
        <w:rPr>
          <w:rFonts w:ascii="Arial" w:eastAsia="Times New Roman" w:hAnsi="Arial" w:cs="Arial"/>
          <w:lang w:eastAsia="pl-PL"/>
        </w:rPr>
        <w:t xml:space="preserve"> 13. Pracownik jest materialnie odpowiedzialny za powierzony sprzęt, wyposażenie biura oraz innych pomieszczeń. </w:t>
      </w:r>
    </w:p>
    <w:p w:rsidR="00062397" w:rsidRPr="00361DE2" w:rsidRDefault="00062397" w:rsidP="00361DE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361DE2">
        <w:rPr>
          <w:rFonts w:ascii="Arial" w:eastAsia="Times New Roman" w:hAnsi="Arial" w:cs="Arial"/>
          <w:lang w:eastAsia="pl-PL"/>
        </w:rPr>
        <w:t xml:space="preserve"> 14. Przyjęcie przez pracownika sprzętu, wyposażenia zostaje poświadczone pisemnie. </w:t>
      </w:r>
    </w:p>
    <w:p w:rsidR="00062397" w:rsidRPr="00361DE2" w:rsidRDefault="00062397" w:rsidP="00361DE2">
      <w:pPr>
        <w:pStyle w:val="Akapitzlist"/>
        <w:tabs>
          <w:tab w:val="left" w:pos="284"/>
        </w:tabs>
        <w:spacing w:before="100" w:beforeAutospacing="1" w:after="100" w:afterAutospacing="1"/>
        <w:ind w:left="360" w:hanging="502"/>
        <w:jc w:val="both"/>
        <w:rPr>
          <w:rFonts w:ascii="Arial" w:eastAsia="Times New Roman" w:hAnsi="Arial" w:cs="Arial"/>
          <w:lang w:eastAsia="pl-PL"/>
        </w:rPr>
      </w:pPr>
      <w:r w:rsidRPr="00361DE2">
        <w:rPr>
          <w:rFonts w:ascii="Arial" w:eastAsia="Times New Roman" w:hAnsi="Arial" w:cs="Arial"/>
          <w:lang w:eastAsia="pl-PL"/>
        </w:rPr>
        <w:t xml:space="preserve"> 15. Pracownik jest zobowiązany do przestrzegania tajemnicy państwowej oraz służbowej dotyczącej funkcjonowania placówki, tj. stanu finansów, struktury organizacyjnej, wysokości wynagrodzeń. </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10.</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Udzielanie urlopów.</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Pracownikom pedagogicznym przysługuje płatny urlop wypoczynkowy określony w ustawie Karta Nauczyciela</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Pracownikom niepedagogicznym przysługuje prawo do corocznego nieprzerwanego płatnego urlopu wypoczynkowego na zasadach określonych kodeksem pracy oraz przepisami rozporządzenia Ministra Pracy i Polityki Socjalnej wydanego na podstawie art.173 Kodeksu pracy. Pracownik nie może zrzec się prawa do urlopu.</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 xml:space="preserve">Urlop udzielany jest zgodnie z planem urlopów. Plan urlopów ustala pracodawca uwzględniając potrzeby placówki i wnioski pracowników i zgodnie z organizacją roku szkolnego. Plan urlopów pracodawca podaje do wiadomości pracowników do końca stycznia danego roku, a pracownik potwierdza podpisem. Planem urlopów nie </w:t>
      </w:r>
      <w:r w:rsidRPr="00361DE2">
        <w:rPr>
          <w:rFonts w:ascii="Arial" w:hAnsi="Arial" w:cs="Arial"/>
        </w:rPr>
        <w:lastRenderedPageBreak/>
        <w:t>obejmuje się części urlopu udzielanego pracownikowi zgodnie z art.167² Kodeksu pracy.</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Na wniosek pracownika urlop może być podzielony na części, przy czym co najmniej jedna część wypoczynku powinna obejmować nie mniej niż 14 kolejnych dni kalendarzowych.</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Decyzję o udzieleniu urlopu podejmuje dyrektor Bursy.</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Pomimo planu urlopów, pracownik powinien przed terminem rozpoczęcia urlopu złożyć</w:t>
      </w:r>
      <w:r w:rsidR="00361DE2" w:rsidRPr="00361DE2">
        <w:rPr>
          <w:rFonts w:ascii="Arial" w:hAnsi="Arial" w:cs="Arial"/>
        </w:rPr>
        <w:t xml:space="preserve"> </w:t>
      </w:r>
      <w:r w:rsidRPr="00361DE2">
        <w:rPr>
          <w:rFonts w:ascii="Arial" w:hAnsi="Arial" w:cs="Arial"/>
        </w:rPr>
        <w:t>do bezpośredniego przełożonego wypełnioną kartę urlopową. Bezpośredni przełożony przekazuje zaparafowaną kartę urlopową do sekretariatu.</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Każdy plan urlopu może być zmieniony w czasie jego obowiązywania na mocy art. 164 Kodeksu pracy.</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Pracodawca powinien udzielić na żądanie pracownika i w terminie przez niego wskazanym nie więcej niż 4 dni urlopu w każdym roku kalendarzowym art.167²k.p. Pracownik zgłasza żądanie udzielenia urlopu w miarę możliwości jak najwcześniej, tak by umożliwić pracodawcy zorganizowanie zastępstwa i zapewnienie normalnego toku pracy.</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Pracownik, który nie zgłosił zamiaru wykorzystania urlopu na żądanie w terminie i w sposób,</w:t>
      </w:r>
      <w:r w:rsidR="00640EDE" w:rsidRPr="00361DE2">
        <w:rPr>
          <w:rFonts w:ascii="Arial" w:hAnsi="Arial" w:cs="Arial"/>
        </w:rPr>
        <w:t xml:space="preserve"> </w:t>
      </w:r>
      <w:r w:rsidRPr="00361DE2">
        <w:rPr>
          <w:rFonts w:ascii="Arial" w:hAnsi="Arial" w:cs="Arial"/>
        </w:rPr>
        <w:t xml:space="preserve">o którym mowa w ust.8, ma obowiązek zgłosić ten zamiar bezpośredniemu przełożonemu najpóźniej w dniu rozpoczęcia korzystania z urlopu na żądanie, do chwili przewidywanego rozpoczęcia pracy przez pracownika według obowiązującego go rozkładu czasu pracy. Zgłoszenie może nastąpić osobiście lub telefonicznie. </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Po powrocie do pracy pracownik powinien niezwłocznie potwierdzić wykorzystanie urlopu</w:t>
      </w:r>
      <w:r w:rsidR="00361DE2" w:rsidRPr="00361DE2">
        <w:rPr>
          <w:rFonts w:ascii="Arial" w:hAnsi="Arial" w:cs="Arial"/>
        </w:rPr>
        <w:t xml:space="preserve"> </w:t>
      </w:r>
      <w:r w:rsidRPr="00361DE2">
        <w:rPr>
          <w:rFonts w:ascii="Arial" w:hAnsi="Arial" w:cs="Arial"/>
        </w:rPr>
        <w:t>na żądanie na karcie urlopowej.</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Urlop nie wykorzystany w danym roku kalendarzowym powinien być wykorzystany najpóźniej do końca września roku następnego.</w:t>
      </w:r>
    </w:p>
    <w:p w:rsidR="00062397" w:rsidRPr="00361DE2" w:rsidRDefault="00062397" w:rsidP="00361DE2">
      <w:pPr>
        <w:pStyle w:val="Akapitzlist"/>
        <w:numPr>
          <w:ilvl w:val="0"/>
          <w:numId w:val="9"/>
        </w:numPr>
        <w:jc w:val="both"/>
        <w:rPr>
          <w:rFonts w:ascii="Arial" w:hAnsi="Arial" w:cs="Arial"/>
        </w:rPr>
      </w:pPr>
      <w:r w:rsidRPr="00361DE2">
        <w:rPr>
          <w:rFonts w:ascii="Arial" w:hAnsi="Arial" w:cs="Arial"/>
        </w:rPr>
        <w:t>Dyrektor na umotywowany wniosek pracownika może mu udzielić urlopu bezpłatnego jeżeli nie spowoduje to zakłócenia toku pracy w placówce.</w:t>
      </w:r>
    </w:p>
    <w:p w:rsidR="00361DE2" w:rsidRPr="00361DE2" w:rsidRDefault="00062397" w:rsidP="00361DE2">
      <w:pPr>
        <w:pStyle w:val="Akapitzlist"/>
        <w:numPr>
          <w:ilvl w:val="0"/>
          <w:numId w:val="9"/>
        </w:numPr>
        <w:jc w:val="both"/>
        <w:rPr>
          <w:rFonts w:ascii="Arial" w:hAnsi="Arial" w:cs="Arial"/>
          <w:b/>
        </w:rPr>
      </w:pPr>
      <w:r w:rsidRPr="00361DE2">
        <w:rPr>
          <w:rFonts w:ascii="Arial" w:hAnsi="Arial" w:cs="Arial"/>
        </w:rPr>
        <w:t>Okres urlopu bezpłatnego nie wlicza się do okresu pracy, od którego zależą uprawnienia pracownicze.</w:t>
      </w:r>
      <w:r w:rsidR="00361DE2" w:rsidRPr="00361DE2">
        <w:rPr>
          <w:rFonts w:ascii="Arial" w:hAnsi="Arial" w:cs="Arial"/>
        </w:rPr>
        <w:t xml:space="preserve"> </w:t>
      </w:r>
      <w:r w:rsidRPr="00361DE2">
        <w:rPr>
          <w:rFonts w:ascii="Arial" w:hAnsi="Arial" w:cs="Arial"/>
        </w:rPr>
        <w:t>Pracownikowi przysługuje w ciągu roku kalendarzowego urlop opiekuńczy w wymiarze 5 dni</w:t>
      </w:r>
    </w:p>
    <w:p w:rsidR="00361DE2" w:rsidRPr="00361DE2" w:rsidRDefault="00062397" w:rsidP="00361DE2">
      <w:pPr>
        <w:pStyle w:val="Tekstpodstawowy"/>
        <w:suppressAutoHyphens w:val="0"/>
        <w:spacing w:line="276" w:lineRule="auto"/>
        <w:ind w:left="360"/>
        <w:jc w:val="left"/>
        <w:rPr>
          <w:b w:val="0"/>
          <w:sz w:val="22"/>
          <w:szCs w:val="22"/>
        </w:rPr>
      </w:pPr>
      <w:r w:rsidRPr="00361DE2">
        <w:rPr>
          <w:b w:val="0"/>
          <w:sz w:val="22"/>
          <w:szCs w:val="22"/>
        </w:rPr>
        <w:t>w  celu  zapewnienia  osobistej  opieki  lub  wsparcia  osobie  będącej członkiem rodziny lub</w:t>
      </w:r>
    </w:p>
    <w:p w:rsidR="00361DE2" w:rsidRPr="00361DE2" w:rsidRDefault="00062397" w:rsidP="00361DE2">
      <w:pPr>
        <w:pStyle w:val="Tekstpodstawowy"/>
        <w:suppressAutoHyphens w:val="0"/>
        <w:spacing w:line="276" w:lineRule="auto"/>
        <w:ind w:left="360"/>
        <w:jc w:val="left"/>
        <w:rPr>
          <w:b w:val="0"/>
          <w:sz w:val="22"/>
          <w:szCs w:val="22"/>
        </w:rPr>
      </w:pPr>
      <w:r w:rsidRPr="00361DE2">
        <w:rPr>
          <w:b w:val="0"/>
          <w:sz w:val="22"/>
          <w:szCs w:val="22"/>
        </w:rPr>
        <w:t>zamieszkującej  w  tym samym gospodarstwie domowym, która wymaga opieki lub wsparcia</w:t>
      </w:r>
    </w:p>
    <w:p w:rsidR="00062397" w:rsidRPr="00361DE2" w:rsidRDefault="00062397" w:rsidP="00361DE2">
      <w:pPr>
        <w:pStyle w:val="Tekstpodstawowy"/>
        <w:suppressAutoHyphens w:val="0"/>
        <w:spacing w:line="276" w:lineRule="auto"/>
        <w:ind w:left="357"/>
        <w:jc w:val="left"/>
        <w:rPr>
          <w:b w:val="0"/>
          <w:bCs w:val="0"/>
          <w:sz w:val="22"/>
          <w:szCs w:val="22"/>
        </w:rPr>
      </w:pPr>
      <w:r w:rsidRPr="00361DE2">
        <w:rPr>
          <w:b w:val="0"/>
          <w:sz w:val="22"/>
          <w:szCs w:val="22"/>
        </w:rPr>
        <w:t>z poważnych względów medycznych.</w:t>
      </w:r>
    </w:p>
    <w:p w:rsidR="00062397" w:rsidRPr="00361DE2" w:rsidRDefault="00062397" w:rsidP="00361DE2">
      <w:pPr>
        <w:pStyle w:val="Tekstpodstawowy"/>
        <w:suppressAutoHyphens w:val="0"/>
        <w:spacing w:line="276" w:lineRule="auto"/>
        <w:ind w:left="357"/>
        <w:jc w:val="left"/>
        <w:rPr>
          <w:b w:val="0"/>
          <w:bCs w:val="0"/>
          <w:sz w:val="22"/>
          <w:szCs w:val="22"/>
        </w:rPr>
      </w:pPr>
      <w:r w:rsidRPr="00361DE2">
        <w:rPr>
          <w:b w:val="0"/>
          <w:bCs w:val="0"/>
          <w:sz w:val="22"/>
          <w:szCs w:val="22"/>
        </w:rPr>
        <w:t xml:space="preserve">15. </w:t>
      </w:r>
      <w:r w:rsidRPr="00361DE2">
        <w:rPr>
          <w:b w:val="0"/>
          <w:sz w:val="22"/>
          <w:szCs w:val="22"/>
        </w:rPr>
        <w:t>Za członka rodziny uważa się syna, córkę, matkę, ojca lub małżonka pracownika.</w:t>
      </w:r>
    </w:p>
    <w:p w:rsidR="00062397" w:rsidRPr="00361DE2" w:rsidRDefault="00062397" w:rsidP="00361DE2">
      <w:pPr>
        <w:pStyle w:val="Tekstpodstawowy"/>
        <w:suppressAutoHyphens w:val="0"/>
        <w:spacing w:line="276" w:lineRule="auto"/>
        <w:ind w:left="357"/>
        <w:jc w:val="left"/>
        <w:rPr>
          <w:b w:val="0"/>
          <w:bCs w:val="0"/>
          <w:sz w:val="22"/>
          <w:szCs w:val="22"/>
        </w:rPr>
      </w:pPr>
      <w:r w:rsidRPr="00361DE2">
        <w:rPr>
          <w:b w:val="0"/>
          <w:sz w:val="22"/>
          <w:szCs w:val="22"/>
        </w:rPr>
        <w:t>16. Urlopu opiekuńczego udziela się w dni, które są dla pracownika dniami pracy zgodnie z obowiązującym go rozkładem czasu pracy.</w:t>
      </w:r>
      <w:r w:rsidRPr="00361DE2">
        <w:rPr>
          <w:b w:val="0"/>
          <w:bCs w:val="0"/>
          <w:sz w:val="22"/>
          <w:szCs w:val="22"/>
        </w:rPr>
        <w:t xml:space="preserve"> </w:t>
      </w:r>
    </w:p>
    <w:p w:rsidR="00062397" w:rsidRPr="00361DE2" w:rsidRDefault="00062397" w:rsidP="00361DE2">
      <w:pPr>
        <w:pStyle w:val="Tekstpodstawowy"/>
        <w:suppressAutoHyphens w:val="0"/>
        <w:spacing w:line="276" w:lineRule="auto"/>
        <w:ind w:left="357"/>
        <w:jc w:val="left"/>
        <w:rPr>
          <w:b w:val="0"/>
          <w:bCs w:val="0"/>
          <w:sz w:val="22"/>
          <w:szCs w:val="22"/>
        </w:rPr>
      </w:pPr>
      <w:r w:rsidRPr="00361DE2">
        <w:rPr>
          <w:b w:val="0"/>
          <w:bCs w:val="0"/>
          <w:sz w:val="22"/>
          <w:szCs w:val="22"/>
        </w:rPr>
        <w:t xml:space="preserve">17. </w:t>
      </w:r>
      <w:r w:rsidRPr="00361DE2">
        <w:rPr>
          <w:b w:val="0"/>
          <w:sz w:val="22"/>
          <w:szCs w:val="22"/>
        </w:rPr>
        <w:t>Urlopu opiekuńczego udziela się na wniosek pracownika złożony w postaci papierowej lub elektronicznej w terminie nie krótszym niż 1 dzień przed rozpoczęciem korzystania z tego urlopu.</w:t>
      </w:r>
      <w:r w:rsidRPr="00361DE2">
        <w:rPr>
          <w:rFonts w:eastAsia="Calibri"/>
          <w:b w:val="0"/>
          <w:sz w:val="22"/>
          <w:szCs w:val="22"/>
          <w:lang w:eastAsia="en-US"/>
        </w:rPr>
        <w:t xml:space="preserve"> 18. </w:t>
      </w:r>
      <w:r w:rsidRPr="00361DE2">
        <w:rPr>
          <w:b w:val="0"/>
          <w:sz w:val="22"/>
          <w:szCs w:val="22"/>
        </w:rPr>
        <w:t>We wniosku wskazuje się:</w:t>
      </w:r>
    </w:p>
    <w:p w:rsidR="00062397" w:rsidRPr="00361DE2" w:rsidRDefault="00062397" w:rsidP="00361DE2">
      <w:pPr>
        <w:pStyle w:val="Tekstpodstawowy"/>
        <w:numPr>
          <w:ilvl w:val="0"/>
          <w:numId w:val="24"/>
        </w:numPr>
        <w:suppressAutoHyphens w:val="0"/>
        <w:spacing w:line="276" w:lineRule="auto"/>
        <w:jc w:val="both"/>
        <w:rPr>
          <w:b w:val="0"/>
          <w:bCs w:val="0"/>
          <w:sz w:val="22"/>
          <w:szCs w:val="22"/>
        </w:rPr>
      </w:pPr>
      <w:r w:rsidRPr="00361DE2">
        <w:rPr>
          <w:b w:val="0"/>
          <w:sz w:val="22"/>
          <w:szCs w:val="22"/>
        </w:rPr>
        <w:t>imię i nazwisko osoby, która wymaga opieki lub wsparcia z poważnych względów medycznych,</w:t>
      </w:r>
    </w:p>
    <w:p w:rsidR="00062397" w:rsidRPr="00361DE2" w:rsidRDefault="00062397" w:rsidP="00361DE2">
      <w:pPr>
        <w:pStyle w:val="Tekstpodstawowy"/>
        <w:numPr>
          <w:ilvl w:val="0"/>
          <w:numId w:val="24"/>
        </w:numPr>
        <w:suppressAutoHyphens w:val="0"/>
        <w:spacing w:line="276" w:lineRule="auto"/>
        <w:jc w:val="both"/>
        <w:rPr>
          <w:b w:val="0"/>
          <w:bCs w:val="0"/>
          <w:sz w:val="22"/>
          <w:szCs w:val="22"/>
        </w:rPr>
      </w:pPr>
      <w:r w:rsidRPr="00361DE2">
        <w:rPr>
          <w:b w:val="0"/>
          <w:sz w:val="22"/>
          <w:szCs w:val="22"/>
        </w:rPr>
        <w:t>przyczynę konieczności zapewnienia osobistej opieki lub wsparcia przez pracownika,</w:t>
      </w:r>
    </w:p>
    <w:p w:rsidR="00062397" w:rsidRPr="00361DE2" w:rsidRDefault="00062397" w:rsidP="00361DE2">
      <w:pPr>
        <w:pStyle w:val="Tekstpodstawowy"/>
        <w:numPr>
          <w:ilvl w:val="0"/>
          <w:numId w:val="24"/>
        </w:numPr>
        <w:suppressAutoHyphens w:val="0"/>
        <w:spacing w:line="276" w:lineRule="auto"/>
        <w:jc w:val="both"/>
        <w:rPr>
          <w:b w:val="0"/>
          <w:bCs w:val="0"/>
          <w:sz w:val="22"/>
          <w:szCs w:val="22"/>
        </w:rPr>
      </w:pPr>
      <w:r w:rsidRPr="00361DE2">
        <w:rPr>
          <w:b w:val="0"/>
          <w:sz w:val="22"/>
          <w:szCs w:val="22"/>
        </w:rPr>
        <w:t>w przypadku członka rodziny – stopień pokrewieństwa z pracownikiem,</w:t>
      </w:r>
    </w:p>
    <w:p w:rsidR="00062397" w:rsidRPr="00361DE2" w:rsidRDefault="00062397" w:rsidP="00361DE2">
      <w:pPr>
        <w:pStyle w:val="Tekstpodstawowy"/>
        <w:numPr>
          <w:ilvl w:val="0"/>
          <w:numId w:val="24"/>
        </w:numPr>
        <w:suppressAutoHyphens w:val="0"/>
        <w:spacing w:line="276" w:lineRule="auto"/>
        <w:jc w:val="both"/>
        <w:rPr>
          <w:b w:val="0"/>
          <w:bCs w:val="0"/>
          <w:sz w:val="22"/>
          <w:szCs w:val="22"/>
        </w:rPr>
      </w:pPr>
      <w:r w:rsidRPr="00361DE2">
        <w:rPr>
          <w:b w:val="0"/>
          <w:sz w:val="22"/>
          <w:szCs w:val="22"/>
        </w:rPr>
        <w:t>w przypadku osoby niebędącej członkiem rodziny – adres zamieszkania osoby wymagającej opieki.</w:t>
      </w:r>
    </w:p>
    <w:p w:rsidR="00062397" w:rsidRPr="00361DE2" w:rsidRDefault="00062397" w:rsidP="00361DE2">
      <w:pPr>
        <w:pStyle w:val="Tekstpodstawowy"/>
        <w:suppressAutoHyphens w:val="0"/>
        <w:spacing w:line="276" w:lineRule="auto"/>
        <w:ind w:left="360"/>
        <w:jc w:val="both"/>
        <w:rPr>
          <w:b w:val="0"/>
          <w:bCs w:val="0"/>
          <w:sz w:val="22"/>
          <w:szCs w:val="22"/>
        </w:rPr>
      </w:pPr>
      <w:r w:rsidRPr="00361DE2">
        <w:rPr>
          <w:b w:val="0"/>
          <w:bCs w:val="0"/>
          <w:sz w:val="22"/>
          <w:szCs w:val="22"/>
        </w:rPr>
        <w:lastRenderedPageBreak/>
        <w:t xml:space="preserve">19. </w:t>
      </w:r>
      <w:r w:rsidRPr="00361DE2">
        <w:rPr>
          <w:b w:val="0"/>
          <w:sz w:val="22"/>
          <w:szCs w:val="22"/>
        </w:rPr>
        <w:t>Okres urlopu opiekuńczego wlicza się do okresu zatrudnionego pracownika.</w:t>
      </w:r>
    </w:p>
    <w:p w:rsidR="00062397" w:rsidRPr="00361DE2" w:rsidRDefault="00062397" w:rsidP="00361DE2">
      <w:pPr>
        <w:pStyle w:val="Akapitzlist"/>
        <w:ind w:left="0"/>
        <w:rPr>
          <w:rFonts w:ascii="Arial" w:hAnsi="Arial" w:cs="Arial"/>
        </w:rPr>
      </w:pPr>
    </w:p>
    <w:p w:rsidR="00062397" w:rsidRPr="00361DE2" w:rsidRDefault="00062397" w:rsidP="00361DE2">
      <w:pPr>
        <w:pStyle w:val="Akapitzlist"/>
        <w:ind w:left="0"/>
        <w:jc w:val="center"/>
        <w:rPr>
          <w:rFonts w:ascii="Arial" w:hAnsi="Arial" w:cs="Arial"/>
          <w:b/>
        </w:rPr>
      </w:pPr>
      <w:r w:rsidRPr="00361DE2">
        <w:rPr>
          <w:rFonts w:ascii="Arial" w:hAnsi="Arial" w:cs="Arial"/>
          <w:b/>
        </w:rPr>
        <w:t>§ 11.</w:t>
      </w:r>
    </w:p>
    <w:p w:rsidR="00062397" w:rsidRPr="00361DE2" w:rsidRDefault="00062397" w:rsidP="00361DE2">
      <w:pPr>
        <w:pStyle w:val="Akapitzlist"/>
        <w:ind w:left="0"/>
        <w:jc w:val="center"/>
        <w:rPr>
          <w:rFonts w:ascii="Arial" w:hAnsi="Arial" w:cs="Arial"/>
          <w:b/>
        </w:rPr>
      </w:pPr>
    </w:p>
    <w:p w:rsidR="00062397" w:rsidRPr="00361DE2" w:rsidRDefault="00062397" w:rsidP="00361DE2">
      <w:pPr>
        <w:pStyle w:val="Akapitzlist"/>
        <w:ind w:left="0"/>
        <w:jc w:val="center"/>
        <w:rPr>
          <w:rFonts w:ascii="Arial" w:hAnsi="Arial" w:cs="Arial"/>
          <w:b/>
        </w:rPr>
      </w:pPr>
      <w:r w:rsidRPr="00361DE2">
        <w:rPr>
          <w:rFonts w:ascii="Arial" w:hAnsi="Arial" w:cs="Arial"/>
          <w:b/>
        </w:rPr>
        <w:t xml:space="preserve"> Sił wyższa.</w:t>
      </w:r>
    </w:p>
    <w:p w:rsidR="00062397" w:rsidRPr="00361DE2" w:rsidRDefault="00062397" w:rsidP="00361DE2">
      <w:pPr>
        <w:pStyle w:val="Tekstpodstawowy"/>
        <w:spacing w:line="276" w:lineRule="auto"/>
        <w:ind w:left="357"/>
        <w:jc w:val="both"/>
        <w:rPr>
          <w:b w:val="0"/>
          <w:bCs w:val="0"/>
          <w:sz w:val="22"/>
          <w:szCs w:val="22"/>
        </w:rPr>
      </w:pPr>
    </w:p>
    <w:p w:rsidR="00062397" w:rsidRPr="00361DE2" w:rsidRDefault="00062397" w:rsidP="00361DE2">
      <w:pPr>
        <w:pStyle w:val="Tekstpodstawowy"/>
        <w:numPr>
          <w:ilvl w:val="0"/>
          <w:numId w:val="25"/>
        </w:numPr>
        <w:suppressAutoHyphens w:val="0"/>
        <w:spacing w:line="276" w:lineRule="auto"/>
        <w:ind w:left="357" w:hanging="357"/>
        <w:jc w:val="both"/>
        <w:rPr>
          <w:b w:val="0"/>
          <w:bCs w:val="0"/>
          <w:sz w:val="22"/>
          <w:szCs w:val="22"/>
        </w:rPr>
      </w:pPr>
      <w:r w:rsidRPr="00361DE2">
        <w:rPr>
          <w:b w:val="0"/>
          <w:sz w:val="22"/>
          <w:szCs w:val="22"/>
        </w:rPr>
        <w:t>Pracownikowi administracji i obsługi przysługuje w ciągu roku kalendarzowego zwolnienie od pracy w wymiarze 2 dni albo 16 godzin, z powodu działania siły wyższej w pilnych sprawach rodzinnych spowodowanych chorobą lub wypadkiem, jeżeli jest niezbędna natychmiastowa obecność pracownika.</w:t>
      </w:r>
    </w:p>
    <w:p w:rsidR="00062397" w:rsidRPr="00361DE2" w:rsidRDefault="00062397" w:rsidP="00361DE2">
      <w:pPr>
        <w:pStyle w:val="Tekstpodstawowy"/>
        <w:numPr>
          <w:ilvl w:val="0"/>
          <w:numId w:val="25"/>
        </w:numPr>
        <w:suppressAutoHyphens w:val="0"/>
        <w:spacing w:line="276" w:lineRule="auto"/>
        <w:ind w:left="357" w:hanging="357"/>
        <w:jc w:val="both"/>
        <w:rPr>
          <w:b w:val="0"/>
          <w:bCs w:val="0"/>
          <w:sz w:val="22"/>
          <w:szCs w:val="22"/>
        </w:rPr>
      </w:pPr>
      <w:r w:rsidRPr="00361DE2">
        <w:rPr>
          <w:b w:val="0"/>
          <w:sz w:val="22"/>
          <w:szCs w:val="22"/>
        </w:rPr>
        <w:t>W okresie tego zwolnienia od pracy pracownik administracji i obsługi zachowuje prawo do wynagrodzenia w wysokości połowy wynagrodzenia.</w:t>
      </w:r>
    </w:p>
    <w:p w:rsidR="00062397" w:rsidRPr="00361DE2" w:rsidRDefault="00062397" w:rsidP="00361DE2">
      <w:pPr>
        <w:pStyle w:val="Tekstpodstawowy"/>
        <w:numPr>
          <w:ilvl w:val="0"/>
          <w:numId w:val="25"/>
        </w:numPr>
        <w:suppressAutoHyphens w:val="0"/>
        <w:spacing w:line="276" w:lineRule="auto"/>
        <w:ind w:left="357" w:hanging="357"/>
        <w:jc w:val="both"/>
        <w:rPr>
          <w:b w:val="0"/>
          <w:bCs w:val="0"/>
          <w:sz w:val="22"/>
          <w:szCs w:val="22"/>
        </w:rPr>
      </w:pPr>
      <w:r w:rsidRPr="00361DE2">
        <w:rPr>
          <w:b w:val="0"/>
          <w:sz w:val="22"/>
          <w:szCs w:val="22"/>
        </w:rPr>
        <w:t>O sposobie wykorzystania w danym roku kalendarzowym zwolnienia od pracy tzw. siły wyższej decyduje pracownik administracji i obsługi w pierwszym wniosku o udzielenie takiego zwolnienia złożonym w danym roku kalendarzowym.</w:t>
      </w:r>
    </w:p>
    <w:p w:rsidR="00062397" w:rsidRPr="00361DE2" w:rsidRDefault="00062397" w:rsidP="00361DE2">
      <w:pPr>
        <w:pStyle w:val="Tekstpodstawowy"/>
        <w:numPr>
          <w:ilvl w:val="0"/>
          <w:numId w:val="25"/>
        </w:numPr>
        <w:suppressAutoHyphens w:val="0"/>
        <w:spacing w:line="276" w:lineRule="auto"/>
        <w:ind w:left="357" w:hanging="357"/>
        <w:jc w:val="both"/>
        <w:rPr>
          <w:b w:val="0"/>
          <w:bCs w:val="0"/>
          <w:sz w:val="22"/>
          <w:szCs w:val="22"/>
        </w:rPr>
      </w:pPr>
      <w:r w:rsidRPr="00361DE2">
        <w:rPr>
          <w:b w:val="0"/>
          <w:sz w:val="22"/>
          <w:szCs w:val="22"/>
        </w:rPr>
        <w:t>Pracodawca jest zobowiązany udzielić zwolnienia od pracy, na wniosek zgłoszony przez pracownika administracji i obsługi najpóźniej w dniu korzystania z tego zwolnienia.</w:t>
      </w:r>
    </w:p>
    <w:p w:rsidR="00062397" w:rsidRPr="00361DE2" w:rsidRDefault="00062397" w:rsidP="00361DE2">
      <w:pPr>
        <w:pStyle w:val="Tekstpodstawowy"/>
        <w:numPr>
          <w:ilvl w:val="0"/>
          <w:numId w:val="25"/>
        </w:numPr>
        <w:suppressAutoHyphens w:val="0"/>
        <w:spacing w:line="276" w:lineRule="auto"/>
        <w:ind w:left="357" w:hanging="357"/>
        <w:jc w:val="both"/>
        <w:rPr>
          <w:b w:val="0"/>
          <w:bCs w:val="0"/>
          <w:sz w:val="22"/>
          <w:szCs w:val="22"/>
        </w:rPr>
      </w:pPr>
      <w:r w:rsidRPr="00361DE2">
        <w:rPr>
          <w:b w:val="0"/>
          <w:sz w:val="22"/>
          <w:szCs w:val="22"/>
        </w:rPr>
        <w:t>Zwolnienie od pracy udzielane w wymiarze godzinowym dla pracownika administracji i obsługi zatrudnionego w niepełnym wymiarze czasu pracy, ustala się proporcjonalnie do wymiaru czasu pracy tego pracownika. Niepełną godzinę zaokrągla się w górę do pełnej godziny.</w:t>
      </w:r>
    </w:p>
    <w:p w:rsidR="00062397" w:rsidRPr="00361DE2" w:rsidRDefault="00062397" w:rsidP="00361DE2">
      <w:pPr>
        <w:pStyle w:val="Tekstpodstawowy"/>
        <w:numPr>
          <w:ilvl w:val="0"/>
          <w:numId w:val="25"/>
        </w:numPr>
        <w:suppressAutoHyphens w:val="0"/>
        <w:spacing w:line="276" w:lineRule="auto"/>
        <w:ind w:left="357" w:hanging="357"/>
        <w:jc w:val="both"/>
        <w:rPr>
          <w:b w:val="0"/>
          <w:bCs w:val="0"/>
          <w:sz w:val="22"/>
          <w:szCs w:val="22"/>
        </w:rPr>
      </w:pPr>
      <w:r w:rsidRPr="00361DE2">
        <w:rPr>
          <w:b w:val="0"/>
          <w:sz w:val="22"/>
          <w:szCs w:val="22"/>
        </w:rPr>
        <w:t xml:space="preserve">Nauczyciel ma prawo do zwolnienia od pracy z powodu działania siły wyższej w pilnych sprawach  rodzinnych spowodowanych chorobą lub wypadkiem, jeżeli jest niezbędna natychmiastowa obecność nauczyciela, w wymiarze 2 dni w roku kalendarzowym, z zachowaniem prawa do połowy wynagrodzenia, o którym mowa w  art. 30 Karty Nauczyciela. </w:t>
      </w:r>
    </w:p>
    <w:p w:rsidR="00062397" w:rsidRPr="00361DE2" w:rsidRDefault="00062397" w:rsidP="00361DE2">
      <w:pPr>
        <w:pStyle w:val="Tekstpodstawowy"/>
        <w:suppressAutoHyphens w:val="0"/>
        <w:spacing w:line="276" w:lineRule="auto"/>
        <w:ind w:left="357"/>
        <w:jc w:val="both"/>
        <w:rPr>
          <w:b w:val="0"/>
          <w:bCs w:val="0"/>
          <w:sz w:val="22"/>
          <w:szCs w:val="22"/>
        </w:rPr>
      </w:pPr>
      <w:r w:rsidRPr="00361DE2">
        <w:rPr>
          <w:b w:val="0"/>
          <w:sz w:val="22"/>
          <w:szCs w:val="22"/>
        </w:rPr>
        <w:t>Pracodawca jest zobowiązany udzielić zwolnienia od pracy na wniosek zgłoszony w postaci papierowej lub elektronicznej najpóźniej w dniu korzystania z tego zwolnienia.</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12.</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Zasady usprawiedliwiania nieobecności w pracy i spóźnień do pracy.</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Pracownik jest zobowiązany do uprzedzania pracodawcy o przyczynie i przewidywanym okresie nieobecności w pracy, jeżeli przyczyna tej nieobecności jest z góry wiadoma lub możliwa</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 xml:space="preserve">do przewidzenia. </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W razie zaistnienia przyczyn uniemożliwiających stawienie się do pracy, Pracownik jest zobowiązany niezwłocznie zawiadomić pracodawcę o przyczynie swojej nieobecnośc</w:t>
      </w:r>
      <w:r w:rsidR="00640EDE" w:rsidRPr="00361DE2">
        <w:rPr>
          <w:rFonts w:ascii="Arial" w:eastAsia="Times New Roman" w:hAnsi="Arial" w:cs="Arial"/>
          <w:lang w:eastAsia="pl-PL"/>
        </w:rPr>
        <w:t>i</w:t>
      </w:r>
      <w:r w:rsidRPr="00361DE2">
        <w:rPr>
          <w:rFonts w:ascii="Arial" w:eastAsia="Times New Roman" w:hAnsi="Arial" w:cs="Arial"/>
          <w:lang w:eastAsia="pl-PL"/>
        </w:rPr>
        <w:t xml:space="preserve"> i przewidywanym okresie jej trwania, nie później niż w drugim dniu nieobecności. Zawiadomienia tego Pracownik dokonuje osobiście lub przez inną osobę, telefonicznie lub za pośrednictwem innego środka łączności albo drogą pocztową, przy czym za datę zawiadomienia uważa się datę stempla pocztowego. </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Niedotrzymanie terminu określonego w pkt.2 może być usprawiedliwione z powodu zaistnienia szczególnych okoliczności, uniemożliwiających terminowe dopełnienie przez Pracownika w/w obowiązku, zwłaszcza jego obłożną chorobą połączoną z brakiem lub nieobecnością domowników albo innym zdarzeniem losowym. </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lastRenderedPageBreak/>
        <w:t>Opuszczenie pracy lub spóźnienie do pracy usprawiedliwiają ważne przyczyny,</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 xml:space="preserve"> a w szczególności: </w:t>
      </w:r>
    </w:p>
    <w:p w:rsidR="00062397" w:rsidRPr="00361DE2" w:rsidRDefault="00062397" w:rsidP="00361DE2">
      <w:pPr>
        <w:pStyle w:val="Akapitzlist"/>
        <w:numPr>
          <w:ilvl w:val="1"/>
          <w:numId w:val="8"/>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choroba pracownika lub członka rodziny wymagającego sprawowania przez pracownika osobistej opieki, </w:t>
      </w:r>
    </w:p>
    <w:p w:rsidR="00062397" w:rsidRPr="00361DE2" w:rsidRDefault="00062397" w:rsidP="00361DE2">
      <w:pPr>
        <w:pStyle w:val="Akapitzlist"/>
        <w:numPr>
          <w:ilvl w:val="1"/>
          <w:numId w:val="8"/>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wypadek pracownika lub członka rodziny, </w:t>
      </w:r>
    </w:p>
    <w:p w:rsidR="00062397" w:rsidRPr="00361DE2" w:rsidRDefault="00062397" w:rsidP="00361DE2">
      <w:pPr>
        <w:pStyle w:val="Akapitzlist"/>
        <w:numPr>
          <w:ilvl w:val="1"/>
          <w:numId w:val="8"/>
        </w:numPr>
        <w:tabs>
          <w:tab w:val="left" w:pos="851"/>
        </w:tabs>
        <w:spacing w:before="100" w:beforeAutospacing="1" w:after="100" w:afterAutospacing="1"/>
        <w:ind w:left="851" w:hanging="284"/>
        <w:jc w:val="both"/>
        <w:rPr>
          <w:rFonts w:ascii="Arial" w:eastAsia="Times New Roman" w:hAnsi="Arial" w:cs="Arial"/>
          <w:lang w:eastAsia="pl-PL"/>
        </w:rPr>
      </w:pPr>
      <w:r w:rsidRPr="00361DE2">
        <w:rPr>
          <w:rFonts w:ascii="Arial" w:eastAsia="Times New Roman" w:hAnsi="Arial" w:cs="Arial"/>
          <w:lang w:eastAsia="pl-PL"/>
        </w:rPr>
        <w:t xml:space="preserve">okoliczności wymagające sprawowania przez pracownika opieki nad dzieckiem, </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Pracownik jest zobowiązany usprawiedliwić nieobecność w pracy lub spóźnienie się do pracy przedstawiając właściwemu kierownikowi placówki  przyczyny, a na żądanie także dowody.</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Pracownik jest zobowiązany do poinformowania pracodawcy o otrzymaniu zaświadczenia lekarskiego o czasowej niezdolności do pracy.</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Pracodawca jest zobowiązany zwolnić Pracownika od pracy, jeżeli obowiązek taki wynika</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z Kodeksu pracy, z przepisów wykonawczych do Kodeksu pracy albo z innych przepisów prawa. Zasady usprawiedliwiania nieobecności w pracy oraz udzielania zwolnień od pracy określa Rozporządzenie Ministra Pracy i Polityki Socjalnej, wydane na podstawie art. 298</w:t>
      </w:r>
      <w:r w:rsidRPr="00361DE2">
        <w:rPr>
          <w:rFonts w:ascii="Arial" w:eastAsia="Times New Roman" w:hAnsi="Arial" w:cs="Arial"/>
          <w:vertAlign w:val="superscript"/>
          <w:lang w:eastAsia="pl-PL"/>
        </w:rPr>
        <w:t>2</w:t>
      </w:r>
      <w:r w:rsidRPr="00361DE2">
        <w:rPr>
          <w:rFonts w:ascii="Arial" w:eastAsia="Times New Roman" w:hAnsi="Arial" w:cs="Arial"/>
          <w:lang w:eastAsia="pl-PL"/>
        </w:rPr>
        <w:t xml:space="preserve"> Kodeksu pracy. </w:t>
      </w:r>
    </w:p>
    <w:p w:rsidR="00062397" w:rsidRPr="00361DE2" w:rsidRDefault="00062397" w:rsidP="00361DE2">
      <w:pPr>
        <w:pStyle w:val="Akapitzlist"/>
        <w:numPr>
          <w:ilvl w:val="0"/>
          <w:numId w:val="8"/>
        </w:numPr>
        <w:tabs>
          <w:tab w:val="clear" w:pos="502"/>
          <w:tab w:val="num"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Pracodawca jest zobowiązany zwolnić pracownika, z zachowaniem prawa do wynagrodzenia</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 xml:space="preserve">na czas obejmujący: </w:t>
      </w:r>
    </w:p>
    <w:p w:rsidR="00062397" w:rsidRPr="00361DE2" w:rsidRDefault="00062397" w:rsidP="00361DE2">
      <w:pPr>
        <w:pStyle w:val="Akapitzlist"/>
        <w:numPr>
          <w:ilvl w:val="1"/>
          <w:numId w:val="8"/>
        </w:numPr>
        <w:tabs>
          <w:tab w:val="left" w:pos="709"/>
          <w:tab w:val="left" w:pos="851"/>
        </w:tabs>
        <w:spacing w:before="100" w:beforeAutospacing="1" w:after="100" w:afterAutospacing="1"/>
        <w:ind w:left="567" w:firstLine="0"/>
        <w:jc w:val="both"/>
        <w:rPr>
          <w:rFonts w:ascii="Arial" w:eastAsia="Times New Roman" w:hAnsi="Arial" w:cs="Arial"/>
          <w:i/>
          <w:u w:val="single"/>
          <w:lang w:eastAsia="pl-PL"/>
        </w:rPr>
      </w:pPr>
      <w:r w:rsidRPr="00361DE2">
        <w:rPr>
          <w:rFonts w:ascii="Arial" w:eastAsia="Times New Roman" w:hAnsi="Arial" w:cs="Arial"/>
          <w:lang w:eastAsia="pl-PL"/>
        </w:rPr>
        <w:t xml:space="preserve">2 dni - w razie ślubu pracownika lub urodzenia się dziecka, zgonu i pogrzebu współmałżonka lub dziecka, ojca, matki, ojczyma lub macochy, </w:t>
      </w:r>
    </w:p>
    <w:p w:rsidR="00062397" w:rsidRPr="00361DE2" w:rsidRDefault="00062397" w:rsidP="00361DE2">
      <w:pPr>
        <w:pStyle w:val="Akapitzlist"/>
        <w:numPr>
          <w:ilvl w:val="1"/>
          <w:numId w:val="8"/>
        </w:numPr>
        <w:tabs>
          <w:tab w:val="left" w:pos="709"/>
          <w:tab w:val="left" w:pos="851"/>
        </w:tabs>
        <w:spacing w:before="100" w:beforeAutospacing="1" w:after="100" w:afterAutospacing="1"/>
        <w:ind w:left="567" w:firstLine="0"/>
        <w:jc w:val="both"/>
        <w:rPr>
          <w:rFonts w:ascii="Arial" w:eastAsia="Times New Roman" w:hAnsi="Arial" w:cs="Arial"/>
          <w:lang w:eastAsia="pl-PL"/>
        </w:rPr>
      </w:pPr>
      <w:r w:rsidRPr="00361DE2">
        <w:rPr>
          <w:rFonts w:ascii="Arial" w:eastAsia="Times New Roman" w:hAnsi="Arial" w:cs="Arial"/>
          <w:lang w:eastAsia="pl-PL"/>
        </w:rPr>
        <w:t xml:space="preserve">1 dzień - w razie ślubu dziecka pracownika, zgonu i pogrzebu jego siostry, brata, babki, dziadka, teściowej, teścia, a także innej osoby pozostającej na utrzymaniu pracownika lub pod jego bezpośrednią opieką. </w:t>
      </w:r>
    </w:p>
    <w:p w:rsidR="00062397" w:rsidRPr="00361DE2" w:rsidRDefault="00062397" w:rsidP="00361DE2">
      <w:pPr>
        <w:pStyle w:val="Akapitzlist"/>
        <w:numPr>
          <w:ilvl w:val="0"/>
          <w:numId w:val="8"/>
        </w:numPr>
        <w:tabs>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Pracodawca może zwolnić Pracownika od pracy na czas niezbędny do załatwienia ważnych spraw osobistych lub rodzinnych, które wymagają załatwienia w godzinach pracy. </w:t>
      </w:r>
    </w:p>
    <w:p w:rsidR="00062397" w:rsidRPr="00361DE2" w:rsidRDefault="00062397" w:rsidP="00361DE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361DE2">
        <w:rPr>
          <w:rFonts w:ascii="Arial" w:eastAsia="Times New Roman" w:hAnsi="Arial" w:cs="Arial"/>
          <w:lang w:eastAsia="pl-PL"/>
        </w:rPr>
        <w:t xml:space="preserve"> 10. Czas zwolnienia może być odpracowany przez Pracownika, a odpracowanie to nie stanowi pracy</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 xml:space="preserve">w godzinach nadliczbowych. </w:t>
      </w:r>
    </w:p>
    <w:p w:rsidR="00062397" w:rsidRPr="00361DE2" w:rsidRDefault="00062397" w:rsidP="00361DE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361DE2">
        <w:rPr>
          <w:rFonts w:ascii="Arial" w:eastAsia="Times New Roman" w:hAnsi="Arial" w:cs="Arial"/>
          <w:lang w:eastAsia="pl-PL"/>
        </w:rPr>
        <w:t xml:space="preserve"> 11. Zwolnienie z pracy dla załatwienia spraw wymienionych w pkt.7 odbywa się na podstawie ustnej</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zgody bezpośredniego przełożonego. Wyjście powinno zostać odnotowane w Książce wyjść</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w godzinach służbowych.</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13.</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Naruszenie porządku i dyscypliny pracy.</w:t>
      </w:r>
    </w:p>
    <w:p w:rsidR="00062397" w:rsidRPr="00361DE2" w:rsidRDefault="00062397" w:rsidP="00361DE2">
      <w:pPr>
        <w:spacing w:before="100" w:beforeAutospacing="1" w:after="100" w:afterAutospacing="1" w:line="276" w:lineRule="auto"/>
        <w:jc w:val="both"/>
        <w:rPr>
          <w:rFonts w:ascii="Arial" w:eastAsia="Times New Roman" w:hAnsi="Arial" w:cs="Arial"/>
          <w:lang w:eastAsia="pl-PL"/>
        </w:rPr>
      </w:pPr>
      <w:r w:rsidRPr="00361DE2">
        <w:rPr>
          <w:rFonts w:ascii="Arial" w:eastAsia="Times New Roman" w:hAnsi="Arial" w:cs="Arial"/>
          <w:lang w:eastAsia="pl-PL"/>
        </w:rPr>
        <w:t xml:space="preserve">Za naruszenie porządku i dyscypliny pracy uważa się: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Złe i niedbałe wykonywanie pracy oraz niszczenie środków pracy, a także wykonywanie w czasie pracy innych prac nie związanych z zadaniami wynikającymi ze stosunku pracy.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Nieprzybycie do pracy, spóźnianie się do pracy lub samowolne opuszczenie miejsca pracy bez zgody lub usprawiedliwienia.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Stawienie się do pracy w stanie nietrzeźwym, lub przebywanie na terenie placówki w stanie odurzenia narkotykowego lub spożywanie alkoholu, narkotyków w czasie pracy.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Zakłócanie porządku i spokoju w miejscu pracy.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Niewykonanie poleceń przełożonego.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Niewłaściwy stosunek do przełożonych, współpracowników oraz wychowanków Bursy oraz osób przebywających na terenie placówki..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lastRenderedPageBreak/>
        <w:t xml:space="preserve">Nieprzestrzeganie przepisów i zasad bezpieczeństwa i higieny, przepisów przeciwpożarowych. </w:t>
      </w:r>
    </w:p>
    <w:p w:rsidR="00062397" w:rsidRPr="00361DE2" w:rsidRDefault="00062397" w:rsidP="00361DE2">
      <w:pPr>
        <w:pStyle w:val="Akapitzlist"/>
        <w:numPr>
          <w:ilvl w:val="0"/>
          <w:numId w:val="7"/>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Nieprzestrzeganie tajemnicy ustawowo chronionej.</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14.</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Stosowanie nagród i wyróżnień.</w:t>
      </w:r>
    </w:p>
    <w:p w:rsidR="00062397" w:rsidRPr="00361DE2" w:rsidRDefault="00062397" w:rsidP="00361DE2">
      <w:pPr>
        <w:pStyle w:val="Akapitzlist"/>
        <w:numPr>
          <w:ilvl w:val="0"/>
          <w:numId w:val="6"/>
        </w:numPr>
        <w:tabs>
          <w:tab w:val="clear" w:pos="720"/>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Nagrody i wyróżnienia mogą być przyznane Pracownikom, którzy przez wzorowe wypełnianie swoich obowiązków oraz przejawianie inicjatywy w pracy i podnoszenie jej wydajności i jakości przyczyniają się w szczególny sposób do funkcjonowania placówki. </w:t>
      </w:r>
    </w:p>
    <w:p w:rsidR="00062397" w:rsidRPr="00361DE2" w:rsidRDefault="00062397" w:rsidP="00361DE2">
      <w:pPr>
        <w:pStyle w:val="Akapitzlist"/>
        <w:numPr>
          <w:ilvl w:val="0"/>
          <w:numId w:val="6"/>
        </w:numPr>
        <w:tabs>
          <w:tab w:val="clear" w:pos="720"/>
          <w:tab w:val="num" w:pos="284"/>
        </w:tabs>
        <w:spacing w:before="100" w:beforeAutospacing="1" w:after="100" w:afterAutospacing="1"/>
        <w:ind w:left="0" w:firstLine="0"/>
        <w:jc w:val="both"/>
        <w:rPr>
          <w:rFonts w:ascii="Arial" w:eastAsia="Times New Roman" w:hAnsi="Arial" w:cs="Arial"/>
          <w:lang w:eastAsia="pl-PL"/>
        </w:rPr>
      </w:pPr>
      <w:r w:rsidRPr="00361DE2">
        <w:rPr>
          <w:rFonts w:ascii="Arial" w:eastAsia="Times New Roman" w:hAnsi="Arial" w:cs="Arial"/>
          <w:lang w:eastAsia="pl-PL"/>
        </w:rPr>
        <w:t xml:space="preserve">Nagrody i wyróżnienia mogą być udzielane w następujących formach: </w:t>
      </w:r>
    </w:p>
    <w:p w:rsidR="00062397" w:rsidRPr="00361DE2" w:rsidRDefault="00062397" w:rsidP="00361DE2">
      <w:pPr>
        <w:pStyle w:val="Akapitzlist"/>
        <w:numPr>
          <w:ilvl w:val="1"/>
          <w:numId w:val="6"/>
        </w:numPr>
        <w:tabs>
          <w:tab w:val="num" w:pos="709"/>
          <w:tab w:val="left" w:pos="851"/>
        </w:tabs>
        <w:spacing w:before="100" w:beforeAutospacing="1" w:after="100" w:afterAutospacing="1"/>
        <w:ind w:left="567" w:firstLine="0"/>
        <w:jc w:val="both"/>
        <w:rPr>
          <w:rFonts w:ascii="Arial" w:eastAsia="Times New Roman" w:hAnsi="Arial" w:cs="Arial"/>
          <w:lang w:eastAsia="pl-PL"/>
        </w:rPr>
      </w:pPr>
      <w:r w:rsidRPr="00361DE2">
        <w:rPr>
          <w:rFonts w:ascii="Arial" w:eastAsia="Times New Roman" w:hAnsi="Arial" w:cs="Arial"/>
          <w:lang w:eastAsia="pl-PL"/>
        </w:rPr>
        <w:t xml:space="preserve">nagroda pieniężna, </w:t>
      </w:r>
    </w:p>
    <w:p w:rsidR="00062397" w:rsidRPr="00361DE2" w:rsidRDefault="00062397" w:rsidP="00361DE2">
      <w:pPr>
        <w:pStyle w:val="Akapitzlist"/>
        <w:numPr>
          <w:ilvl w:val="1"/>
          <w:numId w:val="6"/>
        </w:numPr>
        <w:tabs>
          <w:tab w:val="num" w:pos="709"/>
          <w:tab w:val="left" w:pos="851"/>
        </w:tabs>
        <w:spacing w:before="100" w:beforeAutospacing="1" w:after="100" w:afterAutospacing="1"/>
        <w:ind w:left="567" w:firstLine="0"/>
        <w:jc w:val="both"/>
        <w:rPr>
          <w:rFonts w:ascii="Arial" w:eastAsia="Times New Roman" w:hAnsi="Arial" w:cs="Arial"/>
          <w:lang w:eastAsia="pl-PL"/>
        </w:rPr>
      </w:pPr>
      <w:r w:rsidRPr="00361DE2">
        <w:rPr>
          <w:rFonts w:ascii="Arial" w:eastAsia="Times New Roman" w:hAnsi="Arial" w:cs="Arial"/>
          <w:lang w:eastAsia="pl-PL"/>
        </w:rPr>
        <w:t xml:space="preserve">pochwała pisemna - dyplom uznania. </w:t>
      </w:r>
    </w:p>
    <w:p w:rsidR="00062397" w:rsidRPr="00361DE2" w:rsidRDefault="00062397" w:rsidP="00361DE2">
      <w:pPr>
        <w:pStyle w:val="Akapitzlist"/>
        <w:numPr>
          <w:ilvl w:val="0"/>
          <w:numId w:val="6"/>
        </w:numPr>
        <w:tabs>
          <w:tab w:val="clear" w:pos="720"/>
          <w:tab w:val="num"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Zasady przyznawania nagród dyrektora określone są:</w:t>
      </w:r>
    </w:p>
    <w:p w:rsidR="00062397" w:rsidRPr="00361DE2" w:rsidRDefault="00062397" w:rsidP="00361DE2">
      <w:pPr>
        <w:pStyle w:val="Akapitzlist"/>
        <w:numPr>
          <w:ilvl w:val="1"/>
          <w:numId w:val="6"/>
        </w:numPr>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w regulaminie wynagradzania pracowników niebędących nauczycielami zatrudnionych</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w Bursie Miejskiej w Częstochowie,</w:t>
      </w:r>
    </w:p>
    <w:p w:rsidR="00062397" w:rsidRPr="00361DE2" w:rsidRDefault="00062397" w:rsidP="00361DE2">
      <w:pPr>
        <w:pStyle w:val="Akapitzlist"/>
        <w:numPr>
          <w:ilvl w:val="1"/>
          <w:numId w:val="6"/>
        </w:numPr>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w przepisach ustanowionych przez organ prowadzący dla nauczycieli zatrudnionych</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w jednostkach</w:t>
      </w:r>
    </w:p>
    <w:p w:rsidR="00062397" w:rsidRPr="00361DE2" w:rsidRDefault="00062397" w:rsidP="00361DE2">
      <w:pPr>
        <w:pStyle w:val="Akapitzlist"/>
        <w:numPr>
          <w:ilvl w:val="0"/>
          <w:numId w:val="6"/>
        </w:numPr>
        <w:tabs>
          <w:tab w:val="clear" w:pos="720"/>
          <w:tab w:val="num"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Nagrodę i wyróżnienie przyznaje się po zasięgnięciu opinii reprezentującej pracownika zakładowej organizacji związkowej.</w:t>
      </w:r>
    </w:p>
    <w:p w:rsidR="00062397" w:rsidRPr="00361DE2" w:rsidRDefault="00062397" w:rsidP="00361DE2">
      <w:pPr>
        <w:pStyle w:val="Akapitzlist"/>
        <w:numPr>
          <w:ilvl w:val="0"/>
          <w:numId w:val="6"/>
        </w:numPr>
        <w:tabs>
          <w:tab w:val="clear" w:pos="720"/>
          <w:tab w:val="num" w:pos="284"/>
        </w:tabs>
        <w:spacing w:after="0"/>
        <w:ind w:left="0" w:firstLine="0"/>
        <w:jc w:val="both"/>
        <w:rPr>
          <w:rFonts w:ascii="Arial" w:eastAsia="Times New Roman" w:hAnsi="Arial" w:cs="Arial"/>
          <w:lang w:eastAsia="pl-PL"/>
        </w:rPr>
      </w:pPr>
      <w:r w:rsidRPr="00361DE2">
        <w:rPr>
          <w:rFonts w:ascii="Arial" w:eastAsia="Times New Roman" w:hAnsi="Arial" w:cs="Arial"/>
          <w:lang w:eastAsia="pl-PL"/>
        </w:rPr>
        <w:t xml:space="preserve">Fakt przyznania nagrody lub wyróżnienia zostaje odnotowany w aktach osobowych pracownika. </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15.</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Kary za naruszenie porządku i dyscypliny pracy.</w:t>
      </w:r>
    </w:p>
    <w:p w:rsidR="00062397" w:rsidRPr="00361DE2" w:rsidRDefault="00062397" w:rsidP="00361DE2">
      <w:pPr>
        <w:pStyle w:val="Tekstpodstawowywcity"/>
        <w:numPr>
          <w:ilvl w:val="0"/>
          <w:numId w:val="27"/>
        </w:numPr>
        <w:spacing w:after="0" w:line="276" w:lineRule="auto"/>
        <w:ind w:left="357" w:hanging="357"/>
        <w:jc w:val="both"/>
        <w:rPr>
          <w:rFonts w:ascii="Arial" w:hAnsi="Arial" w:cs="Arial"/>
        </w:rPr>
      </w:pPr>
      <w:r w:rsidRPr="00361DE2">
        <w:rPr>
          <w:rFonts w:ascii="Arial" w:hAnsi="Arial" w:cs="Arial"/>
        </w:rPr>
        <w:t>Nauczyciele podlegają odpowiedzialności dyscyplinarnej za postępowanie uchybiające obowiązkom nauczyciela lub godności zawodu nauczycielskiego w trybie przewidzianym Ustawą Karta Nauczyciela.</w:t>
      </w:r>
    </w:p>
    <w:p w:rsidR="00062397" w:rsidRPr="00361DE2" w:rsidRDefault="00062397" w:rsidP="00361DE2">
      <w:pPr>
        <w:pStyle w:val="Tekstpodstawowywcity"/>
        <w:numPr>
          <w:ilvl w:val="0"/>
          <w:numId w:val="27"/>
        </w:numPr>
        <w:spacing w:after="0" w:line="276" w:lineRule="auto"/>
        <w:ind w:left="357" w:hanging="357"/>
        <w:jc w:val="both"/>
        <w:rPr>
          <w:rFonts w:ascii="Arial" w:hAnsi="Arial" w:cs="Arial"/>
        </w:rPr>
      </w:pPr>
      <w:r w:rsidRPr="00361DE2">
        <w:rPr>
          <w:rFonts w:ascii="Arial" w:hAnsi="Arial" w:cs="Arial"/>
        </w:rPr>
        <w:t>Pracownicy niebędący nauczycielami odpowiadają za naruszenie porządku i organizacji pracy,</w:t>
      </w:r>
      <w:r w:rsidR="00361DE2" w:rsidRPr="00361DE2">
        <w:rPr>
          <w:rFonts w:ascii="Arial" w:hAnsi="Arial" w:cs="Arial"/>
        </w:rPr>
        <w:t xml:space="preserve"> </w:t>
      </w:r>
      <w:r w:rsidR="00640EDE" w:rsidRPr="00361DE2">
        <w:rPr>
          <w:rFonts w:ascii="Arial" w:hAnsi="Arial" w:cs="Arial"/>
        </w:rPr>
        <w:t xml:space="preserve"> </w:t>
      </w:r>
      <w:r w:rsidRPr="00361DE2">
        <w:rPr>
          <w:rFonts w:ascii="Arial" w:hAnsi="Arial" w:cs="Arial"/>
        </w:rPr>
        <w:t>a w szczególności:</w:t>
      </w:r>
    </w:p>
    <w:p w:rsidR="00062397" w:rsidRPr="00361DE2" w:rsidRDefault="00062397" w:rsidP="00361DE2">
      <w:pPr>
        <w:pStyle w:val="Tekstpodstawowywcity"/>
        <w:spacing w:after="0" w:line="276" w:lineRule="auto"/>
        <w:ind w:left="357"/>
        <w:jc w:val="both"/>
        <w:rPr>
          <w:rFonts w:ascii="Arial" w:hAnsi="Arial" w:cs="Arial"/>
        </w:rPr>
      </w:pPr>
      <w:r w:rsidRPr="00361DE2">
        <w:rPr>
          <w:rFonts w:ascii="Arial" w:hAnsi="Arial" w:cs="Arial"/>
        </w:rPr>
        <w:t>a)  nieprzybycie do pracy bez usprawiedliwienia, spóźnienie się do pracy,</w:t>
      </w:r>
    </w:p>
    <w:p w:rsidR="00062397" w:rsidRPr="00361DE2" w:rsidRDefault="00062397" w:rsidP="00361DE2">
      <w:pPr>
        <w:pStyle w:val="Tekstpodstawowywcity"/>
        <w:spacing w:after="0" w:line="276" w:lineRule="auto"/>
        <w:ind w:left="360"/>
        <w:jc w:val="both"/>
        <w:rPr>
          <w:rFonts w:ascii="Arial" w:hAnsi="Arial" w:cs="Arial"/>
        </w:rPr>
      </w:pPr>
      <w:r w:rsidRPr="00361DE2">
        <w:rPr>
          <w:rFonts w:ascii="Arial" w:hAnsi="Arial" w:cs="Arial"/>
        </w:rPr>
        <w:t>b) nieprzestrzeganie przyjętego sposobu potwierdzania przybycia i obecności w pracy oraz usprawiedliwienia nieobecności w pracy,</w:t>
      </w:r>
    </w:p>
    <w:p w:rsidR="00062397" w:rsidRPr="00361DE2" w:rsidRDefault="00062397" w:rsidP="00361DE2">
      <w:pPr>
        <w:pStyle w:val="Tekstpodstawowywcity"/>
        <w:spacing w:after="0" w:line="276" w:lineRule="auto"/>
        <w:ind w:left="360"/>
        <w:jc w:val="both"/>
        <w:rPr>
          <w:rFonts w:ascii="Arial" w:hAnsi="Arial" w:cs="Arial"/>
        </w:rPr>
      </w:pPr>
      <w:r w:rsidRPr="00361DE2">
        <w:rPr>
          <w:rFonts w:ascii="Arial" w:hAnsi="Arial" w:cs="Arial"/>
        </w:rPr>
        <w:t>c) opuszczanie stanowiska pracy bez usprawiedliwienia i wcześniejszego powiadomienia pracodawcy,</w:t>
      </w:r>
    </w:p>
    <w:p w:rsidR="00062397" w:rsidRPr="00361DE2" w:rsidRDefault="00062397" w:rsidP="00361DE2">
      <w:pPr>
        <w:pStyle w:val="Tekstpodstawowywcity"/>
        <w:spacing w:after="0" w:line="276" w:lineRule="auto"/>
        <w:ind w:left="360"/>
        <w:jc w:val="both"/>
        <w:rPr>
          <w:rFonts w:ascii="Arial" w:hAnsi="Arial" w:cs="Arial"/>
        </w:rPr>
      </w:pPr>
      <w:r w:rsidRPr="00361DE2">
        <w:rPr>
          <w:rFonts w:ascii="Arial" w:hAnsi="Arial" w:cs="Arial"/>
        </w:rPr>
        <w:t>d) złe i niedbale wykonywanie pracy, niszczenie środków pracy oraz wykonywanie prac niezwiązanych z zadaniami wynikającymi ze stanowiskiem pracy,</w:t>
      </w:r>
    </w:p>
    <w:p w:rsidR="00062397" w:rsidRPr="00361DE2" w:rsidRDefault="00062397" w:rsidP="00361DE2">
      <w:pPr>
        <w:pStyle w:val="Tekstpodstawowywcity"/>
        <w:spacing w:after="0" w:line="276" w:lineRule="auto"/>
        <w:ind w:left="360"/>
        <w:jc w:val="both"/>
        <w:rPr>
          <w:rFonts w:ascii="Arial" w:hAnsi="Arial" w:cs="Arial"/>
        </w:rPr>
      </w:pPr>
      <w:r w:rsidRPr="00361DE2">
        <w:rPr>
          <w:rFonts w:ascii="Arial" w:hAnsi="Arial" w:cs="Arial"/>
        </w:rPr>
        <w:t>e) niewłaściwy stosunek do przełożonych, współpracowników, rodziców i dzieci,</w:t>
      </w:r>
    </w:p>
    <w:p w:rsidR="00062397" w:rsidRPr="00361DE2" w:rsidRDefault="00062397" w:rsidP="00361DE2">
      <w:pPr>
        <w:pStyle w:val="Tekstpodstawowywcity"/>
        <w:spacing w:after="0" w:line="276" w:lineRule="auto"/>
        <w:ind w:left="360"/>
        <w:jc w:val="both"/>
        <w:rPr>
          <w:rFonts w:ascii="Arial" w:hAnsi="Arial" w:cs="Arial"/>
        </w:rPr>
      </w:pPr>
      <w:r w:rsidRPr="00361DE2">
        <w:rPr>
          <w:rFonts w:ascii="Arial" w:hAnsi="Arial" w:cs="Arial"/>
        </w:rPr>
        <w:t>f) nieprzestrzeganie przepisów i zasad bezpieczeństwa i higieny pracy oraz przeciwpożarowych,</w:t>
      </w:r>
    </w:p>
    <w:p w:rsidR="00062397" w:rsidRPr="00361DE2" w:rsidRDefault="00062397" w:rsidP="00361DE2">
      <w:pPr>
        <w:pStyle w:val="Tekstpodstawowywcity"/>
        <w:spacing w:after="0" w:line="276" w:lineRule="auto"/>
        <w:ind w:left="360"/>
        <w:jc w:val="both"/>
        <w:rPr>
          <w:rFonts w:ascii="Arial" w:hAnsi="Arial" w:cs="Arial"/>
        </w:rPr>
      </w:pPr>
      <w:r w:rsidRPr="00361DE2">
        <w:rPr>
          <w:rFonts w:ascii="Arial" w:hAnsi="Arial" w:cs="Arial"/>
        </w:rPr>
        <w:t>g) stawiania się do pracy w stanie nietrzeźwym,</w:t>
      </w:r>
    </w:p>
    <w:p w:rsidR="00062397" w:rsidRPr="00361DE2" w:rsidRDefault="00062397" w:rsidP="00361DE2">
      <w:pPr>
        <w:pStyle w:val="Tekstpodstawowywcity"/>
        <w:spacing w:after="0" w:line="276" w:lineRule="auto"/>
        <w:ind w:left="360"/>
        <w:jc w:val="both"/>
        <w:rPr>
          <w:rFonts w:ascii="Arial" w:hAnsi="Arial" w:cs="Arial"/>
        </w:rPr>
      </w:pPr>
      <w:r w:rsidRPr="00361DE2">
        <w:rPr>
          <w:rFonts w:ascii="Arial" w:hAnsi="Arial" w:cs="Arial"/>
        </w:rPr>
        <w:t>h) wykonywania pracy w sposób niezgodny z poleceniem pracodawcy.</w:t>
      </w:r>
    </w:p>
    <w:p w:rsidR="00062397" w:rsidRPr="00361DE2" w:rsidRDefault="00062397" w:rsidP="00361DE2">
      <w:pPr>
        <w:pStyle w:val="Akapitzlist"/>
        <w:numPr>
          <w:ilvl w:val="0"/>
          <w:numId w:val="27"/>
        </w:numPr>
        <w:spacing w:after="0"/>
        <w:jc w:val="both"/>
        <w:rPr>
          <w:rFonts w:ascii="Arial" w:hAnsi="Arial" w:cs="Arial"/>
        </w:rPr>
      </w:pPr>
      <w:r w:rsidRPr="00361DE2">
        <w:rPr>
          <w:rFonts w:ascii="Arial" w:hAnsi="Arial" w:cs="Arial"/>
        </w:rPr>
        <w:t>Za naruszenie obowiązków pracowniczych Pracodawca ma prawo nałożyć jedną z następujących kar porządkowych:</w:t>
      </w:r>
    </w:p>
    <w:p w:rsidR="00062397" w:rsidRPr="00361DE2" w:rsidRDefault="00062397" w:rsidP="00361DE2">
      <w:pPr>
        <w:pStyle w:val="Akapitzlist"/>
        <w:spacing w:after="0"/>
        <w:ind w:left="0" w:firstLine="340"/>
        <w:rPr>
          <w:rFonts w:ascii="Arial" w:hAnsi="Arial" w:cs="Arial"/>
        </w:rPr>
      </w:pPr>
      <w:r w:rsidRPr="00361DE2">
        <w:rPr>
          <w:rFonts w:ascii="Arial" w:hAnsi="Arial" w:cs="Arial"/>
        </w:rPr>
        <w:t>a) karę upomnienia,</w:t>
      </w:r>
    </w:p>
    <w:p w:rsidR="00361DE2" w:rsidRPr="00361DE2" w:rsidRDefault="00062397" w:rsidP="00361DE2">
      <w:pPr>
        <w:pStyle w:val="Akapitzlist"/>
        <w:spacing w:after="0"/>
        <w:ind w:left="0" w:firstLine="340"/>
        <w:rPr>
          <w:rFonts w:ascii="Arial" w:hAnsi="Arial" w:cs="Arial"/>
        </w:rPr>
      </w:pPr>
      <w:r w:rsidRPr="00361DE2">
        <w:rPr>
          <w:rFonts w:ascii="Arial" w:hAnsi="Arial" w:cs="Arial"/>
        </w:rPr>
        <w:lastRenderedPageBreak/>
        <w:t>b)  karę nagany,</w:t>
      </w:r>
    </w:p>
    <w:p w:rsidR="00062397" w:rsidRPr="00361DE2" w:rsidRDefault="00062397" w:rsidP="00361DE2">
      <w:pPr>
        <w:pStyle w:val="Akapitzlist"/>
        <w:spacing w:after="0"/>
        <w:ind w:left="0" w:firstLine="340"/>
        <w:rPr>
          <w:rFonts w:ascii="Arial" w:hAnsi="Arial" w:cs="Arial"/>
        </w:rPr>
      </w:pPr>
      <w:r w:rsidRPr="00361DE2">
        <w:rPr>
          <w:rFonts w:ascii="Arial" w:hAnsi="Arial" w:cs="Arial"/>
        </w:rPr>
        <w:t>c) karę pieniężną.</w:t>
      </w:r>
    </w:p>
    <w:p w:rsidR="00062397" w:rsidRPr="00361DE2" w:rsidRDefault="00062397" w:rsidP="00361DE2">
      <w:pPr>
        <w:pStyle w:val="Tekstpodstawowywcity"/>
        <w:numPr>
          <w:ilvl w:val="0"/>
          <w:numId w:val="27"/>
        </w:numPr>
        <w:spacing w:after="0" w:line="276" w:lineRule="auto"/>
        <w:ind w:left="357" w:hanging="357"/>
        <w:jc w:val="both"/>
        <w:rPr>
          <w:rFonts w:ascii="Arial" w:hAnsi="Arial" w:cs="Arial"/>
        </w:rPr>
      </w:pPr>
      <w:r w:rsidRPr="00361DE2">
        <w:rPr>
          <w:rFonts w:ascii="Arial" w:hAnsi="Arial" w:cs="Arial"/>
        </w:rPr>
        <w:t>Karę upomnienia lub nagany pracodawca może udzielić za nieprzestrzeganie przez pracownika ustalonej organizacji i porządku w procesie pracy, przepisów bezpieczeństwa i higieny pracy, przepisów przeciwpożarowych, a także przyjętego sposobu potwierdzania przybycia i obecności</w:t>
      </w:r>
      <w:r w:rsidR="00361DE2" w:rsidRPr="00361DE2">
        <w:rPr>
          <w:rFonts w:ascii="Arial" w:hAnsi="Arial" w:cs="Arial"/>
        </w:rPr>
        <w:t xml:space="preserve"> </w:t>
      </w:r>
      <w:r w:rsidRPr="00361DE2">
        <w:rPr>
          <w:rFonts w:ascii="Arial" w:hAnsi="Arial" w:cs="Arial"/>
        </w:rPr>
        <w:t>w pracy oraz usprawiedliwiania nieobecności w pracy.</w:t>
      </w:r>
    </w:p>
    <w:p w:rsidR="00062397" w:rsidRPr="00361DE2" w:rsidRDefault="00062397" w:rsidP="00361DE2">
      <w:pPr>
        <w:pStyle w:val="Tekstpodstawowywcity"/>
        <w:numPr>
          <w:ilvl w:val="0"/>
          <w:numId w:val="27"/>
        </w:numPr>
        <w:spacing w:after="0" w:line="276" w:lineRule="auto"/>
        <w:ind w:left="357" w:hanging="357"/>
        <w:jc w:val="both"/>
        <w:rPr>
          <w:rFonts w:ascii="Arial" w:hAnsi="Arial" w:cs="Arial"/>
        </w:rPr>
      </w:pPr>
      <w:bookmarkStart w:id="1" w:name="_Hlk530333156"/>
      <w:r w:rsidRPr="00361DE2">
        <w:rPr>
          <w:rFonts w:ascii="Arial" w:hAnsi="Arial" w:cs="Arial"/>
        </w:rPr>
        <w:t>Karę pieniężną można wymierzyć za nieprzestrzeganie przez pracownika przepisów bezpieczeństwa i higieny pracy lub przepisów przeciwpożarowych, opuszczenie miejsca pracy bez usprawiedliwienia, stawianie się do pracy w stanie po spożyciu alkoholu lub środków odurzających albo spożywanie alkoholu lub środków odurzających w pracy.</w:t>
      </w:r>
      <w:bookmarkEnd w:id="1"/>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Przy wyborze kary bierze się pod uwagę przede wszystkim rodzaj naruszenia, stopień winy pracownika, dotychczasowy stosunek do pracy, wielkość szkody dla pracodawcy.</w:t>
      </w:r>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 xml:space="preserve">Kara pieniężna za jedno przekroczenie, jak i za każdy dzień nieusprawiedliwionej nieobecności, nie może być wyższa od jednodniowego wynagrodzenia pracownika, a łącznie kary pieniężne nie mogą przewyższać dziesiątej części wynagrodzenia przypadającego pracownikowi </w:t>
      </w:r>
      <w:r w:rsidR="00640EDE" w:rsidRPr="00361DE2">
        <w:rPr>
          <w:rFonts w:ascii="Arial" w:hAnsi="Arial" w:cs="Arial"/>
        </w:rPr>
        <w:t xml:space="preserve"> </w:t>
      </w:r>
      <w:r w:rsidRPr="00361DE2">
        <w:rPr>
          <w:rFonts w:ascii="Arial" w:hAnsi="Arial" w:cs="Arial"/>
        </w:rPr>
        <w:t>do wypłaty.</w:t>
      </w:r>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Wpływy z kar pieniężnych przeznacza się na poprawę warunków bezpieczeństwa i higieny pracy.</w:t>
      </w:r>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Kara nie może być zastosowana po upływie 2 tygodni od powzięcia wiadomości o naruszeniu obowiązku pracowniczego i po upływie 3 miesięcy od dopuszczenia się tego naruszenia.</w:t>
      </w:r>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Kara może być zastosowana tylko po uprzednim wysłuchaniu pracownika.</w:t>
      </w:r>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Jeżeli z powodu nieobecności w pracy pracownik nie może być wysłuchany, bieg dwutygodniowego terminu przewidzianego w pkt. 1 nie rozpoczyna się, a rozpoczęty ulega zawieszeniu do dnia stawienia się pracownika do pracy.</w:t>
      </w:r>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Nałożenie przez pracodawcę kary porządkowej bez uprzedniego jego wysłuchania stanowi uchybienie proceduralne, które daje pracownikowi podstawę do złożenia sprzeciwu, a w razie jego nieuwzględnienia przez pracodawcę do dochodzenia uchylenia kary na drodze sądowej.</w:t>
      </w:r>
    </w:p>
    <w:p w:rsidR="00062397" w:rsidRPr="00361DE2" w:rsidRDefault="00062397" w:rsidP="00361DE2">
      <w:pPr>
        <w:pStyle w:val="Akapitzlist"/>
        <w:numPr>
          <w:ilvl w:val="0"/>
          <w:numId w:val="27"/>
        </w:numPr>
        <w:spacing w:after="0"/>
        <w:ind w:left="357" w:hanging="357"/>
        <w:jc w:val="both"/>
        <w:rPr>
          <w:rFonts w:ascii="Arial" w:hAnsi="Arial" w:cs="Arial"/>
        </w:rPr>
      </w:pPr>
      <w:r w:rsidRPr="00361DE2">
        <w:rPr>
          <w:rFonts w:ascii="Arial" w:hAnsi="Arial" w:cs="Arial"/>
        </w:rPr>
        <w:t>Karę uważa się za niebyłą, a odpis zawiadomienia o ukaraniu usuwa z akt osobowych pracownika po roku nienagannej pracy. Pracodawca może, z własnej inicjatywy lub na wniosek reprezentującej pracownika zakładowej organizacji związkowej, uznać karę za niebyłą przed upływem tego terminu.</w:t>
      </w:r>
    </w:p>
    <w:p w:rsidR="00062397" w:rsidRPr="00361DE2" w:rsidRDefault="00062397" w:rsidP="00361DE2">
      <w:pPr>
        <w:numPr>
          <w:ilvl w:val="0"/>
          <w:numId w:val="27"/>
        </w:numPr>
        <w:spacing w:after="200" w:line="276" w:lineRule="auto"/>
        <w:jc w:val="both"/>
        <w:rPr>
          <w:rFonts w:ascii="Arial" w:hAnsi="Arial" w:cs="Arial"/>
        </w:rPr>
      </w:pPr>
      <w:r w:rsidRPr="00361DE2">
        <w:rPr>
          <w:rFonts w:ascii="Arial" w:hAnsi="Arial" w:cs="Arial"/>
        </w:rPr>
        <w:t>Decyzję o zastosowaniu kary pieniężnej podejmuje Dyrektor lub wyznaczona przez niego osoba.</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16.</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Bezpieczeństwo i higiena pracy oraz bezpieczeństwo przeciwpożarowe.</w:t>
      </w:r>
    </w:p>
    <w:p w:rsidR="00062397" w:rsidRPr="00361DE2" w:rsidRDefault="00062397" w:rsidP="00361DE2">
      <w:pPr>
        <w:numPr>
          <w:ilvl w:val="0"/>
          <w:numId w:val="2"/>
        </w:numPr>
        <w:spacing w:after="0" w:line="276" w:lineRule="auto"/>
        <w:jc w:val="both"/>
        <w:rPr>
          <w:rFonts w:ascii="Arial" w:hAnsi="Arial" w:cs="Arial"/>
        </w:rPr>
      </w:pPr>
      <w:r w:rsidRPr="00361DE2">
        <w:rPr>
          <w:rFonts w:ascii="Arial" w:hAnsi="Arial" w:cs="Arial"/>
        </w:rPr>
        <w:t>Każdy nowo zatrudniony pracownik przed przystąpieniem do pracy podlega bezpłatnemu szkoleniu wstępnemu ogólnemu z dziedziny bezpieczeństwa i higieny pracy oraz z zakresu ochrony przeciwpożarowej wg obowiązującego u pracodawcy programu szkoleń.</w:t>
      </w:r>
    </w:p>
    <w:p w:rsidR="00062397" w:rsidRPr="00361DE2" w:rsidRDefault="00062397" w:rsidP="00361DE2">
      <w:pPr>
        <w:numPr>
          <w:ilvl w:val="0"/>
          <w:numId w:val="2"/>
        </w:numPr>
        <w:spacing w:after="0" w:line="276" w:lineRule="auto"/>
        <w:jc w:val="both"/>
        <w:rPr>
          <w:rFonts w:ascii="Arial" w:hAnsi="Arial" w:cs="Arial"/>
        </w:rPr>
      </w:pPr>
      <w:r w:rsidRPr="00361DE2">
        <w:rPr>
          <w:rFonts w:ascii="Arial" w:hAnsi="Arial" w:cs="Arial"/>
        </w:rPr>
        <w:t>Pracownicy ponadto podlegają szkoleniu na stanowisku pracy (instruktaż stanowiskowy), zależnie od rodzaju stanowiska na które są przyjmowani lub przenoszeni. Powyższe szkolenie przeprowadza osoba kierująca pracownikami lub pracodawca.</w:t>
      </w:r>
    </w:p>
    <w:p w:rsidR="00062397" w:rsidRPr="00361DE2" w:rsidRDefault="00062397" w:rsidP="00361DE2">
      <w:pPr>
        <w:numPr>
          <w:ilvl w:val="0"/>
          <w:numId w:val="2"/>
        </w:numPr>
        <w:spacing w:after="0" w:line="276" w:lineRule="auto"/>
        <w:jc w:val="both"/>
        <w:rPr>
          <w:rFonts w:ascii="Arial" w:hAnsi="Arial" w:cs="Arial"/>
        </w:rPr>
      </w:pPr>
      <w:r w:rsidRPr="00361DE2">
        <w:rPr>
          <w:rFonts w:ascii="Arial" w:hAnsi="Arial" w:cs="Arial"/>
        </w:rPr>
        <w:t xml:space="preserve">Pracownicy zostają zapoznani z ryzykiem zawodowym związanym z pracą na poszczególnych stanowiskach pracy w czasie szkoleń wstępnych z zakresu </w:t>
      </w:r>
      <w:r w:rsidRPr="00361DE2">
        <w:rPr>
          <w:rFonts w:ascii="Arial" w:hAnsi="Arial" w:cs="Arial"/>
        </w:rPr>
        <w:lastRenderedPageBreak/>
        <w:t xml:space="preserve">bezpieczeństwa i higieny pracy przez udostępnienie im treści oceny ryzyka zawodowego oraz omówienie zagrożeń występujących podczas pracy na ich stanowiskach. </w:t>
      </w:r>
    </w:p>
    <w:p w:rsidR="00062397" w:rsidRPr="00361DE2" w:rsidRDefault="00062397" w:rsidP="00361DE2">
      <w:pPr>
        <w:numPr>
          <w:ilvl w:val="0"/>
          <w:numId w:val="2"/>
        </w:numPr>
        <w:spacing w:after="0" w:line="276" w:lineRule="auto"/>
        <w:jc w:val="both"/>
        <w:rPr>
          <w:rFonts w:ascii="Arial" w:hAnsi="Arial" w:cs="Arial"/>
        </w:rPr>
      </w:pPr>
      <w:r w:rsidRPr="00361DE2">
        <w:rPr>
          <w:rFonts w:ascii="Arial" w:hAnsi="Arial" w:cs="Arial"/>
        </w:rPr>
        <w:t>Pracownik potwierdza zapoznanie go z oceną ryzyka zawodowego pisemnym oświadczeniem, które jest umieszczane w jego aktach osobowych.</w:t>
      </w:r>
    </w:p>
    <w:p w:rsidR="00062397" w:rsidRPr="00361DE2" w:rsidRDefault="00062397" w:rsidP="00361DE2">
      <w:pPr>
        <w:numPr>
          <w:ilvl w:val="0"/>
          <w:numId w:val="2"/>
        </w:numPr>
        <w:spacing w:after="0" w:line="276" w:lineRule="auto"/>
        <w:jc w:val="both"/>
        <w:rPr>
          <w:rFonts w:ascii="Arial" w:hAnsi="Arial" w:cs="Arial"/>
        </w:rPr>
      </w:pPr>
      <w:r w:rsidRPr="00361DE2">
        <w:rPr>
          <w:rFonts w:ascii="Arial" w:hAnsi="Arial" w:cs="Arial"/>
        </w:rPr>
        <w:t xml:space="preserve">Pracownicy podlegają bezpłatnym szkoleniom okresowym z zakresu bezpieczeństwa </w:t>
      </w:r>
      <w:r w:rsidRPr="00361DE2">
        <w:rPr>
          <w:rFonts w:ascii="Arial" w:hAnsi="Arial" w:cs="Arial"/>
        </w:rPr>
        <w:br/>
        <w:t>i higieny pracy w okresach ustalonych w załączniku Nr 5.  Szkolenia odbywają się godzinach pracy z zachowaniem prawa do wynagrodzenia.</w:t>
      </w:r>
    </w:p>
    <w:p w:rsidR="00062397" w:rsidRPr="00361DE2" w:rsidRDefault="00062397" w:rsidP="00361DE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Dyrektor placówki i Pracownicy zobowiązani są do przestrzegania przepisów w zakresie bezpieczeństwa i higieny pracy oraz przepisów dotyczących ochrony przeciwpożarowej. </w:t>
      </w:r>
    </w:p>
    <w:p w:rsidR="00062397" w:rsidRPr="00361DE2" w:rsidRDefault="00062397" w:rsidP="00361DE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W zakresie ochrony przeciwpożarowej każdy z Pracowników powinien być zapoznany z instrukcją ochrony przeciwpożarowej, której należy bezwzględnie przestrzegać. </w:t>
      </w:r>
    </w:p>
    <w:p w:rsidR="00062397" w:rsidRPr="00361DE2" w:rsidRDefault="00062397" w:rsidP="00361DE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 xml:space="preserve">Szkolenie przeciwpożarowe odbywać się będzie łącznie ze szkoleniem podstawowym bhp. </w:t>
      </w:r>
    </w:p>
    <w:p w:rsidR="00361DE2" w:rsidRPr="00361DE2" w:rsidRDefault="00062397" w:rsidP="00361DE2">
      <w:pPr>
        <w:pStyle w:val="Akapitzlist"/>
        <w:numPr>
          <w:ilvl w:val="0"/>
          <w:numId w:val="2"/>
        </w:numPr>
        <w:tabs>
          <w:tab w:val="num" w:pos="142"/>
          <w:tab w:val="left" w:pos="284"/>
        </w:tabs>
        <w:spacing w:before="100" w:beforeAutospacing="1" w:after="100" w:afterAutospacing="1"/>
        <w:ind w:left="284" w:hanging="284"/>
        <w:jc w:val="both"/>
        <w:rPr>
          <w:rFonts w:ascii="Arial" w:eastAsia="Times New Roman" w:hAnsi="Arial" w:cs="Arial"/>
          <w:lang w:eastAsia="pl-PL"/>
        </w:rPr>
      </w:pPr>
      <w:r w:rsidRPr="00361DE2">
        <w:rPr>
          <w:rFonts w:ascii="Arial" w:eastAsia="Times New Roman" w:hAnsi="Arial" w:cs="Arial"/>
          <w:lang w:eastAsia="pl-PL"/>
        </w:rPr>
        <w:t>Niezwłocznie należy zawiadomić przełożonego o zauważonym wypadku lub zagrożeniu życia, lub zdrowia ludzkiego oraz ostrzec współpracowników i inne osoby znajdujące się w rejonie zagrożenia o grożącym im niebezpieczeństwie.</w:t>
      </w:r>
    </w:p>
    <w:p w:rsidR="00062397" w:rsidRPr="00361DE2" w:rsidRDefault="00062397" w:rsidP="00361DE2">
      <w:pPr>
        <w:pStyle w:val="Akapitzlist"/>
        <w:numPr>
          <w:ilvl w:val="0"/>
          <w:numId w:val="2"/>
        </w:numPr>
        <w:tabs>
          <w:tab w:val="num" w:pos="142"/>
          <w:tab w:val="left" w:pos="284"/>
        </w:tabs>
        <w:spacing w:before="100" w:beforeAutospacing="1" w:after="100" w:afterAutospacing="1"/>
        <w:ind w:left="284" w:hanging="426"/>
        <w:jc w:val="both"/>
        <w:rPr>
          <w:rFonts w:ascii="Arial" w:eastAsia="Times New Roman" w:hAnsi="Arial" w:cs="Arial"/>
          <w:lang w:eastAsia="pl-PL"/>
        </w:rPr>
      </w:pPr>
      <w:r w:rsidRPr="00361DE2">
        <w:rPr>
          <w:rFonts w:ascii="Arial" w:eastAsia="Times New Roman" w:hAnsi="Arial" w:cs="Arial"/>
          <w:lang w:eastAsia="pl-PL"/>
        </w:rPr>
        <w:t xml:space="preserve"> Pracodawca zobowiązany jest dostarczyć pracownikowi nieodpłatnie środki ochrony indywidualnej zabezpieczające przed działaniem niebezpiecznych i szkodliwych dla zdrowia czynników występujących w środowisku pracy oraz informować go o sposobach posługiwania się tymi środkami.</w:t>
      </w:r>
    </w:p>
    <w:p w:rsidR="00062397" w:rsidRPr="00361DE2" w:rsidRDefault="00062397" w:rsidP="00361DE2">
      <w:pPr>
        <w:pStyle w:val="Akapitzlist"/>
        <w:numPr>
          <w:ilvl w:val="0"/>
          <w:numId w:val="2"/>
        </w:numPr>
        <w:tabs>
          <w:tab w:val="left" w:pos="0"/>
          <w:tab w:val="num" w:pos="142"/>
        </w:tabs>
        <w:spacing w:before="100" w:beforeAutospacing="1" w:after="100" w:afterAutospacing="1"/>
        <w:ind w:left="284" w:hanging="426"/>
        <w:jc w:val="both"/>
        <w:rPr>
          <w:rFonts w:ascii="Arial" w:eastAsia="Times New Roman" w:hAnsi="Arial" w:cs="Arial"/>
          <w:lang w:eastAsia="pl-PL"/>
        </w:rPr>
      </w:pPr>
      <w:r w:rsidRPr="00361DE2">
        <w:rPr>
          <w:rFonts w:ascii="Arial" w:eastAsia="Times New Roman" w:hAnsi="Arial" w:cs="Arial"/>
          <w:lang w:eastAsia="pl-PL"/>
        </w:rPr>
        <w:t xml:space="preserve">  Pracodawca zobowiązany jest dostarczyć pracownikowi nieodpłatnie odzież i obuwie robocze spełniające wymagania określone w Polskich normach:</w:t>
      </w:r>
    </w:p>
    <w:p w:rsidR="00062397" w:rsidRPr="00361DE2" w:rsidRDefault="00062397" w:rsidP="00361DE2">
      <w:pPr>
        <w:pStyle w:val="Akapitzlist"/>
        <w:numPr>
          <w:ilvl w:val="1"/>
          <w:numId w:val="7"/>
        </w:numPr>
        <w:tabs>
          <w:tab w:val="left" w:pos="284"/>
        </w:tabs>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jeżeli odzież własna pracownika może ulec zniszczeniu lub znacznemu zabrudzeniu</w:t>
      </w:r>
    </w:p>
    <w:p w:rsidR="00062397" w:rsidRPr="00361DE2" w:rsidRDefault="00062397" w:rsidP="00361DE2">
      <w:pPr>
        <w:pStyle w:val="Akapitzlist"/>
        <w:numPr>
          <w:ilvl w:val="1"/>
          <w:numId w:val="7"/>
        </w:numPr>
        <w:tabs>
          <w:tab w:val="left" w:pos="284"/>
        </w:tabs>
        <w:spacing w:before="100" w:beforeAutospacing="1" w:after="100" w:afterAutospacing="1"/>
        <w:jc w:val="both"/>
        <w:rPr>
          <w:rFonts w:ascii="Arial" w:eastAsia="Times New Roman" w:hAnsi="Arial" w:cs="Arial"/>
          <w:lang w:eastAsia="pl-PL"/>
        </w:rPr>
      </w:pPr>
      <w:r w:rsidRPr="00361DE2">
        <w:rPr>
          <w:rFonts w:ascii="Arial" w:eastAsia="Times New Roman" w:hAnsi="Arial" w:cs="Arial"/>
          <w:lang w:eastAsia="pl-PL"/>
        </w:rPr>
        <w:t>ze względu na wymagania technologiczne, sanitarne lub bezpieczeństwa i higieny pracy.</w:t>
      </w:r>
    </w:p>
    <w:p w:rsidR="00062397" w:rsidRPr="00361DE2" w:rsidRDefault="00062397" w:rsidP="00361DE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361DE2">
        <w:rPr>
          <w:rFonts w:ascii="Arial" w:eastAsia="Times New Roman" w:hAnsi="Arial" w:cs="Arial"/>
          <w:lang w:eastAsia="pl-PL"/>
        </w:rPr>
        <w:t xml:space="preserve"> 12. Wykaz stanowisk, na których dopuszcza się używanie przez pracowników za ich zgodą własnej</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odzieży i obuwia roboczego, spełniających wymagania bezpieczeństwa i higieny pracy, określa załącznik nr 3 do regulaminu.</w:t>
      </w:r>
    </w:p>
    <w:p w:rsidR="00062397" w:rsidRPr="00361DE2" w:rsidRDefault="00062397" w:rsidP="00361DE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361DE2">
        <w:rPr>
          <w:rFonts w:ascii="Arial" w:eastAsia="Times New Roman" w:hAnsi="Arial" w:cs="Arial"/>
          <w:lang w:eastAsia="pl-PL"/>
        </w:rPr>
        <w:t xml:space="preserve"> 13. Oświadczenie pracownika o wyrażeniu zgody na używanie własnej odzieży, obuwia roboczego dołącza się do akt osobowych pracownika.</w:t>
      </w:r>
    </w:p>
    <w:p w:rsidR="00062397" w:rsidRPr="00361DE2" w:rsidRDefault="00062397" w:rsidP="00361DE2">
      <w:pPr>
        <w:pStyle w:val="Akapitzlist"/>
        <w:tabs>
          <w:tab w:val="left" w:pos="284"/>
        </w:tabs>
        <w:spacing w:before="100" w:beforeAutospacing="1" w:after="100" w:afterAutospacing="1"/>
        <w:ind w:left="284" w:hanging="426"/>
        <w:jc w:val="both"/>
        <w:rPr>
          <w:rFonts w:ascii="Arial" w:eastAsia="Times New Roman" w:hAnsi="Arial" w:cs="Arial"/>
          <w:lang w:eastAsia="pl-PL"/>
        </w:rPr>
      </w:pPr>
      <w:r w:rsidRPr="00361DE2">
        <w:rPr>
          <w:rFonts w:ascii="Arial" w:eastAsia="Times New Roman" w:hAnsi="Arial" w:cs="Arial"/>
          <w:lang w:eastAsia="pl-PL"/>
        </w:rPr>
        <w:t xml:space="preserve"> 14. Wysokość ekwiwalentu za używanie własnej odzieży i obuwia roboczego oraz pranie ubrania własnego określa załącznik nr 4 do regulaminu.</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17.</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Badania lekarskie</w:t>
      </w:r>
    </w:p>
    <w:p w:rsidR="00062397" w:rsidRPr="00361DE2" w:rsidRDefault="00062397" w:rsidP="00361DE2">
      <w:pPr>
        <w:numPr>
          <w:ilvl w:val="0"/>
          <w:numId w:val="20"/>
        </w:numPr>
        <w:spacing w:after="0" w:line="276" w:lineRule="auto"/>
        <w:ind w:left="284" w:hanging="284"/>
        <w:jc w:val="both"/>
        <w:rPr>
          <w:rFonts w:ascii="Arial" w:eastAsia="Times New Roman" w:hAnsi="Arial" w:cs="Arial"/>
          <w:lang w:eastAsia="pl-PL"/>
        </w:rPr>
      </w:pPr>
      <w:r w:rsidRPr="00361DE2">
        <w:rPr>
          <w:rFonts w:ascii="Arial" w:eastAsia="Times New Roman" w:hAnsi="Arial" w:cs="Arial"/>
          <w:lang w:eastAsia="pl-PL"/>
        </w:rPr>
        <w:t>Zatrudnieni pracownicy podlegają nieodpłatnym badaniom lekarskim – wstępnym, okresowym kontrolnym.</w:t>
      </w:r>
    </w:p>
    <w:p w:rsidR="00062397" w:rsidRPr="00361DE2" w:rsidRDefault="00062397" w:rsidP="00361DE2">
      <w:pPr>
        <w:numPr>
          <w:ilvl w:val="0"/>
          <w:numId w:val="20"/>
        </w:numPr>
        <w:spacing w:after="0" w:line="276" w:lineRule="auto"/>
        <w:ind w:left="284" w:hanging="284"/>
        <w:jc w:val="both"/>
        <w:rPr>
          <w:rFonts w:ascii="Arial" w:eastAsia="Times New Roman" w:hAnsi="Arial" w:cs="Arial"/>
          <w:lang w:eastAsia="pl-PL"/>
        </w:rPr>
      </w:pPr>
      <w:r w:rsidRPr="00361DE2">
        <w:rPr>
          <w:rFonts w:ascii="Arial" w:eastAsia="Times New Roman" w:hAnsi="Arial" w:cs="Arial"/>
          <w:lang w:eastAsia="pl-PL"/>
        </w:rPr>
        <w:t>Badania wstępne pracownik jest zobowiązany odbyć przed dopuszczeniem do pracy</w:t>
      </w:r>
    </w:p>
    <w:p w:rsidR="00062397" w:rsidRPr="00361DE2" w:rsidRDefault="00062397" w:rsidP="00361DE2">
      <w:pPr>
        <w:numPr>
          <w:ilvl w:val="0"/>
          <w:numId w:val="20"/>
        </w:numPr>
        <w:spacing w:after="0" w:line="276" w:lineRule="auto"/>
        <w:ind w:left="284" w:hanging="284"/>
        <w:jc w:val="both"/>
        <w:rPr>
          <w:rFonts w:ascii="Arial" w:eastAsia="Times New Roman" w:hAnsi="Arial" w:cs="Arial"/>
          <w:lang w:eastAsia="pl-PL"/>
        </w:rPr>
      </w:pPr>
      <w:r w:rsidRPr="00361DE2">
        <w:rPr>
          <w:rFonts w:ascii="Arial" w:eastAsia="Times New Roman" w:hAnsi="Arial" w:cs="Arial"/>
          <w:lang w:eastAsia="pl-PL"/>
        </w:rPr>
        <w:t xml:space="preserve">Częstotliwość oraz zakres badań ustala lekarz posiadający uprawnienia z zakresu medycyny pracy, w zależności od charakteru pracy. </w:t>
      </w:r>
    </w:p>
    <w:p w:rsidR="00062397" w:rsidRPr="00361DE2" w:rsidRDefault="00062397" w:rsidP="00361DE2">
      <w:pPr>
        <w:numPr>
          <w:ilvl w:val="0"/>
          <w:numId w:val="20"/>
        </w:numPr>
        <w:spacing w:after="0" w:line="276" w:lineRule="auto"/>
        <w:ind w:left="284" w:hanging="284"/>
        <w:jc w:val="both"/>
        <w:rPr>
          <w:rFonts w:ascii="Arial" w:eastAsia="Times New Roman" w:hAnsi="Arial" w:cs="Arial"/>
          <w:lang w:eastAsia="pl-PL"/>
        </w:rPr>
      </w:pPr>
      <w:r w:rsidRPr="00361DE2">
        <w:rPr>
          <w:rFonts w:ascii="Arial" w:eastAsia="Times New Roman" w:hAnsi="Arial" w:cs="Arial"/>
          <w:lang w:eastAsia="pl-PL"/>
        </w:rPr>
        <w:t>Badania lekarskie przeprowadza się w godzinach pracy przez lekarza wskazanego przez pracodawcę.</w:t>
      </w:r>
    </w:p>
    <w:p w:rsidR="00062397" w:rsidRPr="00361DE2" w:rsidRDefault="00062397" w:rsidP="00361DE2">
      <w:pPr>
        <w:numPr>
          <w:ilvl w:val="0"/>
          <w:numId w:val="20"/>
        </w:numPr>
        <w:spacing w:after="0" w:line="276" w:lineRule="auto"/>
        <w:ind w:left="284" w:hanging="284"/>
        <w:jc w:val="both"/>
        <w:rPr>
          <w:rFonts w:ascii="Arial" w:eastAsia="Times New Roman" w:hAnsi="Arial" w:cs="Arial"/>
          <w:lang w:eastAsia="pl-PL"/>
        </w:rPr>
      </w:pPr>
      <w:r w:rsidRPr="00361DE2">
        <w:rPr>
          <w:rFonts w:ascii="Arial" w:eastAsia="Times New Roman" w:hAnsi="Arial" w:cs="Arial"/>
          <w:lang w:eastAsia="pl-PL"/>
        </w:rPr>
        <w:t>Zasady refundacji kosztów zakupu okularów lub szkieł kontaktowych korygujących wzrok  pracownikom zatrudnionym  na stanowiskach z monitorem ekranowym reguluje załącznik nr 6 do Regulaminu pracy.</w:t>
      </w:r>
    </w:p>
    <w:p w:rsidR="00062397" w:rsidRPr="00361DE2" w:rsidRDefault="00062397" w:rsidP="00361DE2">
      <w:pPr>
        <w:tabs>
          <w:tab w:val="num" w:pos="142"/>
        </w:tabs>
        <w:spacing w:after="0" w:line="276" w:lineRule="auto"/>
        <w:ind w:left="284" w:hanging="284"/>
        <w:jc w:val="both"/>
        <w:rPr>
          <w:rFonts w:ascii="Arial" w:eastAsia="Times New Roman" w:hAnsi="Arial" w:cs="Arial"/>
          <w:lang w:eastAsia="pl-PL"/>
        </w:rPr>
      </w:pP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lastRenderedPageBreak/>
        <w:t>§ 18.</w:t>
      </w:r>
    </w:p>
    <w:p w:rsidR="00361DE2"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Monitoring wizyjny</w:t>
      </w:r>
    </w:p>
    <w:p w:rsidR="00062397" w:rsidRPr="00361DE2" w:rsidRDefault="00062397" w:rsidP="00361DE2">
      <w:pPr>
        <w:spacing w:before="100" w:beforeAutospacing="1" w:after="100" w:afterAutospacing="1" w:line="276" w:lineRule="auto"/>
        <w:jc w:val="center"/>
        <w:rPr>
          <w:rFonts w:ascii="Arial" w:eastAsia="Times New Roman" w:hAnsi="Arial" w:cs="Arial"/>
          <w:bCs/>
          <w:lang w:eastAsia="pl-PL"/>
        </w:rPr>
      </w:pPr>
      <w:r w:rsidRPr="00361DE2">
        <w:rPr>
          <w:rFonts w:ascii="Arial" w:eastAsia="Times New Roman" w:hAnsi="Arial" w:cs="Arial"/>
          <w:bCs/>
          <w:lang w:eastAsia="pl-PL"/>
        </w:rPr>
        <w:t>1. Zgodnie z art. 222 Ustawy z dnia 26 czerwca 1974 r.  Kodeks pracy ( Dz. U. 2018 r. poz. 917</w:t>
      </w:r>
      <w:r w:rsidR="00361DE2" w:rsidRPr="00361DE2">
        <w:rPr>
          <w:rFonts w:ascii="Arial" w:eastAsia="Times New Roman" w:hAnsi="Arial" w:cs="Arial"/>
          <w:bCs/>
          <w:lang w:eastAsia="pl-PL"/>
        </w:rPr>
        <w:t xml:space="preserve"> </w:t>
      </w:r>
      <w:r w:rsidRPr="00361DE2">
        <w:rPr>
          <w:rFonts w:ascii="Arial" w:eastAsia="Times New Roman" w:hAnsi="Arial" w:cs="Arial"/>
          <w:bCs/>
          <w:lang w:eastAsia="pl-PL"/>
        </w:rPr>
        <w:t>z późn.zm.) oraz art.  108 a Ustawy z dnia 14 grudnia 2016 r. Prawo oświatowe ( Dz. U. 2018.poz. 996 z późn.zm.), w celu zapewnienia bezpieczeństwa wychowanków i pracowników oraz ochrony mienia, w placówce stosowany jest monitoring wizyjny.</w:t>
      </w:r>
    </w:p>
    <w:p w:rsidR="00062397" w:rsidRPr="00361DE2" w:rsidRDefault="00062397" w:rsidP="00361DE2">
      <w:pPr>
        <w:spacing w:before="100" w:beforeAutospacing="1" w:after="100" w:afterAutospacing="1" w:line="276" w:lineRule="auto"/>
        <w:ind w:left="142" w:hanging="142"/>
        <w:jc w:val="both"/>
        <w:rPr>
          <w:rFonts w:ascii="Arial" w:eastAsia="Times New Roman" w:hAnsi="Arial" w:cs="Arial"/>
          <w:bCs/>
          <w:lang w:eastAsia="pl-PL"/>
        </w:rPr>
      </w:pPr>
      <w:r w:rsidRPr="00361DE2">
        <w:rPr>
          <w:rFonts w:ascii="Arial" w:eastAsia="Times New Roman" w:hAnsi="Arial" w:cs="Arial"/>
          <w:bCs/>
          <w:lang w:eastAsia="pl-PL"/>
        </w:rPr>
        <w:t>2. Zasady funkcjonowania, obsługi i eksploatacji systemu monitoringu wizyjnego w placówce określa   „Regulamin funkcjonowania monitoringu wizyjnego w Bursie Miejskiej“.</w:t>
      </w:r>
    </w:p>
    <w:p w:rsidR="00062397" w:rsidRPr="00361DE2" w:rsidRDefault="00062397" w:rsidP="00361DE2">
      <w:pPr>
        <w:spacing w:before="100" w:beforeAutospacing="1" w:after="100" w:afterAutospacing="1" w:line="276" w:lineRule="auto"/>
        <w:jc w:val="center"/>
        <w:rPr>
          <w:rFonts w:ascii="Arial" w:eastAsia="Times New Roman" w:hAnsi="Arial" w:cs="Arial"/>
          <w:b/>
          <w:bCs/>
          <w:lang w:eastAsia="pl-PL"/>
        </w:rPr>
      </w:pPr>
      <w:r w:rsidRPr="00361DE2">
        <w:rPr>
          <w:rFonts w:ascii="Arial" w:eastAsia="Times New Roman" w:hAnsi="Arial" w:cs="Arial"/>
          <w:b/>
          <w:bCs/>
          <w:lang w:eastAsia="pl-PL"/>
        </w:rPr>
        <w:t>§ 19.</w:t>
      </w:r>
    </w:p>
    <w:p w:rsidR="00062397" w:rsidRPr="00361DE2" w:rsidRDefault="00062397" w:rsidP="00361DE2">
      <w:pPr>
        <w:spacing w:before="100" w:beforeAutospacing="1" w:after="100" w:afterAutospacing="1" w:line="276" w:lineRule="auto"/>
        <w:jc w:val="center"/>
        <w:rPr>
          <w:rFonts w:ascii="Arial" w:eastAsia="Times New Roman" w:hAnsi="Arial" w:cs="Arial"/>
          <w:lang w:eastAsia="pl-PL"/>
        </w:rPr>
      </w:pPr>
      <w:r w:rsidRPr="00361DE2">
        <w:rPr>
          <w:rFonts w:ascii="Arial" w:eastAsia="Times New Roman" w:hAnsi="Arial" w:cs="Arial"/>
          <w:b/>
          <w:bCs/>
          <w:lang w:eastAsia="pl-PL"/>
        </w:rPr>
        <w:t>Postanowienia końcowe.</w:t>
      </w:r>
    </w:p>
    <w:p w:rsidR="00062397" w:rsidRPr="00361DE2" w:rsidRDefault="00062397" w:rsidP="00361DE2">
      <w:pPr>
        <w:numPr>
          <w:ilvl w:val="0"/>
          <w:numId w:val="1"/>
        </w:numPr>
        <w:tabs>
          <w:tab w:val="num" w:pos="284"/>
        </w:tabs>
        <w:spacing w:before="100" w:beforeAutospacing="1" w:after="100" w:afterAutospacing="1" w:line="276" w:lineRule="auto"/>
        <w:ind w:left="284" w:hanging="284"/>
        <w:jc w:val="both"/>
        <w:rPr>
          <w:rFonts w:ascii="Arial" w:eastAsia="Times New Roman" w:hAnsi="Arial" w:cs="Arial"/>
          <w:lang w:eastAsia="pl-PL"/>
        </w:rPr>
      </w:pPr>
      <w:r w:rsidRPr="00361DE2">
        <w:rPr>
          <w:rFonts w:ascii="Arial" w:eastAsia="Times New Roman" w:hAnsi="Arial" w:cs="Arial"/>
          <w:lang w:eastAsia="pl-PL"/>
        </w:rPr>
        <w:t>W sprawach nie uregulowanych Regulaminem pracy mają zastosowanie przepisy Kodeksu pracy</w:t>
      </w:r>
      <w:r w:rsidR="00361DE2" w:rsidRPr="00361DE2">
        <w:rPr>
          <w:rFonts w:ascii="Arial" w:eastAsia="Times New Roman" w:hAnsi="Arial" w:cs="Arial"/>
          <w:lang w:eastAsia="pl-PL"/>
        </w:rPr>
        <w:t xml:space="preserve"> </w:t>
      </w:r>
      <w:r w:rsidRPr="00361DE2">
        <w:rPr>
          <w:rFonts w:ascii="Arial" w:eastAsia="Times New Roman" w:hAnsi="Arial" w:cs="Arial"/>
          <w:lang w:eastAsia="pl-PL"/>
        </w:rPr>
        <w:t>i inne przepisy prawa pracy.</w:t>
      </w:r>
    </w:p>
    <w:p w:rsidR="00062397" w:rsidRPr="00361DE2" w:rsidRDefault="00062397" w:rsidP="00361DE2">
      <w:pPr>
        <w:numPr>
          <w:ilvl w:val="0"/>
          <w:numId w:val="1"/>
        </w:numPr>
        <w:tabs>
          <w:tab w:val="num" w:pos="284"/>
        </w:tabs>
        <w:spacing w:before="100" w:beforeAutospacing="1" w:after="100" w:afterAutospacing="1" w:line="276" w:lineRule="auto"/>
        <w:ind w:left="284" w:hanging="284"/>
        <w:jc w:val="both"/>
        <w:rPr>
          <w:rFonts w:ascii="Arial" w:eastAsia="Times New Roman" w:hAnsi="Arial" w:cs="Arial"/>
          <w:lang w:eastAsia="pl-PL"/>
        </w:rPr>
      </w:pPr>
      <w:r w:rsidRPr="00361DE2">
        <w:rPr>
          <w:rFonts w:ascii="Arial" w:eastAsia="Times New Roman" w:hAnsi="Arial" w:cs="Arial"/>
          <w:lang w:eastAsia="pl-PL"/>
        </w:rPr>
        <w:t>Regulamin wynagradzania podaje się do wiadomości pracownikom poprzez udostępnienie jego treści pracownikom w sekretariacie oraz kadrach Bursy.</w:t>
      </w:r>
    </w:p>
    <w:p w:rsidR="00062397" w:rsidRPr="00361DE2" w:rsidRDefault="00062397" w:rsidP="00361DE2">
      <w:pPr>
        <w:numPr>
          <w:ilvl w:val="0"/>
          <w:numId w:val="1"/>
        </w:numPr>
        <w:tabs>
          <w:tab w:val="num" w:pos="284"/>
        </w:tabs>
        <w:spacing w:before="100" w:beforeAutospacing="1" w:after="100" w:afterAutospacing="1" w:line="276" w:lineRule="auto"/>
        <w:ind w:left="0" w:firstLine="0"/>
        <w:jc w:val="both"/>
        <w:rPr>
          <w:rFonts w:ascii="Arial" w:eastAsia="Times New Roman" w:hAnsi="Arial" w:cs="Arial"/>
          <w:lang w:eastAsia="pl-PL"/>
        </w:rPr>
      </w:pPr>
      <w:r w:rsidRPr="00361DE2">
        <w:rPr>
          <w:rFonts w:ascii="Arial" w:eastAsia="Times New Roman" w:hAnsi="Arial" w:cs="Arial"/>
          <w:lang w:eastAsia="pl-PL"/>
        </w:rPr>
        <w:t>Zmiany do Regulaminu wprowadza się w trybie określonym dla jego ustanowienia.</w:t>
      </w:r>
    </w:p>
    <w:p w:rsidR="00361DE2" w:rsidRPr="00361DE2" w:rsidRDefault="00062397" w:rsidP="00361DE2">
      <w:pPr>
        <w:numPr>
          <w:ilvl w:val="0"/>
          <w:numId w:val="1"/>
        </w:numPr>
        <w:tabs>
          <w:tab w:val="num" w:pos="284"/>
        </w:tabs>
        <w:spacing w:before="100" w:beforeAutospacing="1" w:after="100" w:afterAutospacing="1" w:line="276" w:lineRule="auto"/>
        <w:ind w:left="284" w:hanging="284"/>
        <w:jc w:val="both"/>
        <w:rPr>
          <w:rFonts w:ascii="Arial" w:hAnsi="Arial" w:cs="Arial"/>
          <w:b/>
        </w:rPr>
      </w:pPr>
      <w:r w:rsidRPr="00361DE2">
        <w:rPr>
          <w:rFonts w:ascii="Arial" w:eastAsia="Times New Roman" w:hAnsi="Arial" w:cs="Arial"/>
          <w:lang w:eastAsia="pl-PL"/>
        </w:rPr>
        <w:t>Regulamin wchodzi w życie po upływie dwóch tygodni od dnia podania jego treści do wiadomości pracowników.</w:t>
      </w:r>
      <w:r w:rsidR="00361DE2" w:rsidRPr="00361DE2">
        <w:rPr>
          <w:rFonts w:ascii="Arial" w:eastAsia="Times New Roman" w:hAnsi="Arial" w:cs="Arial"/>
          <w:lang w:eastAsia="pl-PL"/>
        </w:rPr>
        <w:t xml:space="preserve"> </w:t>
      </w:r>
      <w:r w:rsidR="00361DE2" w:rsidRPr="00361DE2">
        <w:rPr>
          <w:rFonts w:ascii="Arial" w:hAnsi="Arial" w:cs="Arial"/>
        </w:rPr>
        <w:t xml:space="preserve"> </w:t>
      </w:r>
      <w:r w:rsidRPr="00361DE2">
        <w:rPr>
          <w:rFonts w:ascii="Arial" w:hAnsi="Arial" w:cs="Arial"/>
        </w:rPr>
        <w:t xml:space="preserve">Załącznik nr 1 </w:t>
      </w:r>
      <w:proofErr w:type="spellStart"/>
      <w:r w:rsidRPr="00361DE2">
        <w:rPr>
          <w:rFonts w:ascii="Arial" w:hAnsi="Arial" w:cs="Arial"/>
        </w:rPr>
        <w:t>doRegulaminu</w:t>
      </w:r>
      <w:proofErr w:type="spellEnd"/>
      <w:r w:rsidRPr="00361DE2">
        <w:rPr>
          <w:rFonts w:ascii="Arial" w:hAnsi="Arial" w:cs="Arial"/>
        </w:rPr>
        <w:t xml:space="preserve"> pracy Bursy</w:t>
      </w:r>
      <w:r w:rsidR="00361DE2" w:rsidRPr="00361DE2">
        <w:rPr>
          <w:rFonts w:ascii="Arial" w:hAnsi="Arial" w:cs="Arial"/>
        </w:rPr>
        <w:t xml:space="preserve"> </w:t>
      </w:r>
      <w:r w:rsidRPr="00361DE2">
        <w:rPr>
          <w:rFonts w:ascii="Arial" w:hAnsi="Arial" w:cs="Arial"/>
        </w:rPr>
        <w:t>Miejskiej w Częstochowie</w:t>
      </w:r>
    </w:p>
    <w:p w:rsidR="00361DE2" w:rsidRPr="00361DE2" w:rsidRDefault="00062397" w:rsidP="00361DE2">
      <w:pPr>
        <w:spacing w:after="0" w:line="276" w:lineRule="auto"/>
        <w:jc w:val="center"/>
        <w:rPr>
          <w:rFonts w:ascii="Arial" w:hAnsi="Arial" w:cs="Arial"/>
          <w:b/>
        </w:rPr>
      </w:pPr>
      <w:r w:rsidRPr="00361DE2">
        <w:rPr>
          <w:rFonts w:ascii="Arial" w:hAnsi="Arial" w:cs="Arial"/>
          <w:b/>
        </w:rPr>
        <w:t>INFORMACJA DLA PRACOWNIKÓW DOTYCZĄCA RÓWNEGO</w:t>
      </w:r>
    </w:p>
    <w:p w:rsidR="00361DE2" w:rsidRPr="00361DE2" w:rsidRDefault="00062397" w:rsidP="00361DE2">
      <w:pPr>
        <w:spacing w:after="0" w:line="276" w:lineRule="auto"/>
        <w:jc w:val="center"/>
        <w:rPr>
          <w:rFonts w:ascii="Arial" w:hAnsi="Arial" w:cs="Arial"/>
          <w:b/>
        </w:rPr>
      </w:pPr>
      <w:r w:rsidRPr="00361DE2">
        <w:rPr>
          <w:rFonts w:ascii="Arial" w:hAnsi="Arial" w:cs="Arial"/>
          <w:b/>
        </w:rPr>
        <w:t>TRAKTOWANIA W ZATRUDNIENIU ORAZ PRZECIWDZIALANIA MOBBINGOWI</w:t>
      </w:r>
    </w:p>
    <w:p w:rsidR="00361DE2" w:rsidRPr="00361DE2" w:rsidRDefault="00361DE2" w:rsidP="00361DE2">
      <w:pPr>
        <w:spacing w:after="0" w:line="276" w:lineRule="auto"/>
        <w:jc w:val="center"/>
        <w:rPr>
          <w:rFonts w:ascii="Arial" w:hAnsi="Arial" w:cs="Arial"/>
          <w:b/>
        </w:rPr>
      </w:pPr>
    </w:p>
    <w:p w:rsidR="00062397" w:rsidRPr="00361DE2" w:rsidRDefault="00062397" w:rsidP="00361DE2">
      <w:pPr>
        <w:spacing w:after="0" w:line="276" w:lineRule="auto"/>
        <w:jc w:val="both"/>
        <w:rPr>
          <w:rFonts w:ascii="Arial" w:hAnsi="Arial" w:cs="Arial"/>
          <w:b/>
        </w:rPr>
      </w:pPr>
      <w:r w:rsidRPr="00361DE2">
        <w:rPr>
          <w:rFonts w:ascii="Arial" w:hAnsi="Arial" w:cs="Arial"/>
          <w:b/>
        </w:rPr>
        <w:t>Art. 9.</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4. </w:t>
      </w:r>
      <w:r w:rsidRPr="00361DE2">
        <w:rPr>
          <w:rFonts w:ascii="Arial" w:hAnsi="Arial" w:cs="Arial"/>
        </w:rPr>
        <w:t>Postanowienia układów zbiorowych pracy i innych opartych na ustawie porozumień zbiorowych, regulaminów oraz statutów określających prawa i obowiązki stron stosunku pracy, naruszając zasadę równego traktowania w zatrudnieniu, nie obowiązują.</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Art. 11</w:t>
      </w:r>
      <w:r w:rsidRPr="00361DE2">
        <w:rPr>
          <w:rFonts w:ascii="Arial" w:hAnsi="Arial" w:cs="Arial"/>
          <w:b/>
          <w:vertAlign w:val="superscript"/>
        </w:rPr>
        <w:t>2</w:t>
      </w:r>
      <w:r w:rsidRPr="00361DE2">
        <w:rPr>
          <w:rFonts w:ascii="Arial" w:hAnsi="Arial" w:cs="Arial"/>
          <w:b/>
        </w:rPr>
        <w:t>.</w:t>
      </w:r>
      <w:r w:rsidRPr="00361DE2">
        <w:rPr>
          <w:rFonts w:ascii="Arial" w:hAnsi="Arial" w:cs="Arial"/>
        </w:rPr>
        <w:t xml:space="preserve">   Pracownicy mają równe prawa z tytułu jednakowego wypełniania takich samych obowiązków; dotyczy  to w szczególności równego traktowania mężczyzn i kobiet w zatrudnieniu.</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Art. 11</w:t>
      </w:r>
      <w:r w:rsidRPr="00361DE2">
        <w:rPr>
          <w:rFonts w:ascii="Arial" w:hAnsi="Arial" w:cs="Arial"/>
          <w:b/>
          <w:vertAlign w:val="superscript"/>
        </w:rPr>
        <w:t>3</w:t>
      </w:r>
      <w:r w:rsidRPr="00361DE2">
        <w:rPr>
          <w:rFonts w:ascii="Arial" w:hAnsi="Arial" w:cs="Arial"/>
          <w:b/>
        </w:rPr>
        <w:t xml:space="preserve">. </w:t>
      </w:r>
      <w:r w:rsidRPr="00361DE2">
        <w:rPr>
          <w:rFonts w:ascii="Arial" w:hAnsi="Arial" w:cs="Arial"/>
        </w:rPr>
        <w:t>Jakakolwiek dyskryminacja w zatrudnieniu, bezpośrednia lub pośrednia, w szczególności ze względu na płeć, wiek, niepełnosprawność, rasę, religię, narodowość, przekonania polityczne, przynależność związkową, pochodzenie etniczne, wyznanie, orientację seksualną, a także ze względu na zatrudnienie na czas określony  lub nieokreślony albo w pełnym lub w niepełnym wymiarze czasu pracy – jest niedopuszczalna.</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b/>
        </w:rPr>
      </w:pPr>
      <w:r w:rsidRPr="00361DE2">
        <w:rPr>
          <w:rFonts w:ascii="Arial" w:hAnsi="Arial" w:cs="Arial"/>
          <w:b/>
        </w:rPr>
        <w:t>Art. 18.</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3. </w:t>
      </w:r>
      <w:r w:rsidRPr="00361DE2">
        <w:rPr>
          <w:rFonts w:ascii="Arial" w:hAnsi="Arial" w:cs="Arial"/>
        </w:rPr>
        <w:t xml:space="preserve">Postanowienia umów o pracę i innych aktów, na podstawie których powstaje stosunek pracy, naruszające zasadę równego traktowania w zatrudnieniu </w:t>
      </w:r>
      <w:proofErr w:type="spellStart"/>
      <w:r w:rsidRPr="00361DE2">
        <w:rPr>
          <w:rFonts w:ascii="Arial" w:hAnsi="Arial" w:cs="Arial"/>
        </w:rPr>
        <w:t>sa</w:t>
      </w:r>
      <w:proofErr w:type="spellEnd"/>
      <w:r w:rsidRPr="00361DE2">
        <w:rPr>
          <w:rFonts w:ascii="Arial" w:hAnsi="Arial" w:cs="Arial"/>
        </w:rPr>
        <w:t xml:space="preserve"> nieważne. Zamiast takich postanowień stosuje się odpowiednie przepisy prawa pracy, a w razie braku takich przepisów </w:t>
      </w:r>
      <w:r w:rsidRPr="00361DE2">
        <w:rPr>
          <w:rFonts w:ascii="Arial" w:hAnsi="Arial" w:cs="Arial"/>
        </w:rPr>
        <w:lastRenderedPageBreak/>
        <w:t xml:space="preserve">– </w:t>
      </w:r>
      <w:proofErr w:type="spellStart"/>
      <w:r w:rsidRPr="00361DE2">
        <w:rPr>
          <w:rFonts w:ascii="Arial" w:hAnsi="Arial" w:cs="Arial"/>
        </w:rPr>
        <w:t>postanowieniate</w:t>
      </w:r>
      <w:proofErr w:type="spellEnd"/>
      <w:r w:rsidRPr="00361DE2">
        <w:rPr>
          <w:rFonts w:ascii="Arial" w:hAnsi="Arial" w:cs="Arial"/>
        </w:rPr>
        <w:t xml:space="preserve"> należy zastąpić odpowiednimi postanowieniami niemającymi charakteru dyskryminacyjnego.</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b/>
        </w:rPr>
      </w:pPr>
      <w:r w:rsidRPr="00361DE2">
        <w:rPr>
          <w:rFonts w:ascii="Arial" w:hAnsi="Arial" w:cs="Arial"/>
          <w:b/>
        </w:rPr>
        <w:t xml:space="preserve">Art. 18 </w:t>
      </w:r>
      <w:r w:rsidRPr="00361DE2">
        <w:rPr>
          <w:rFonts w:ascii="Arial" w:hAnsi="Arial" w:cs="Arial"/>
          <w:b/>
          <w:vertAlign w:val="superscript"/>
        </w:rPr>
        <w:t>3a</w:t>
      </w:r>
      <w:r w:rsidRPr="00361DE2">
        <w:rPr>
          <w:rFonts w:ascii="Arial" w:hAnsi="Arial" w:cs="Arial"/>
          <w:b/>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1. </w:t>
      </w:r>
      <w:r w:rsidRPr="00361DE2">
        <w:rPr>
          <w:rFonts w:ascii="Arial" w:hAnsi="Arial" w:cs="Arial"/>
        </w:rPr>
        <w:t>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a także bez względu  na zatrudnienie na czas określony lub nieokreślony albo</w:t>
      </w:r>
      <w:r w:rsidR="00361DE2" w:rsidRPr="00361DE2">
        <w:rPr>
          <w:rFonts w:ascii="Arial" w:hAnsi="Arial" w:cs="Arial"/>
        </w:rPr>
        <w:t xml:space="preserve"> </w:t>
      </w:r>
      <w:r w:rsidRPr="00361DE2">
        <w:rPr>
          <w:rFonts w:ascii="Arial" w:hAnsi="Arial" w:cs="Arial"/>
        </w:rPr>
        <w:t>w pełnym lub w niepełnym wymiarze czasu pracy.</w:t>
      </w:r>
    </w:p>
    <w:p w:rsidR="00062397" w:rsidRPr="00361DE2" w:rsidRDefault="00062397" w:rsidP="00361DE2">
      <w:pPr>
        <w:spacing w:after="0" w:line="276" w:lineRule="auto"/>
        <w:jc w:val="both"/>
        <w:rPr>
          <w:rFonts w:ascii="Arial" w:hAnsi="Arial" w:cs="Arial"/>
        </w:rPr>
      </w:pPr>
      <w:r w:rsidRPr="00361DE2">
        <w:rPr>
          <w:rFonts w:ascii="Arial" w:hAnsi="Arial" w:cs="Arial"/>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2. </w:t>
      </w:r>
      <w:r w:rsidRPr="00361DE2">
        <w:rPr>
          <w:rFonts w:ascii="Arial" w:hAnsi="Arial" w:cs="Arial"/>
        </w:rPr>
        <w:t>Równe traktowanie w zatrudnieniu oznacza niedyskryminowanie w jakikolwiek sposób, bezpośrednio  lub pośrednio, z przyczyn określonych w §1.</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3. </w:t>
      </w:r>
      <w:r w:rsidRPr="00361DE2">
        <w:rPr>
          <w:rFonts w:ascii="Arial" w:hAnsi="Arial" w:cs="Arial"/>
        </w:rPr>
        <w:t>Dyskryminowanie bezpośrednie istnieje wtedy, gdy pracownik z jednej lub z kilku przyczyn określonych w § 1 był, jest lub mógłby być traktowany w porównywalnej sytuacji mniej korzystanie niż inni pracownicy</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4. </w:t>
      </w:r>
      <w:r w:rsidRPr="00361DE2">
        <w:rPr>
          <w:rFonts w:ascii="Arial" w:hAnsi="Arial" w:cs="Arial"/>
        </w:rPr>
        <w:t>Dyskryminowanie pośrednie istnieje wtedy, gdy na skutek pozornie neutralnego postanowienia, zastosowanego kryterium lub podjętego działania występują lub mogły wystąpić niekorzystne dysproporcje  albo szczególnie niekorzystna sytuacja w zakresie nawiązania i rozwiązania stosunku pracy, warunków zatrudnienia, awansowania oraz dostępu do szkolenia w celu podnoszenia kwalifikacji zawodowych wobec wszystkich lub znacznej liczby pracowników należących do grupy wyróżnionej ze względu na jedna lub kilka przyczyn określonych w § 1, chyba że postanowienie, kryterium lub działanie jest obiektywnie uzasadnione  ze względu na zgodny  z prawem cel, który ma być osiągnięty, a środki służące osiągnieciu tego celu są właściwe i konieczne.</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5. </w:t>
      </w:r>
      <w:r w:rsidRPr="00361DE2">
        <w:rPr>
          <w:rFonts w:ascii="Arial" w:hAnsi="Arial" w:cs="Arial"/>
        </w:rPr>
        <w:t>Przejawem dyskryminowania w rozumieniu § 2 jest także:</w:t>
      </w:r>
    </w:p>
    <w:p w:rsidR="00361DE2" w:rsidRPr="00361DE2" w:rsidRDefault="00062397" w:rsidP="00361DE2">
      <w:pPr>
        <w:spacing w:after="0" w:line="276" w:lineRule="auto"/>
        <w:ind w:left="400"/>
        <w:jc w:val="both"/>
        <w:rPr>
          <w:rFonts w:ascii="Arial" w:hAnsi="Arial" w:cs="Arial"/>
        </w:rPr>
      </w:pPr>
      <w:r w:rsidRPr="00361DE2">
        <w:rPr>
          <w:rFonts w:ascii="Arial" w:hAnsi="Arial" w:cs="Arial"/>
          <w:b/>
        </w:rPr>
        <w:t xml:space="preserve">1) </w:t>
      </w:r>
      <w:r w:rsidRPr="00361DE2">
        <w:rPr>
          <w:rFonts w:ascii="Arial" w:hAnsi="Arial" w:cs="Arial"/>
        </w:rPr>
        <w:t>działanie polegające na zachęcaniu innej osoby do naruszenia zasady równego traktowania zatrudnieniu lub nakazaniu jej naruszenia tej zasady,</w:t>
      </w:r>
    </w:p>
    <w:p w:rsidR="00062397" w:rsidRPr="00361DE2" w:rsidRDefault="00062397" w:rsidP="00361DE2">
      <w:pPr>
        <w:spacing w:after="0" w:line="276" w:lineRule="auto"/>
        <w:jc w:val="both"/>
        <w:rPr>
          <w:rFonts w:ascii="Arial" w:hAnsi="Arial" w:cs="Arial"/>
        </w:rPr>
      </w:pPr>
      <w:r w:rsidRPr="00361DE2">
        <w:rPr>
          <w:rFonts w:ascii="Arial" w:hAnsi="Arial" w:cs="Arial"/>
        </w:rPr>
        <w:t xml:space="preserve"> </w:t>
      </w:r>
      <w:r w:rsidRPr="00361DE2">
        <w:rPr>
          <w:rFonts w:ascii="Arial" w:hAnsi="Arial" w:cs="Arial"/>
          <w:b/>
        </w:rPr>
        <w:t xml:space="preserve">2)  </w:t>
      </w:r>
      <w:r w:rsidRPr="00361DE2">
        <w:rPr>
          <w:rFonts w:ascii="Arial" w:hAnsi="Arial" w:cs="Arial"/>
        </w:rPr>
        <w:t xml:space="preserve">niepożądane zachowanie, którego celem lub skutkiem jest naruszenie godności </w:t>
      </w:r>
      <w:proofErr w:type="spellStart"/>
      <w:r w:rsidRPr="00361DE2">
        <w:rPr>
          <w:rFonts w:ascii="Arial" w:hAnsi="Arial" w:cs="Arial"/>
        </w:rPr>
        <w:t>pracownikai</w:t>
      </w:r>
      <w:proofErr w:type="spellEnd"/>
      <w:r w:rsidRPr="00361DE2">
        <w:rPr>
          <w:rFonts w:ascii="Arial" w:hAnsi="Arial" w:cs="Arial"/>
        </w:rPr>
        <w:t xml:space="preserve"> stworzenie wobec niego zastraszającej, wrogiej, poniżającej, upokarzającej lub uwłaszczającej atmosfery (molestowanie).</w:t>
      </w:r>
    </w:p>
    <w:p w:rsidR="00062397" w:rsidRPr="00361DE2" w:rsidRDefault="00062397" w:rsidP="00361DE2">
      <w:pPr>
        <w:spacing w:after="0" w:line="276" w:lineRule="auto"/>
        <w:jc w:val="both"/>
        <w:rPr>
          <w:rFonts w:ascii="Arial" w:hAnsi="Arial" w:cs="Arial"/>
        </w:rPr>
      </w:pPr>
      <w:r w:rsidRPr="00361DE2">
        <w:rPr>
          <w:rFonts w:ascii="Arial" w:hAnsi="Arial" w:cs="Arial"/>
        </w:rPr>
        <w:t xml:space="preserve"> </w:t>
      </w:r>
      <w:r w:rsidRPr="00361DE2">
        <w:rPr>
          <w:rFonts w:ascii="Arial" w:hAnsi="Arial" w:cs="Arial"/>
          <w:b/>
        </w:rPr>
        <w:t xml:space="preserve">§ 6. </w:t>
      </w:r>
      <w:r w:rsidRPr="00361DE2">
        <w:rPr>
          <w:rFonts w:ascii="Arial" w:hAnsi="Arial" w:cs="Arial"/>
        </w:rPr>
        <w:t>Dyskryminowaniem ze względu na płeć jest także każde niepożądane zachowanie</w:t>
      </w:r>
      <w:r w:rsidR="00361DE2">
        <w:rPr>
          <w:rFonts w:ascii="Arial" w:hAnsi="Arial" w:cs="Arial"/>
        </w:rPr>
        <w:t xml:space="preserve"> </w:t>
      </w:r>
      <w:r w:rsidRPr="00361DE2">
        <w:rPr>
          <w:rFonts w:ascii="Arial" w:hAnsi="Arial" w:cs="Arial"/>
        </w:rPr>
        <w:t>o charakterze seksualnym lub odnoszące się do płci pracownika, którego celem lub skutkiem jest naruszenie godności pracownika, w szczególności stworzenia wobec niego zastraszającej, wrogiej, poniżającej, upokarzającej lub uwłaczającej atmosfery; na zachowanie to mogą się składać fizyczne, werbalne lub pozawerbalne elementy (molestowanie seksualne)</w:t>
      </w:r>
    </w:p>
    <w:p w:rsidR="00062397" w:rsidRPr="00361DE2" w:rsidRDefault="00062397" w:rsidP="00361DE2">
      <w:pPr>
        <w:spacing w:after="0" w:line="276" w:lineRule="auto"/>
        <w:jc w:val="both"/>
        <w:rPr>
          <w:rFonts w:ascii="Arial" w:hAnsi="Arial" w:cs="Arial"/>
          <w:b/>
        </w:rPr>
      </w:pPr>
      <w:r w:rsidRPr="00361DE2">
        <w:rPr>
          <w:rFonts w:ascii="Arial" w:hAnsi="Arial" w:cs="Arial"/>
          <w:b/>
        </w:rPr>
        <w:t>Art. 18</w:t>
      </w:r>
      <w:r w:rsidRPr="00361DE2">
        <w:rPr>
          <w:rFonts w:ascii="Arial" w:hAnsi="Arial" w:cs="Arial"/>
          <w:b/>
          <w:vertAlign w:val="superscript"/>
        </w:rPr>
        <w:t>3b</w:t>
      </w:r>
      <w:r w:rsidRPr="00361DE2">
        <w:rPr>
          <w:rFonts w:ascii="Arial" w:hAnsi="Arial" w:cs="Arial"/>
          <w:b/>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1. </w:t>
      </w:r>
      <w:r w:rsidRPr="00361DE2">
        <w:rPr>
          <w:rFonts w:ascii="Arial" w:hAnsi="Arial" w:cs="Arial"/>
        </w:rPr>
        <w:t>Za naruszenie zasady równego traktowania w zatrudnieniu, z zastrzeżeniem</w:t>
      </w:r>
      <w:r w:rsidR="00361DE2">
        <w:rPr>
          <w:rFonts w:ascii="Arial" w:hAnsi="Arial" w:cs="Arial"/>
        </w:rPr>
        <w:t xml:space="preserve"> </w:t>
      </w:r>
      <w:r w:rsidRPr="00361DE2">
        <w:rPr>
          <w:rFonts w:ascii="Arial" w:hAnsi="Arial" w:cs="Arial"/>
        </w:rPr>
        <w:t>§ 2-4, uważa się różnicowanie przez pracodawcę sytuacji pracownika z jednej lub kilku przyczyn określonych w art.</w:t>
      </w:r>
      <w:r w:rsidRPr="00361DE2">
        <w:rPr>
          <w:rFonts w:ascii="Arial" w:hAnsi="Arial" w:cs="Arial"/>
          <w:b/>
        </w:rPr>
        <w:t xml:space="preserve"> </w:t>
      </w:r>
      <w:r w:rsidRPr="00361DE2">
        <w:rPr>
          <w:rFonts w:ascii="Arial" w:hAnsi="Arial" w:cs="Arial"/>
        </w:rPr>
        <w:t>18</w:t>
      </w:r>
      <w:r w:rsidRPr="00361DE2">
        <w:rPr>
          <w:rFonts w:ascii="Arial" w:hAnsi="Arial" w:cs="Arial"/>
          <w:vertAlign w:val="superscript"/>
        </w:rPr>
        <w:t>3a</w:t>
      </w:r>
      <w:r w:rsidRPr="00361DE2">
        <w:rPr>
          <w:rFonts w:ascii="Arial" w:hAnsi="Arial" w:cs="Arial"/>
        </w:rPr>
        <w:t xml:space="preserve">  .§ 1, którego skutkiem jest w szczególności:</w:t>
      </w:r>
    </w:p>
    <w:p w:rsidR="00361DE2" w:rsidRDefault="00062397" w:rsidP="00361DE2">
      <w:pPr>
        <w:spacing w:after="0" w:line="276" w:lineRule="auto"/>
        <w:ind w:left="330"/>
        <w:jc w:val="both"/>
        <w:rPr>
          <w:rFonts w:ascii="Arial" w:hAnsi="Arial" w:cs="Arial"/>
        </w:rPr>
      </w:pPr>
      <w:r w:rsidRPr="00361DE2">
        <w:rPr>
          <w:rFonts w:ascii="Arial" w:hAnsi="Arial" w:cs="Arial"/>
          <w:b/>
        </w:rPr>
        <w:t>1)</w:t>
      </w:r>
      <w:r w:rsidRPr="00361DE2">
        <w:rPr>
          <w:rFonts w:ascii="Arial" w:hAnsi="Arial" w:cs="Arial"/>
        </w:rPr>
        <w:t xml:space="preserve"> odmowa nawiązania lub rozwiązanie stosunku pracy</w:t>
      </w:r>
      <w:r w:rsidR="00361DE2">
        <w:rPr>
          <w:rFonts w:ascii="Arial" w:hAnsi="Arial" w:cs="Arial"/>
        </w:rPr>
        <w:t xml:space="preserve"> </w:t>
      </w:r>
    </w:p>
    <w:p w:rsidR="00361DE2" w:rsidRDefault="00062397" w:rsidP="00361DE2">
      <w:pPr>
        <w:spacing w:after="0" w:line="276" w:lineRule="auto"/>
        <w:ind w:left="330"/>
        <w:jc w:val="both"/>
        <w:rPr>
          <w:rFonts w:ascii="Arial" w:hAnsi="Arial" w:cs="Arial"/>
        </w:rPr>
      </w:pPr>
      <w:r w:rsidRPr="00361DE2">
        <w:rPr>
          <w:rFonts w:ascii="Arial" w:hAnsi="Arial" w:cs="Arial"/>
          <w:b/>
        </w:rPr>
        <w:t>2)</w:t>
      </w:r>
      <w:r w:rsidRPr="00361DE2">
        <w:rPr>
          <w:rFonts w:ascii="Arial" w:hAnsi="Arial" w:cs="Arial"/>
        </w:rPr>
        <w:t xml:space="preserve"> niekorzystne ukształtowanie wynagrodzenia za pracę lub innych warunków zatrudnienia</w:t>
      </w:r>
      <w:r w:rsidR="00361DE2">
        <w:rPr>
          <w:rFonts w:ascii="Arial" w:hAnsi="Arial" w:cs="Arial"/>
        </w:rPr>
        <w:t xml:space="preserve"> </w:t>
      </w:r>
      <w:r w:rsidRPr="00361DE2">
        <w:rPr>
          <w:rFonts w:ascii="Arial" w:hAnsi="Arial" w:cs="Arial"/>
        </w:rPr>
        <w:t>albo pominięcie przy awansowaniu lub przyznawaniu innych świadczeń związanych z pracą.</w:t>
      </w:r>
    </w:p>
    <w:p w:rsidR="00062397" w:rsidRPr="00361DE2" w:rsidRDefault="00062397" w:rsidP="00361DE2">
      <w:pPr>
        <w:spacing w:after="0" w:line="276" w:lineRule="auto"/>
        <w:ind w:left="330"/>
        <w:jc w:val="both"/>
        <w:rPr>
          <w:rFonts w:ascii="Arial" w:hAnsi="Arial" w:cs="Arial"/>
        </w:rPr>
      </w:pPr>
      <w:r w:rsidRPr="00361DE2">
        <w:rPr>
          <w:rFonts w:ascii="Arial" w:hAnsi="Arial" w:cs="Arial"/>
          <w:b/>
        </w:rPr>
        <w:t xml:space="preserve"> 3)</w:t>
      </w:r>
      <w:r w:rsidRPr="00361DE2">
        <w:rPr>
          <w:rFonts w:ascii="Arial" w:hAnsi="Arial" w:cs="Arial"/>
        </w:rPr>
        <w:t>pominięcie przy typowaniu do udziału w szkoleniach podnoszących kwalifikacje zawodowe – chyba że pracodawca udowodni, że kierował się obiektywnymi powodami.</w:t>
      </w:r>
    </w:p>
    <w:p w:rsidR="00062397" w:rsidRPr="00361DE2" w:rsidRDefault="00062397" w:rsidP="00361DE2">
      <w:pPr>
        <w:spacing w:after="0" w:line="276" w:lineRule="auto"/>
        <w:jc w:val="both"/>
        <w:rPr>
          <w:rFonts w:ascii="Arial" w:hAnsi="Arial" w:cs="Arial"/>
        </w:rPr>
      </w:pPr>
      <w:r w:rsidRPr="00361DE2">
        <w:rPr>
          <w:rFonts w:ascii="Arial" w:hAnsi="Arial" w:cs="Arial"/>
          <w:b/>
        </w:rPr>
        <w:lastRenderedPageBreak/>
        <w:t xml:space="preserve">§ 2. </w:t>
      </w:r>
      <w:r w:rsidRPr="00361DE2">
        <w:rPr>
          <w:rFonts w:ascii="Arial" w:hAnsi="Arial" w:cs="Arial"/>
        </w:rPr>
        <w:t>Zasady równego traktowania w zatrudnieniu nie naruszają działania, proporcjonalne  do osiągnięcia zgodnego z prawem celu różnicowania sytuacji pracownika, polegające na:</w:t>
      </w:r>
    </w:p>
    <w:p w:rsidR="00062397" w:rsidRPr="00361DE2" w:rsidRDefault="00062397" w:rsidP="00361DE2">
      <w:pPr>
        <w:spacing w:after="0" w:line="276" w:lineRule="auto"/>
        <w:ind w:left="330"/>
        <w:jc w:val="both"/>
        <w:rPr>
          <w:rFonts w:ascii="Arial" w:hAnsi="Arial" w:cs="Arial"/>
        </w:rPr>
      </w:pPr>
      <w:r w:rsidRPr="00361DE2">
        <w:rPr>
          <w:rFonts w:ascii="Arial" w:hAnsi="Arial" w:cs="Arial"/>
          <w:b/>
        </w:rPr>
        <w:t>1</w:t>
      </w:r>
      <w:r w:rsidRPr="00361DE2">
        <w:rPr>
          <w:rFonts w:ascii="Arial" w:hAnsi="Arial" w:cs="Arial"/>
        </w:rPr>
        <w:t>) niezatrudnianiu pracownika z jednej lub kilku przyczyn określonych w art.18</w:t>
      </w:r>
      <w:r w:rsidRPr="00361DE2">
        <w:rPr>
          <w:rFonts w:ascii="Arial" w:hAnsi="Arial" w:cs="Arial"/>
          <w:vertAlign w:val="superscript"/>
        </w:rPr>
        <w:t xml:space="preserve">3a </w:t>
      </w:r>
      <w:r w:rsidRPr="00361DE2">
        <w:rPr>
          <w:rFonts w:ascii="Arial" w:hAnsi="Arial" w:cs="Arial"/>
        </w:rPr>
        <w:t>§1, jeżeli rodzaj pracy lub warunki jej wykonywania powodują, że przyczyna lub przyczyny wymienione w tym przepisie są rzeczywistym i decydującym wymaganiem zawodowym stawianym pracownikowi.</w:t>
      </w:r>
    </w:p>
    <w:p w:rsidR="00062397" w:rsidRPr="00361DE2" w:rsidRDefault="00062397" w:rsidP="00361DE2">
      <w:pPr>
        <w:spacing w:after="0" w:line="276" w:lineRule="auto"/>
        <w:ind w:left="330"/>
        <w:jc w:val="both"/>
        <w:rPr>
          <w:rFonts w:ascii="Arial" w:hAnsi="Arial" w:cs="Arial"/>
        </w:rPr>
      </w:pPr>
      <w:r w:rsidRPr="00361DE2">
        <w:rPr>
          <w:rFonts w:ascii="Arial" w:hAnsi="Arial" w:cs="Arial"/>
          <w:b/>
        </w:rPr>
        <w:t>2)</w:t>
      </w:r>
      <w:r w:rsidRPr="00361DE2">
        <w:rPr>
          <w:rFonts w:ascii="Arial" w:hAnsi="Arial" w:cs="Arial"/>
        </w:rPr>
        <w:t xml:space="preserve"> wypowiedzeniu pracownikowi warunków zatrudnienia w zakresie wymiaru czasu pracy, jeżeli jest</w:t>
      </w:r>
      <w:r w:rsidR="00361DE2">
        <w:rPr>
          <w:rFonts w:ascii="Arial" w:hAnsi="Arial" w:cs="Arial"/>
        </w:rPr>
        <w:t xml:space="preserve"> </w:t>
      </w:r>
      <w:r w:rsidRPr="00361DE2">
        <w:rPr>
          <w:rFonts w:ascii="Arial" w:hAnsi="Arial" w:cs="Arial"/>
        </w:rPr>
        <w:t>to uzasadnione przyczynami niedotyczącymi pracowników bez powoływania się na inną przyczynę lub inne przyczyny wymienione w art. 18</w:t>
      </w:r>
      <w:r w:rsidRPr="00361DE2">
        <w:rPr>
          <w:rFonts w:ascii="Arial" w:hAnsi="Arial" w:cs="Arial"/>
          <w:vertAlign w:val="superscript"/>
        </w:rPr>
        <w:t>3a</w:t>
      </w:r>
      <w:r w:rsidRPr="00361DE2">
        <w:rPr>
          <w:rFonts w:ascii="Arial" w:hAnsi="Arial" w:cs="Arial"/>
        </w:rPr>
        <w:t xml:space="preserve"> § 1,</w:t>
      </w:r>
    </w:p>
    <w:p w:rsidR="00062397" w:rsidRPr="00361DE2" w:rsidRDefault="00062397" w:rsidP="00361DE2">
      <w:pPr>
        <w:spacing w:after="0" w:line="276" w:lineRule="auto"/>
        <w:ind w:left="330"/>
        <w:jc w:val="both"/>
        <w:rPr>
          <w:rFonts w:ascii="Arial" w:hAnsi="Arial" w:cs="Arial"/>
        </w:rPr>
      </w:pPr>
      <w:r w:rsidRPr="00361DE2">
        <w:rPr>
          <w:rFonts w:ascii="Arial" w:hAnsi="Arial" w:cs="Arial"/>
          <w:b/>
        </w:rPr>
        <w:t>3)</w:t>
      </w:r>
      <w:r w:rsidRPr="00361DE2">
        <w:rPr>
          <w:rFonts w:ascii="Arial" w:hAnsi="Arial" w:cs="Arial"/>
        </w:rPr>
        <w:t xml:space="preserve"> stosowaniu środków, które różnicują sytuację prawną pracownika, ze względu na ochronę rodzicielstwa lub niepełnosprawność,</w:t>
      </w:r>
    </w:p>
    <w:p w:rsidR="00062397" w:rsidRPr="00361DE2" w:rsidRDefault="00062397" w:rsidP="00361DE2">
      <w:pPr>
        <w:spacing w:after="0" w:line="276" w:lineRule="auto"/>
        <w:ind w:left="330"/>
        <w:jc w:val="both"/>
        <w:rPr>
          <w:rFonts w:ascii="Arial" w:hAnsi="Arial" w:cs="Arial"/>
        </w:rPr>
      </w:pPr>
      <w:r w:rsidRPr="00361DE2">
        <w:rPr>
          <w:rFonts w:ascii="Arial" w:hAnsi="Arial" w:cs="Arial"/>
          <w:b/>
        </w:rPr>
        <w:t>4)</w:t>
      </w:r>
      <w:r w:rsidRPr="00361DE2">
        <w:rPr>
          <w:rFonts w:ascii="Arial" w:hAnsi="Arial" w:cs="Arial"/>
        </w:rPr>
        <w:t xml:space="preserve"> stosowaniu kryterium stażu pracy przy ustalaniu warunków zatrudniania i zwalniania pracowników, zasad wynagradzania i awansowania oraz dostępu do szkolenia w celu podnoszenia kwalifikacji zawodowych, co uzasadnia odmienne traktowanie pracowników</w:t>
      </w:r>
      <w:r w:rsidR="00361DE2">
        <w:rPr>
          <w:rFonts w:ascii="Arial" w:hAnsi="Arial" w:cs="Arial"/>
        </w:rPr>
        <w:t xml:space="preserve"> </w:t>
      </w:r>
      <w:r w:rsidRPr="00361DE2">
        <w:rPr>
          <w:rFonts w:ascii="Arial" w:hAnsi="Arial" w:cs="Arial"/>
        </w:rPr>
        <w:t>ze względu na wiek.</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3. </w:t>
      </w:r>
      <w:r w:rsidRPr="00361DE2">
        <w:rPr>
          <w:rFonts w:ascii="Arial" w:hAnsi="Arial" w:cs="Arial"/>
        </w:rPr>
        <w:t>Nie stanowią naruszenia zasady równego traktowania w zatrudnieniu działania podejmowane przez określony czas, zmierzające do wyrównania szans wszystkich lub znacznej liczby pracowników wyróżnionych z jednej lub kilku przyczyn określonych w art. 18</w:t>
      </w:r>
      <w:r w:rsidRPr="00361DE2">
        <w:rPr>
          <w:rFonts w:ascii="Arial" w:hAnsi="Arial" w:cs="Arial"/>
          <w:vertAlign w:val="superscript"/>
        </w:rPr>
        <w:t>3a</w:t>
      </w:r>
      <w:r w:rsidRPr="00361DE2">
        <w:rPr>
          <w:rFonts w:ascii="Arial" w:hAnsi="Arial" w:cs="Arial"/>
        </w:rPr>
        <w:t xml:space="preserve"> §1, przez zmniejszenie na korzyść takich pracowników faktycznych nierówności, w zakresie określonym w tym przepisie.</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 4. </w:t>
      </w:r>
      <w:r w:rsidRPr="00361DE2">
        <w:rPr>
          <w:rFonts w:ascii="Arial" w:hAnsi="Arial" w:cs="Arial"/>
        </w:rPr>
        <w:t>Nie stanowi naruszenia zasady równego traktowania ograniczenie przez kościoły i inne związki wyznaniowe, a także organizacje, których etyka opiera się na religii, wyznaniu lub światopoglądzie, dostępu do zatrudnienia, ze względu na religię, wyznanie lub światopogląd jeżeli rodzaj lub charakter wykonywania działalności przez kościoły i inne związki wyznaniowe, a także organizacje powoduje,</w:t>
      </w:r>
      <w:r w:rsidR="00361DE2">
        <w:rPr>
          <w:rFonts w:ascii="Arial" w:hAnsi="Arial" w:cs="Arial"/>
        </w:rPr>
        <w:t xml:space="preserve"> </w:t>
      </w:r>
      <w:r w:rsidRPr="00361DE2">
        <w:rPr>
          <w:rFonts w:ascii="Arial" w:hAnsi="Arial" w:cs="Arial"/>
        </w:rPr>
        <w:t xml:space="preserve"> że religia, wyznanie  lub światopogląd są rzeczywistym i decydującym wymaganiem zawodowym stawianym pracownikowi, proporcjonalnym do osiągniecia zgodnego z prawem celu zróżnicowania sytuacji tej osoby; dotyczy to również wymagania od zatrudnionych działania w dobrej wierze</w:t>
      </w:r>
      <w:r w:rsidR="00361DE2">
        <w:rPr>
          <w:rFonts w:ascii="Arial" w:hAnsi="Arial" w:cs="Arial"/>
        </w:rPr>
        <w:t xml:space="preserve"> </w:t>
      </w:r>
      <w:r w:rsidRPr="00361DE2">
        <w:rPr>
          <w:rFonts w:ascii="Arial" w:hAnsi="Arial" w:cs="Arial"/>
        </w:rPr>
        <w:t>i lokalności wobec kościoła, innego związku wyznaniowego oraz organizacji, których etyka opiera się na religii, wyznaniu lub światopoglądzie.</w:t>
      </w:r>
    </w:p>
    <w:p w:rsidR="00062397" w:rsidRPr="00361DE2" w:rsidRDefault="00062397" w:rsidP="00361DE2">
      <w:pPr>
        <w:spacing w:after="0" w:line="276" w:lineRule="auto"/>
        <w:jc w:val="both"/>
        <w:rPr>
          <w:rFonts w:ascii="Arial" w:hAnsi="Arial" w:cs="Arial"/>
          <w:b/>
        </w:rPr>
      </w:pPr>
      <w:r w:rsidRPr="00361DE2">
        <w:rPr>
          <w:rFonts w:ascii="Arial" w:hAnsi="Arial" w:cs="Arial"/>
          <w:b/>
        </w:rPr>
        <w:t>Art. 18</w:t>
      </w:r>
      <w:r w:rsidRPr="00361DE2">
        <w:rPr>
          <w:rFonts w:ascii="Arial" w:hAnsi="Arial" w:cs="Arial"/>
          <w:b/>
          <w:vertAlign w:val="superscript"/>
        </w:rPr>
        <w:t>3c</w:t>
      </w:r>
      <w:r w:rsidRPr="00361DE2">
        <w:rPr>
          <w:rFonts w:ascii="Arial" w:hAnsi="Arial" w:cs="Arial"/>
          <w:b/>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1. </w:t>
      </w:r>
      <w:r w:rsidRPr="00361DE2">
        <w:rPr>
          <w:rFonts w:ascii="Arial" w:hAnsi="Arial" w:cs="Arial"/>
        </w:rPr>
        <w:t>Pracownicy mają prawo do jednakowego wynagrodzenia za jednakową pracę lub za pracę</w:t>
      </w:r>
      <w:r w:rsidR="00361DE2">
        <w:rPr>
          <w:rFonts w:ascii="Arial" w:hAnsi="Arial" w:cs="Arial"/>
        </w:rPr>
        <w:t xml:space="preserve"> </w:t>
      </w:r>
      <w:r w:rsidRPr="00361DE2">
        <w:rPr>
          <w:rFonts w:ascii="Arial" w:hAnsi="Arial" w:cs="Arial"/>
        </w:rPr>
        <w:t>o jednakowej wartości.</w:t>
      </w:r>
    </w:p>
    <w:p w:rsidR="00062397" w:rsidRPr="00361DE2" w:rsidRDefault="00062397" w:rsidP="00361DE2">
      <w:pPr>
        <w:spacing w:after="0" w:line="276" w:lineRule="auto"/>
        <w:jc w:val="both"/>
        <w:rPr>
          <w:rFonts w:ascii="Arial" w:hAnsi="Arial" w:cs="Arial"/>
        </w:rPr>
      </w:pPr>
      <w:r w:rsidRPr="00361DE2">
        <w:rPr>
          <w:rFonts w:ascii="Arial" w:hAnsi="Arial" w:cs="Arial"/>
          <w:b/>
        </w:rPr>
        <w:t>§ 2.</w:t>
      </w:r>
      <w:r w:rsidRPr="00361DE2">
        <w:rPr>
          <w:rFonts w:ascii="Arial" w:hAnsi="Arial" w:cs="Arial"/>
        </w:rPr>
        <w:t xml:space="preserve"> Wynagrodzenie, o którym mowa w § 1, obejmuje wszystkie składniki wynagrodzenia, bez względu na ich nazwę i charakter, a także inne świadczenia związane z pracą, przyznawane pracownikom  w formie pieniężnej  lub w innej formie niż pieniężna.</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3. </w:t>
      </w:r>
      <w:r w:rsidRPr="00361DE2">
        <w:rPr>
          <w:rFonts w:ascii="Arial" w:hAnsi="Arial" w:cs="Arial"/>
        </w:rPr>
        <w:t>Pracami o jednakowej wartości są prace, których wykonywanie wymaga od pracowników porównywalnych kwalifikacji zawodowych, potwierdzonych dokumentami przewidzianymi</w:t>
      </w:r>
      <w:r w:rsidR="00361DE2">
        <w:rPr>
          <w:rFonts w:ascii="Arial" w:hAnsi="Arial" w:cs="Arial"/>
        </w:rPr>
        <w:t xml:space="preserve"> </w:t>
      </w:r>
      <w:r w:rsidRPr="00361DE2">
        <w:rPr>
          <w:rFonts w:ascii="Arial" w:hAnsi="Arial" w:cs="Arial"/>
        </w:rPr>
        <w:t>w odrębnych przepisach lub praktyka i doświadczeniem zawodowym, a także porównywalnej odpowiedzialności i wysiłku.</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rPr>
      </w:pPr>
      <w:r w:rsidRPr="00361DE2">
        <w:rPr>
          <w:rFonts w:ascii="Arial" w:hAnsi="Arial" w:cs="Arial"/>
          <w:b/>
        </w:rPr>
        <w:t>Art. 18</w:t>
      </w:r>
      <w:r w:rsidRPr="00361DE2">
        <w:rPr>
          <w:rFonts w:ascii="Arial" w:hAnsi="Arial" w:cs="Arial"/>
          <w:b/>
          <w:vertAlign w:val="superscript"/>
        </w:rPr>
        <w:t>3d</w:t>
      </w:r>
      <w:r w:rsidRPr="00361DE2">
        <w:rPr>
          <w:rFonts w:ascii="Arial" w:hAnsi="Arial" w:cs="Arial"/>
          <w:b/>
        </w:rPr>
        <w:t>.</w:t>
      </w:r>
      <w:r w:rsidRPr="00361DE2">
        <w:rPr>
          <w:rFonts w:ascii="Arial" w:hAnsi="Arial" w:cs="Arial"/>
        </w:rPr>
        <w:t xml:space="preserve">  Osoba, wobec której pracodawca naruszył zasadę równego traktowania w zatrudnieniu, ma prawo do odszkodowania w wysokości nie niższej niż minimalne wynagrodzenie  za prace, ustalane  na podstawie odrębnych przepisów.</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b/>
        </w:rPr>
      </w:pPr>
      <w:r w:rsidRPr="00361DE2">
        <w:rPr>
          <w:rFonts w:ascii="Arial" w:hAnsi="Arial" w:cs="Arial"/>
          <w:b/>
        </w:rPr>
        <w:t>Art. 18</w:t>
      </w:r>
      <w:r w:rsidRPr="00361DE2">
        <w:rPr>
          <w:rFonts w:ascii="Arial" w:hAnsi="Arial" w:cs="Arial"/>
          <w:b/>
          <w:vertAlign w:val="superscript"/>
        </w:rPr>
        <w:t>3e</w:t>
      </w:r>
      <w:r w:rsidRPr="00361DE2">
        <w:rPr>
          <w:rFonts w:ascii="Arial" w:hAnsi="Arial" w:cs="Arial"/>
          <w:b/>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1. </w:t>
      </w:r>
      <w:r w:rsidRPr="00361DE2">
        <w:rPr>
          <w:rFonts w:ascii="Arial" w:hAnsi="Arial" w:cs="Arial"/>
        </w:rPr>
        <w:t xml:space="preserve">Skorzystanie przez pracownika z uprawnień przysługujących z tytułu naruszenia zasady równego traktowania w zatrudnieniu nie może być podstawą niekorzystnego traktowania </w:t>
      </w:r>
      <w:r w:rsidRPr="00361DE2">
        <w:rPr>
          <w:rFonts w:ascii="Arial" w:hAnsi="Arial" w:cs="Arial"/>
        </w:rPr>
        <w:lastRenderedPageBreak/>
        <w:t>pracownika, a także nie może powodować jakichkolwiek negatywnych konsekwencji wobec pracownika, zwłaszcza nie może stanowić przyczyny uzasadniającej wypowiedzenie przez pracodawcę stosunku pracy lub jego rozwiązanie bez wypowiedzenia.</w:t>
      </w:r>
    </w:p>
    <w:p w:rsidR="00062397" w:rsidRPr="00361DE2" w:rsidRDefault="00062397" w:rsidP="00361DE2">
      <w:pPr>
        <w:spacing w:after="0" w:line="276" w:lineRule="auto"/>
        <w:jc w:val="both"/>
        <w:rPr>
          <w:rFonts w:ascii="Arial" w:hAnsi="Arial" w:cs="Arial"/>
        </w:rPr>
      </w:pPr>
      <w:r w:rsidRPr="00361DE2">
        <w:rPr>
          <w:rFonts w:ascii="Arial" w:hAnsi="Arial" w:cs="Arial"/>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2. </w:t>
      </w:r>
      <w:r w:rsidRPr="00361DE2">
        <w:rPr>
          <w:rFonts w:ascii="Arial" w:hAnsi="Arial" w:cs="Arial"/>
        </w:rPr>
        <w:t>Przepis § 1 stosuje się odpowiednio do pracownika, który udzielił w jakiejkolwiek formie wsparcia pracownikowi korzystającemu z uprawnień przysługujących z tytułu naruszenia zasady równego traktowania w zatrudnieniu.</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b/>
        </w:rPr>
      </w:pPr>
      <w:r w:rsidRPr="00361DE2">
        <w:rPr>
          <w:rFonts w:ascii="Arial" w:hAnsi="Arial" w:cs="Arial"/>
        </w:rPr>
        <w:t xml:space="preserve"> </w:t>
      </w:r>
      <w:r w:rsidRPr="00361DE2">
        <w:rPr>
          <w:rFonts w:ascii="Arial" w:hAnsi="Arial" w:cs="Arial"/>
          <w:b/>
        </w:rPr>
        <w:t>Art. 29</w:t>
      </w:r>
      <w:r w:rsidRPr="00361DE2">
        <w:rPr>
          <w:rFonts w:ascii="Arial" w:hAnsi="Arial" w:cs="Arial"/>
          <w:b/>
          <w:vertAlign w:val="superscript"/>
        </w:rPr>
        <w:t>2</w:t>
      </w:r>
      <w:r w:rsidRPr="00361DE2">
        <w:rPr>
          <w:rFonts w:ascii="Arial" w:hAnsi="Arial" w:cs="Arial"/>
          <w:b/>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1. </w:t>
      </w:r>
      <w:r w:rsidRPr="00361DE2">
        <w:rPr>
          <w:rFonts w:ascii="Arial" w:hAnsi="Arial" w:cs="Arial"/>
        </w:rPr>
        <w:t>Zawarcie z pracownikiem umowy o pracę przewidującej zatrudnienie w niepełnym wymiarze czasu pracy nie może powodować ustalenia jego warunków pracy i płacy w sposób mniej korzystny w stosunku  do pracowników wykonujących taką samą lub podobną pracę w pełnym wymiarze czasu pracy, z uwzględnieniem jednak proporcjonalności wynagrodzenia za pracę i innych świadczeń związanych  z pracą, do wymiaru czasu pracy pracownika.</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Art. 94. </w:t>
      </w:r>
      <w:r w:rsidRPr="00361DE2">
        <w:rPr>
          <w:rFonts w:ascii="Arial" w:hAnsi="Arial" w:cs="Arial"/>
        </w:rPr>
        <w:t>Pracodawca jest obowiązany w szczególności:</w:t>
      </w:r>
      <w:r w:rsidR="00361DE2">
        <w:rPr>
          <w:rFonts w:ascii="Arial" w:hAnsi="Arial" w:cs="Arial"/>
        </w:rPr>
        <w:t xml:space="preserve"> </w:t>
      </w:r>
      <w:r w:rsidRPr="00361DE2">
        <w:rPr>
          <w:rFonts w:ascii="Arial" w:hAnsi="Arial" w:cs="Arial"/>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2b)  </w:t>
      </w:r>
      <w:r w:rsidRPr="00361DE2">
        <w:rPr>
          <w:rFonts w:ascii="Arial" w:hAnsi="Arial" w:cs="Arial"/>
        </w:rPr>
        <w:t>przeciwdziałać dyskryminacji w zatrudnieniu, w szczególności ze względu na płeć, wiek, niepełnosprawność, rasę, religie, narodowość, przekonania polityczne, przynależność związkową pochodzenia etniczne, wyznanie, orientację seksualną, a także ze względu na zatrudnienie na czas określony lub nieokreślony albo w pełnym lub niepełnym wymiarze czasu pracy.</w:t>
      </w:r>
    </w:p>
    <w:p w:rsidR="00062397" w:rsidRPr="00361DE2" w:rsidRDefault="00062397" w:rsidP="00361DE2">
      <w:pPr>
        <w:spacing w:after="0" w:line="276" w:lineRule="auto"/>
        <w:jc w:val="both"/>
        <w:rPr>
          <w:rFonts w:ascii="Arial" w:hAnsi="Arial" w:cs="Arial"/>
        </w:rPr>
      </w:pPr>
    </w:p>
    <w:p w:rsidR="00062397" w:rsidRPr="00361DE2" w:rsidRDefault="00062397" w:rsidP="00361DE2">
      <w:pPr>
        <w:spacing w:after="0" w:line="276" w:lineRule="auto"/>
        <w:jc w:val="both"/>
        <w:rPr>
          <w:rFonts w:ascii="Arial" w:hAnsi="Arial" w:cs="Arial"/>
          <w:b/>
        </w:rPr>
      </w:pPr>
      <w:r w:rsidRPr="00361DE2">
        <w:rPr>
          <w:rFonts w:ascii="Arial" w:hAnsi="Arial" w:cs="Arial"/>
          <w:b/>
        </w:rPr>
        <w:t>Art. 94</w:t>
      </w:r>
      <w:r w:rsidRPr="00361DE2">
        <w:rPr>
          <w:rFonts w:ascii="Arial" w:hAnsi="Arial" w:cs="Arial"/>
          <w:b/>
          <w:vertAlign w:val="superscript"/>
        </w:rPr>
        <w:t>3</w:t>
      </w:r>
      <w:r w:rsidRPr="00361DE2">
        <w:rPr>
          <w:rFonts w:ascii="Arial" w:hAnsi="Arial" w:cs="Arial"/>
          <w:b/>
        </w:rPr>
        <w:t xml:space="preserve">. </w:t>
      </w:r>
    </w:p>
    <w:p w:rsidR="00062397" w:rsidRPr="00361DE2" w:rsidRDefault="00062397" w:rsidP="00361DE2">
      <w:pPr>
        <w:spacing w:after="0" w:line="276" w:lineRule="auto"/>
        <w:jc w:val="both"/>
        <w:rPr>
          <w:rFonts w:ascii="Arial" w:hAnsi="Arial" w:cs="Arial"/>
        </w:rPr>
      </w:pPr>
      <w:r w:rsidRPr="00361DE2">
        <w:rPr>
          <w:rFonts w:ascii="Arial" w:hAnsi="Arial" w:cs="Arial"/>
          <w:b/>
        </w:rPr>
        <w:t>§ 1.</w:t>
      </w:r>
      <w:r w:rsidRPr="00361DE2">
        <w:rPr>
          <w:rFonts w:ascii="Arial" w:hAnsi="Arial" w:cs="Arial"/>
        </w:rPr>
        <w:t xml:space="preserve"> Pracodawca jest zobowiązany przeciwdziałać </w:t>
      </w:r>
      <w:proofErr w:type="spellStart"/>
      <w:r w:rsidRPr="00361DE2">
        <w:rPr>
          <w:rFonts w:ascii="Arial" w:hAnsi="Arial" w:cs="Arial"/>
        </w:rPr>
        <w:t>mobbingowi</w:t>
      </w:r>
      <w:proofErr w:type="spellEnd"/>
      <w:r w:rsidRPr="00361DE2">
        <w:rPr>
          <w:rFonts w:ascii="Arial" w:hAnsi="Arial" w:cs="Arial"/>
        </w:rPr>
        <w:t>.</w:t>
      </w:r>
    </w:p>
    <w:p w:rsidR="00062397" w:rsidRPr="00361DE2" w:rsidRDefault="00062397" w:rsidP="00361DE2">
      <w:pPr>
        <w:spacing w:after="0" w:line="276" w:lineRule="auto"/>
        <w:jc w:val="both"/>
        <w:rPr>
          <w:rFonts w:ascii="Arial" w:hAnsi="Arial" w:cs="Arial"/>
        </w:rPr>
      </w:pPr>
      <w:r w:rsidRPr="00361DE2">
        <w:rPr>
          <w:rFonts w:ascii="Arial" w:hAnsi="Arial" w:cs="Arial"/>
          <w:b/>
        </w:rPr>
        <w:t>§ 2.</w:t>
      </w:r>
      <w:r w:rsidRPr="00361DE2">
        <w:rPr>
          <w:rFonts w:ascii="Arial" w:hAnsi="Arial" w:cs="Arial"/>
        </w:rPr>
        <w:t xml:space="preserve"> </w:t>
      </w:r>
      <w:proofErr w:type="spellStart"/>
      <w:r w:rsidRPr="00361DE2">
        <w:rPr>
          <w:rFonts w:ascii="Arial" w:hAnsi="Arial" w:cs="Arial"/>
        </w:rPr>
        <w:t>Mobbing</w:t>
      </w:r>
      <w:proofErr w:type="spellEnd"/>
      <w:r w:rsidRPr="00361DE2">
        <w:rPr>
          <w:rFonts w:ascii="Arial" w:hAnsi="Arial" w:cs="Arial"/>
        </w:rPr>
        <w:t xml:space="preserve"> oznacza działanie lub zachowania dotyczące pracownika lub skierowane przeciwko pracownikowi, polegające na uporczywym i długotrwałym nękaniu lub zastraszaniu pracownika, wywołujące  u  niego zaniżoną ocenę przydatności zawodowej, powodujące lub mające na celu poniżenie lub ośmieszenie pracownika, izolowanie go lub wyeliminowanie z zespołu współpracowników.</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3. </w:t>
      </w:r>
      <w:r w:rsidRPr="00361DE2">
        <w:rPr>
          <w:rFonts w:ascii="Arial" w:hAnsi="Arial" w:cs="Arial"/>
        </w:rPr>
        <w:t xml:space="preserve">Pracownik, u którego </w:t>
      </w:r>
      <w:proofErr w:type="spellStart"/>
      <w:r w:rsidRPr="00361DE2">
        <w:rPr>
          <w:rFonts w:ascii="Arial" w:hAnsi="Arial" w:cs="Arial"/>
        </w:rPr>
        <w:t>mobbing</w:t>
      </w:r>
      <w:proofErr w:type="spellEnd"/>
      <w:r w:rsidRPr="00361DE2">
        <w:rPr>
          <w:rFonts w:ascii="Arial" w:hAnsi="Arial" w:cs="Arial"/>
        </w:rPr>
        <w:t xml:space="preserve"> wywołał rozstrój zdrowia, może dochodzić od pracodawcy odpowiedniej sumy tytułem zadośćuczynienia pieniężnego za doznaną krzywdę.</w:t>
      </w:r>
    </w:p>
    <w:p w:rsidR="00062397" w:rsidRPr="00361DE2" w:rsidRDefault="00062397" w:rsidP="00361DE2">
      <w:pPr>
        <w:spacing w:after="0" w:line="276" w:lineRule="auto"/>
        <w:jc w:val="both"/>
        <w:rPr>
          <w:rFonts w:ascii="Arial" w:hAnsi="Arial" w:cs="Arial"/>
        </w:rPr>
      </w:pPr>
      <w:r w:rsidRPr="00361DE2">
        <w:rPr>
          <w:rFonts w:ascii="Arial" w:hAnsi="Arial" w:cs="Arial"/>
          <w:b/>
        </w:rPr>
        <w:t xml:space="preserve">§ 4. </w:t>
      </w:r>
      <w:r w:rsidRPr="00361DE2">
        <w:rPr>
          <w:rFonts w:ascii="Arial" w:hAnsi="Arial" w:cs="Arial"/>
        </w:rPr>
        <w:t xml:space="preserve">Pracownik, który wskutek </w:t>
      </w:r>
      <w:proofErr w:type="spellStart"/>
      <w:r w:rsidRPr="00361DE2">
        <w:rPr>
          <w:rFonts w:ascii="Arial" w:hAnsi="Arial" w:cs="Arial"/>
        </w:rPr>
        <w:t>mobbingu</w:t>
      </w:r>
      <w:proofErr w:type="spellEnd"/>
      <w:r w:rsidRPr="00361DE2">
        <w:rPr>
          <w:rFonts w:ascii="Arial" w:hAnsi="Arial" w:cs="Arial"/>
        </w:rPr>
        <w:t xml:space="preserve"> rozwiązał umowę o pracę, ma prawo dochodzić od pracodawcy odszkodowania w wysokości nie niżej niż minimalne wynagrodzenie za pracę, ustalane na podstawie odrębnych przepisów.</w:t>
      </w:r>
    </w:p>
    <w:p w:rsidR="00361DE2" w:rsidRDefault="00062397" w:rsidP="00361DE2">
      <w:pPr>
        <w:spacing w:after="0" w:line="276" w:lineRule="auto"/>
        <w:jc w:val="both"/>
        <w:rPr>
          <w:rFonts w:ascii="Arial" w:hAnsi="Arial" w:cs="Arial"/>
        </w:rPr>
      </w:pPr>
      <w:r w:rsidRPr="00361DE2">
        <w:rPr>
          <w:rFonts w:ascii="Arial" w:hAnsi="Arial" w:cs="Arial"/>
          <w:b/>
        </w:rPr>
        <w:t xml:space="preserve">§ 5. </w:t>
      </w:r>
      <w:r w:rsidRPr="00361DE2">
        <w:rPr>
          <w:rFonts w:ascii="Arial" w:hAnsi="Arial" w:cs="Arial"/>
        </w:rPr>
        <w:t>Oświadczenie pracownika o rozwiązaniu umowy o prace powinno nastąpić na piśmie</w:t>
      </w:r>
      <w:r w:rsidR="00361DE2">
        <w:rPr>
          <w:rFonts w:ascii="Arial" w:hAnsi="Arial" w:cs="Arial"/>
        </w:rPr>
        <w:t xml:space="preserve"> </w:t>
      </w:r>
      <w:r w:rsidRPr="00361DE2">
        <w:rPr>
          <w:rFonts w:ascii="Arial" w:hAnsi="Arial" w:cs="Arial"/>
        </w:rPr>
        <w:t>z podaniem przyczyny, o której mowa w § 2, uzasadniającej rozwiązanie umowy.</w:t>
      </w:r>
    </w:p>
    <w:p w:rsidR="00361DE2" w:rsidRPr="00361DE2" w:rsidRDefault="00361DE2" w:rsidP="00361DE2">
      <w:pPr>
        <w:spacing w:after="0" w:line="276" w:lineRule="auto"/>
        <w:jc w:val="both"/>
        <w:rPr>
          <w:rFonts w:ascii="Arial" w:hAnsi="Arial" w:cs="Arial"/>
        </w:rPr>
      </w:pPr>
    </w:p>
    <w:p w:rsidR="00361DE2" w:rsidRDefault="00640EDE" w:rsidP="00361DE2">
      <w:pPr>
        <w:spacing w:after="0" w:line="276" w:lineRule="auto"/>
        <w:jc w:val="center"/>
        <w:rPr>
          <w:rFonts w:ascii="Arial" w:hAnsi="Arial" w:cs="Arial"/>
        </w:rPr>
      </w:pPr>
      <w:r w:rsidRPr="00361DE2">
        <w:rPr>
          <w:rFonts w:ascii="Arial" w:hAnsi="Arial" w:cs="Arial"/>
        </w:rPr>
        <w:t xml:space="preserve"> </w:t>
      </w:r>
      <w:r w:rsidR="00062397" w:rsidRPr="00361DE2">
        <w:rPr>
          <w:rFonts w:ascii="Arial" w:hAnsi="Arial" w:cs="Arial"/>
        </w:rPr>
        <w:t>Załącznik nr 2do Regulaminu pracy</w:t>
      </w:r>
      <w:r w:rsidR="00361DE2">
        <w:rPr>
          <w:rFonts w:ascii="Arial" w:hAnsi="Arial" w:cs="Arial"/>
        </w:rPr>
        <w:t xml:space="preserve"> </w:t>
      </w:r>
      <w:r w:rsidR="00062397" w:rsidRPr="00361DE2">
        <w:rPr>
          <w:rFonts w:ascii="Arial" w:hAnsi="Arial" w:cs="Arial"/>
        </w:rPr>
        <w:t>Bursy Miejskiej w Częstochowie</w:t>
      </w:r>
    </w:p>
    <w:p w:rsidR="00361DE2" w:rsidRPr="00361DE2" w:rsidRDefault="00361DE2" w:rsidP="00361DE2">
      <w:pPr>
        <w:spacing w:after="0" w:line="276" w:lineRule="auto"/>
        <w:jc w:val="center"/>
        <w:rPr>
          <w:rFonts w:ascii="Arial" w:hAnsi="Arial" w:cs="Arial"/>
          <w:b/>
        </w:rPr>
      </w:pPr>
    </w:p>
    <w:p w:rsidR="00361DE2" w:rsidRPr="00361DE2" w:rsidRDefault="00062397" w:rsidP="00361DE2">
      <w:pPr>
        <w:spacing w:after="0" w:line="276" w:lineRule="auto"/>
        <w:rPr>
          <w:rFonts w:ascii="Arial" w:hAnsi="Arial" w:cs="Arial"/>
          <w:b/>
        </w:rPr>
      </w:pPr>
      <w:r w:rsidRPr="00361DE2">
        <w:rPr>
          <w:rFonts w:ascii="Arial" w:hAnsi="Arial" w:cs="Arial"/>
          <w:b/>
        </w:rPr>
        <w:t>Tabela norm przydziału środków ochrony indywidualnej, odzieży i obuwia</w:t>
      </w:r>
      <w:r w:rsidR="00361DE2">
        <w:rPr>
          <w:rFonts w:ascii="Arial" w:hAnsi="Arial" w:cs="Arial"/>
          <w:b/>
        </w:rPr>
        <w:t xml:space="preserve"> </w:t>
      </w:r>
    </w:p>
    <w:p w:rsidR="00062397" w:rsidRPr="00361DE2" w:rsidRDefault="00062397" w:rsidP="00361DE2">
      <w:pPr>
        <w:spacing w:after="0" w:line="276" w:lineRule="auto"/>
        <w:rPr>
          <w:rFonts w:ascii="Arial" w:hAnsi="Arial" w:cs="Arial"/>
          <w:b/>
        </w:rPr>
      </w:pPr>
      <w:r w:rsidRPr="00361DE2">
        <w:rPr>
          <w:rFonts w:ascii="Arial" w:hAnsi="Arial" w:cs="Arial"/>
          <w:b/>
        </w:rPr>
        <w:t>roboczego dla pracowników Bursy Miejskiej w Częstochowie</w:t>
      </w:r>
    </w:p>
    <w:p w:rsidR="00062397" w:rsidRPr="00361DE2" w:rsidRDefault="00062397" w:rsidP="00361DE2">
      <w:pPr>
        <w:spacing w:line="276" w:lineRule="auto"/>
        <w:rPr>
          <w:rFonts w:ascii="Arial" w:hAnsi="Arial" w:cs="Arial"/>
        </w:rPr>
      </w:pPr>
    </w:p>
    <w:p w:rsidR="00062397" w:rsidRPr="00361DE2" w:rsidRDefault="00062397" w:rsidP="00361DE2">
      <w:pPr>
        <w:spacing w:line="276" w:lineRule="auto"/>
        <w:rPr>
          <w:rFonts w:ascii="Arial" w:hAnsi="Arial" w:cs="Arial"/>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Tabela norm przydziału środków ochrony indywidualnej, odzieży i obuwia "/>
      </w:tblPr>
      <w:tblGrid>
        <w:gridCol w:w="525"/>
        <w:gridCol w:w="1830"/>
        <w:gridCol w:w="4320"/>
        <w:gridCol w:w="1845"/>
      </w:tblGrid>
      <w:tr w:rsidR="00062397" w:rsidRPr="00361DE2" w:rsidTr="00CC4B9A">
        <w:trPr>
          <w:trHeight w:val="570"/>
        </w:trPr>
        <w:tc>
          <w:tcPr>
            <w:tcW w:w="525" w:type="dxa"/>
            <w:vMerge w:val="restart"/>
          </w:tcPr>
          <w:p w:rsidR="00062397" w:rsidRPr="00361DE2" w:rsidRDefault="00062397" w:rsidP="00361DE2">
            <w:pPr>
              <w:spacing w:line="276" w:lineRule="auto"/>
              <w:rPr>
                <w:rFonts w:ascii="Arial" w:hAnsi="Arial" w:cs="Arial"/>
                <w:b/>
              </w:rPr>
            </w:pPr>
          </w:p>
          <w:p w:rsidR="00062397" w:rsidRPr="00361DE2" w:rsidRDefault="00062397" w:rsidP="00361DE2">
            <w:pPr>
              <w:spacing w:line="276" w:lineRule="auto"/>
              <w:rPr>
                <w:rFonts w:ascii="Arial" w:hAnsi="Arial" w:cs="Arial"/>
                <w:b/>
              </w:rPr>
            </w:pPr>
            <w:r w:rsidRPr="00361DE2">
              <w:rPr>
                <w:rFonts w:ascii="Arial" w:hAnsi="Arial" w:cs="Arial"/>
                <w:b/>
              </w:rPr>
              <w:t>L.P</w:t>
            </w:r>
          </w:p>
        </w:tc>
        <w:tc>
          <w:tcPr>
            <w:tcW w:w="1830" w:type="dxa"/>
            <w:vMerge w:val="restart"/>
          </w:tcPr>
          <w:p w:rsidR="00062397" w:rsidRPr="00361DE2" w:rsidRDefault="00062397" w:rsidP="00361DE2">
            <w:pPr>
              <w:spacing w:line="276" w:lineRule="auto"/>
              <w:rPr>
                <w:rFonts w:ascii="Arial" w:hAnsi="Arial" w:cs="Arial"/>
                <w:b/>
              </w:rPr>
            </w:pPr>
          </w:p>
          <w:p w:rsidR="00062397" w:rsidRPr="00361DE2" w:rsidRDefault="00062397" w:rsidP="00361DE2">
            <w:pPr>
              <w:spacing w:line="276" w:lineRule="auto"/>
              <w:jc w:val="center"/>
              <w:rPr>
                <w:rFonts w:ascii="Arial" w:hAnsi="Arial" w:cs="Arial"/>
                <w:b/>
              </w:rPr>
            </w:pPr>
            <w:r w:rsidRPr="00361DE2">
              <w:rPr>
                <w:rFonts w:ascii="Arial" w:hAnsi="Arial" w:cs="Arial"/>
                <w:b/>
              </w:rPr>
              <w:t>Stanowisko</w:t>
            </w:r>
          </w:p>
          <w:p w:rsidR="00062397" w:rsidRPr="00361DE2" w:rsidRDefault="00062397" w:rsidP="00361DE2">
            <w:pPr>
              <w:spacing w:line="276" w:lineRule="auto"/>
              <w:jc w:val="center"/>
              <w:rPr>
                <w:rFonts w:ascii="Arial" w:hAnsi="Arial" w:cs="Arial"/>
              </w:rPr>
            </w:pPr>
            <w:r w:rsidRPr="00361DE2">
              <w:rPr>
                <w:rFonts w:ascii="Arial" w:hAnsi="Arial" w:cs="Arial"/>
                <w:b/>
              </w:rPr>
              <w:lastRenderedPageBreak/>
              <w:t>pracy</w:t>
            </w:r>
          </w:p>
        </w:tc>
        <w:tc>
          <w:tcPr>
            <w:tcW w:w="4320" w:type="dxa"/>
          </w:tcPr>
          <w:p w:rsidR="00062397" w:rsidRPr="00361DE2" w:rsidRDefault="00062397" w:rsidP="00361DE2">
            <w:pPr>
              <w:spacing w:line="276" w:lineRule="auto"/>
              <w:jc w:val="center"/>
              <w:rPr>
                <w:rFonts w:ascii="Arial" w:hAnsi="Arial" w:cs="Arial"/>
                <w:b/>
              </w:rPr>
            </w:pPr>
          </w:p>
          <w:p w:rsidR="00062397" w:rsidRPr="00361DE2" w:rsidRDefault="00062397" w:rsidP="00361DE2">
            <w:pPr>
              <w:spacing w:line="276" w:lineRule="auto"/>
              <w:jc w:val="center"/>
              <w:rPr>
                <w:rFonts w:ascii="Arial" w:hAnsi="Arial" w:cs="Arial"/>
                <w:b/>
              </w:rPr>
            </w:pPr>
            <w:r w:rsidRPr="00361DE2">
              <w:rPr>
                <w:rFonts w:ascii="Arial" w:hAnsi="Arial" w:cs="Arial"/>
                <w:b/>
              </w:rPr>
              <w:t>Zakres wyposażenia</w:t>
            </w:r>
          </w:p>
        </w:tc>
        <w:tc>
          <w:tcPr>
            <w:tcW w:w="1845" w:type="dxa"/>
          </w:tcPr>
          <w:p w:rsidR="00062397" w:rsidRPr="00361DE2" w:rsidRDefault="00062397" w:rsidP="00361DE2">
            <w:pPr>
              <w:pStyle w:val="Bezodstpw"/>
              <w:spacing w:line="276" w:lineRule="auto"/>
              <w:jc w:val="center"/>
              <w:rPr>
                <w:rFonts w:ascii="Arial" w:hAnsi="Arial" w:cs="Arial"/>
                <w:b/>
              </w:rPr>
            </w:pPr>
            <w:r w:rsidRPr="00361DE2">
              <w:rPr>
                <w:rFonts w:ascii="Arial" w:hAnsi="Arial" w:cs="Arial"/>
                <w:b/>
              </w:rPr>
              <w:t>Przewidywany</w:t>
            </w:r>
          </w:p>
          <w:p w:rsidR="00062397" w:rsidRPr="00361DE2" w:rsidRDefault="00062397" w:rsidP="00361DE2">
            <w:pPr>
              <w:pStyle w:val="Bezodstpw"/>
              <w:spacing w:line="276" w:lineRule="auto"/>
              <w:jc w:val="center"/>
              <w:rPr>
                <w:rFonts w:ascii="Arial" w:hAnsi="Arial" w:cs="Arial"/>
                <w:b/>
              </w:rPr>
            </w:pPr>
            <w:r w:rsidRPr="00361DE2">
              <w:rPr>
                <w:rFonts w:ascii="Arial" w:hAnsi="Arial" w:cs="Arial"/>
                <w:b/>
              </w:rPr>
              <w:t>okres</w:t>
            </w:r>
          </w:p>
          <w:p w:rsidR="00062397" w:rsidRPr="00361DE2" w:rsidRDefault="00062397" w:rsidP="00361DE2">
            <w:pPr>
              <w:pStyle w:val="Bezodstpw"/>
              <w:spacing w:line="276" w:lineRule="auto"/>
              <w:jc w:val="center"/>
              <w:rPr>
                <w:rFonts w:ascii="Arial" w:hAnsi="Arial" w:cs="Arial"/>
              </w:rPr>
            </w:pPr>
            <w:r w:rsidRPr="00361DE2">
              <w:rPr>
                <w:rFonts w:ascii="Arial" w:hAnsi="Arial" w:cs="Arial"/>
                <w:b/>
              </w:rPr>
              <w:t>używalności</w:t>
            </w:r>
          </w:p>
        </w:tc>
      </w:tr>
      <w:tr w:rsidR="00062397" w:rsidRPr="00361DE2" w:rsidTr="00CC4B9A">
        <w:trPr>
          <w:trHeight w:val="630"/>
        </w:trPr>
        <w:tc>
          <w:tcPr>
            <w:tcW w:w="525" w:type="dxa"/>
            <w:vMerge/>
          </w:tcPr>
          <w:p w:rsidR="00062397" w:rsidRPr="00361DE2" w:rsidRDefault="00062397" w:rsidP="00361DE2">
            <w:pPr>
              <w:spacing w:line="276" w:lineRule="auto"/>
              <w:rPr>
                <w:rFonts w:ascii="Arial" w:hAnsi="Arial" w:cs="Arial"/>
              </w:rPr>
            </w:pPr>
          </w:p>
        </w:tc>
        <w:tc>
          <w:tcPr>
            <w:tcW w:w="1830" w:type="dxa"/>
            <w:vMerge/>
          </w:tcPr>
          <w:p w:rsidR="00062397" w:rsidRPr="00361DE2" w:rsidRDefault="00062397" w:rsidP="00361DE2">
            <w:pPr>
              <w:spacing w:line="276" w:lineRule="auto"/>
              <w:rPr>
                <w:rFonts w:ascii="Arial" w:hAnsi="Arial" w:cs="Arial"/>
              </w:rPr>
            </w:pPr>
          </w:p>
        </w:tc>
        <w:tc>
          <w:tcPr>
            <w:tcW w:w="4320" w:type="dxa"/>
          </w:tcPr>
          <w:p w:rsidR="00062397" w:rsidRPr="00361DE2" w:rsidRDefault="00062397" w:rsidP="00361DE2">
            <w:pPr>
              <w:pStyle w:val="Bezodstpw"/>
              <w:spacing w:line="276" w:lineRule="auto"/>
              <w:rPr>
                <w:rFonts w:ascii="Arial" w:hAnsi="Arial" w:cs="Arial"/>
                <w:b/>
              </w:rPr>
            </w:pP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odzież i obuwie robocze</w:t>
            </w:r>
          </w:p>
          <w:p w:rsidR="00062397" w:rsidRPr="00361DE2" w:rsidRDefault="00062397" w:rsidP="00361DE2">
            <w:pPr>
              <w:pStyle w:val="Bezodstpw"/>
              <w:spacing w:line="276" w:lineRule="auto"/>
              <w:rPr>
                <w:rFonts w:ascii="Arial" w:hAnsi="Arial" w:cs="Arial"/>
              </w:rPr>
            </w:pPr>
            <w:r w:rsidRPr="00361DE2">
              <w:rPr>
                <w:rFonts w:ascii="Arial" w:hAnsi="Arial" w:cs="Arial"/>
                <w:b/>
              </w:rPr>
              <w:t>O</w:t>
            </w:r>
            <w:r w:rsidRPr="00361DE2">
              <w:rPr>
                <w:rFonts w:ascii="Arial" w:hAnsi="Arial" w:cs="Arial"/>
              </w:rPr>
              <w:t xml:space="preserve"> środek ochrony indywidualnej</w:t>
            </w:r>
          </w:p>
          <w:p w:rsidR="00062397" w:rsidRPr="00361DE2" w:rsidRDefault="00062397" w:rsidP="00361DE2">
            <w:pPr>
              <w:pStyle w:val="Bezodstpw"/>
              <w:spacing w:line="276" w:lineRule="auto"/>
              <w:rPr>
                <w:rFonts w:ascii="Arial" w:hAnsi="Arial" w:cs="Arial"/>
              </w:rPr>
            </w:pPr>
            <w:proofErr w:type="spellStart"/>
            <w:r w:rsidRPr="00361DE2">
              <w:rPr>
                <w:rFonts w:ascii="Arial" w:hAnsi="Arial" w:cs="Arial"/>
                <w:b/>
              </w:rPr>
              <w:t>d.z</w:t>
            </w:r>
            <w:proofErr w:type="spellEnd"/>
            <w:r w:rsidRPr="00361DE2">
              <w:rPr>
                <w:rFonts w:ascii="Arial" w:hAnsi="Arial" w:cs="Arial"/>
                <w:b/>
              </w:rPr>
              <w:t>.</w:t>
            </w:r>
            <w:r w:rsidRPr="00361DE2">
              <w:rPr>
                <w:rFonts w:ascii="Arial" w:hAnsi="Arial" w:cs="Arial"/>
              </w:rPr>
              <w:t xml:space="preserve"> do zużycia – zapewnia pracodawca</w:t>
            </w:r>
          </w:p>
        </w:tc>
        <w:tc>
          <w:tcPr>
            <w:tcW w:w="1845" w:type="dxa"/>
          </w:tcPr>
          <w:p w:rsidR="00062397" w:rsidRPr="00361DE2" w:rsidRDefault="00062397" w:rsidP="00361DE2">
            <w:pPr>
              <w:spacing w:line="276" w:lineRule="auto"/>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Liczba mies.</w:t>
            </w:r>
          </w:p>
        </w:tc>
      </w:tr>
      <w:tr w:rsidR="00062397" w:rsidRPr="00361DE2" w:rsidTr="00CC4B9A">
        <w:trPr>
          <w:trHeight w:val="630"/>
        </w:trPr>
        <w:tc>
          <w:tcPr>
            <w:tcW w:w="525"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1</w:t>
            </w:r>
          </w:p>
        </w:tc>
        <w:tc>
          <w:tcPr>
            <w:tcW w:w="1830"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intendent</w:t>
            </w:r>
          </w:p>
        </w:tc>
        <w:tc>
          <w:tcPr>
            <w:tcW w:w="4320" w:type="dxa"/>
          </w:tcPr>
          <w:p w:rsidR="00062397" w:rsidRPr="00361DE2" w:rsidRDefault="00062397" w:rsidP="00361DE2">
            <w:pPr>
              <w:pStyle w:val="Bezodstpw"/>
              <w:spacing w:line="276" w:lineRule="auto"/>
              <w:rPr>
                <w:rFonts w:ascii="Arial" w:hAnsi="Arial" w:cs="Arial"/>
              </w:rPr>
            </w:pPr>
            <w:r w:rsidRPr="00361DE2">
              <w:rPr>
                <w:rFonts w:ascii="Arial" w:hAnsi="Arial" w:cs="Arial"/>
                <w:b/>
              </w:rPr>
              <w:t xml:space="preserve">R </w:t>
            </w:r>
            <w:r w:rsidRPr="00361DE2">
              <w:rPr>
                <w:rFonts w:ascii="Arial" w:hAnsi="Arial" w:cs="Arial"/>
              </w:rPr>
              <w:t>kamizelka ocieplana</w:t>
            </w:r>
          </w:p>
          <w:p w:rsidR="00062397" w:rsidRPr="00361DE2" w:rsidRDefault="00062397" w:rsidP="00361DE2">
            <w:pPr>
              <w:pStyle w:val="Bezodstpw"/>
              <w:spacing w:line="276" w:lineRule="auto"/>
              <w:rPr>
                <w:rFonts w:ascii="Arial" w:hAnsi="Arial" w:cs="Arial"/>
              </w:rPr>
            </w:pPr>
            <w:r w:rsidRPr="00361DE2">
              <w:rPr>
                <w:rFonts w:ascii="Arial" w:hAnsi="Arial" w:cs="Arial"/>
                <w:b/>
              </w:rPr>
              <w:t xml:space="preserve">R </w:t>
            </w:r>
            <w:r w:rsidRPr="00361DE2">
              <w:rPr>
                <w:rFonts w:ascii="Arial" w:hAnsi="Arial" w:cs="Arial"/>
              </w:rPr>
              <w:t>fartuch roboczy</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obuwie profilaktyczne</w:t>
            </w:r>
          </w:p>
        </w:tc>
        <w:tc>
          <w:tcPr>
            <w:tcW w:w="1845" w:type="dxa"/>
          </w:tcPr>
          <w:p w:rsidR="00062397" w:rsidRPr="00361DE2" w:rsidRDefault="00062397" w:rsidP="00361DE2">
            <w:pPr>
              <w:pStyle w:val="Bezodstpw"/>
              <w:spacing w:line="276" w:lineRule="auto"/>
              <w:jc w:val="center"/>
              <w:rPr>
                <w:rFonts w:ascii="Arial" w:hAnsi="Arial" w:cs="Arial"/>
              </w:rPr>
            </w:pPr>
            <w:r w:rsidRPr="00361DE2">
              <w:rPr>
                <w:rFonts w:ascii="Arial" w:hAnsi="Arial" w:cs="Arial"/>
              </w:rPr>
              <w:t>36</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24</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24</w:t>
            </w:r>
          </w:p>
        </w:tc>
      </w:tr>
      <w:tr w:rsidR="00062397" w:rsidRPr="00361DE2" w:rsidTr="00CC4B9A">
        <w:trPr>
          <w:trHeight w:val="630"/>
        </w:trPr>
        <w:tc>
          <w:tcPr>
            <w:tcW w:w="525"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2</w:t>
            </w:r>
          </w:p>
        </w:tc>
        <w:tc>
          <w:tcPr>
            <w:tcW w:w="1830" w:type="dxa"/>
          </w:tcPr>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kucharz</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pomoc kuchenna</w:t>
            </w:r>
          </w:p>
          <w:p w:rsidR="00062397" w:rsidRPr="00361DE2" w:rsidRDefault="00062397" w:rsidP="00361DE2">
            <w:pPr>
              <w:pStyle w:val="Bezodstpw"/>
              <w:spacing w:line="276" w:lineRule="auto"/>
              <w:jc w:val="center"/>
              <w:rPr>
                <w:rFonts w:ascii="Arial" w:hAnsi="Arial" w:cs="Arial"/>
              </w:rPr>
            </w:pPr>
          </w:p>
        </w:tc>
        <w:tc>
          <w:tcPr>
            <w:tcW w:w="4320" w:type="dxa"/>
          </w:tcPr>
          <w:p w:rsidR="00361DE2"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nakrycie głowy (czepek biały lub chustka</w:t>
            </w:r>
            <w:r w:rsidR="00361DE2">
              <w:rPr>
                <w:rFonts w:ascii="Arial" w:hAnsi="Arial" w:cs="Arial"/>
              </w:rPr>
              <w:t xml:space="preserve"> </w:t>
            </w:r>
          </w:p>
          <w:p w:rsidR="00062397" w:rsidRPr="00361DE2" w:rsidRDefault="00062397" w:rsidP="00361DE2">
            <w:pPr>
              <w:pStyle w:val="Bezodstpw"/>
              <w:spacing w:line="276" w:lineRule="auto"/>
              <w:rPr>
                <w:rFonts w:ascii="Arial" w:hAnsi="Arial" w:cs="Arial"/>
              </w:rPr>
            </w:pPr>
            <w:r w:rsidRPr="00361DE2">
              <w:rPr>
                <w:rFonts w:ascii="Arial" w:hAnsi="Arial" w:cs="Arial"/>
              </w:rPr>
              <w:t>biała)</w:t>
            </w:r>
          </w:p>
          <w:p w:rsidR="00062397" w:rsidRPr="00361DE2" w:rsidRDefault="00062397" w:rsidP="00361DE2">
            <w:pPr>
              <w:pStyle w:val="Bezodstpw"/>
              <w:spacing w:line="276" w:lineRule="auto"/>
              <w:rPr>
                <w:rFonts w:ascii="Arial" w:hAnsi="Arial" w:cs="Arial"/>
              </w:rPr>
            </w:pPr>
            <w:r w:rsidRPr="00361DE2">
              <w:rPr>
                <w:rFonts w:ascii="Arial" w:hAnsi="Arial" w:cs="Arial"/>
                <w:b/>
              </w:rPr>
              <w:t xml:space="preserve">R </w:t>
            </w:r>
            <w:r w:rsidRPr="00361DE2">
              <w:rPr>
                <w:rFonts w:ascii="Arial" w:hAnsi="Arial" w:cs="Arial"/>
              </w:rPr>
              <w:t xml:space="preserve">fartuch biały </w:t>
            </w:r>
          </w:p>
          <w:p w:rsidR="00062397" w:rsidRPr="00361DE2" w:rsidRDefault="00062397" w:rsidP="00361DE2">
            <w:pPr>
              <w:pStyle w:val="Bezodstpw"/>
              <w:spacing w:line="276" w:lineRule="auto"/>
              <w:rPr>
                <w:rFonts w:ascii="Arial" w:hAnsi="Arial" w:cs="Arial"/>
              </w:rPr>
            </w:pPr>
            <w:r w:rsidRPr="00361DE2">
              <w:rPr>
                <w:rFonts w:ascii="Arial" w:hAnsi="Arial" w:cs="Arial"/>
                <w:b/>
              </w:rPr>
              <w:t xml:space="preserve">R </w:t>
            </w:r>
            <w:r w:rsidRPr="00361DE2">
              <w:rPr>
                <w:rFonts w:ascii="Arial" w:hAnsi="Arial" w:cs="Arial"/>
              </w:rPr>
              <w:t>fartuch przedni tkaninowy</w:t>
            </w:r>
          </w:p>
          <w:p w:rsidR="00361DE2"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obuwie profilaktyczne na spodach</w:t>
            </w:r>
          </w:p>
          <w:p w:rsidR="00062397" w:rsidRPr="00361DE2" w:rsidRDefault="00062397" w:rsidP="00361DE2">
            <w:pPr>
              <w:pStyle w:val="Bezodstpw"/>
              <w:spacing w:line="276" w:lineRule="auto"/>
              <w:rPr>
                <w:rFonts w:ascii="Arial" w:hAnsi="Arial" w:cs="Arial"/>
              </w:rPr>
            </w:pPr>
            <w:r w:rsidRPr="00361DE2">
              <w:rPr>
                <w:rFonts w:ascii="Arial" w:hAnsi="Arial" w:cs="Arial"/>
              </w:rPr>
              <w:t>przeciwpoślizgowych</w:t>
            </w:r>
          </w:p>
          <w:p w:rsidR="00062397" w:rsidRPr="00361DE2" w:rsidRDefault="00062397" w:rsidP="00361DE2">
            <w:pPr>
              <w:pStyle w:val="Bezodstpw"/>
              <w:spacing w:line="276" w:lineRule="auto"/>
              <w:rPr>
                <w:rFonts w:ascii="Arial" w:hAnsi="Arial" w:cs="Arial"/>
              </w:rPr>
            </w:pPr>
            <w:r w:rsidRPr="00361DE2">
              <w:rPr>
                <w:rFonts w:ascii="Arial" w:hAnsi="Arial" w:cs="Arial"/>
                <w:b/>
              </w:rPr>
              <w:t xml:space="preserve">O </w:t>
            </w:r>
            <w:r w:rsidRPr="00361DE2">
              <w:rPr>
                <w:rFonts w:ascii="Arial" w:hAnsi="Arial" w:cs="Arial"/>
              </w:rPr>
              <w:t>fartuch przedni wodochronny</w:t>
            </w:r>
          </w:p>
          <w:p w:rsidR="00062397" w:rsidRPr="00361DE2" w:rsidRDefault="00062397" w:rsidP="00361DE2">
            <w:pPr>
              <w:pStyle w:val="Bezodstpw"/>
              <w:spacing w:line="276" w:lineRule="auto"/>
              <w:rPr>
                <w:rFonts w:ascii="Arial" w:hAnsi="Arial" w:cs="Arial"/>
              </w:rPr>
            </w:pPr>
            <w:r w:rsidRPr="00361DE2">
              <w:rPr>
                <w:rFonts w:ascii="Arial" w:hAnsi="Arial" w:cs="Arial"/>
                <w:b/>
              </w:rPr>
              <w:t xml:space="preserve">O </w:t>
            </w:r>
            <w:r w:rsidRPr="00361DE2">
              <w:rPr>
                <w:rFonts w:ascii="Arial" w:hAnsi="Arial" w:cs="Arial"/>
              </w:rPr>
              <w:t>rękawice termiczne</w:t>
            </w:r>
          </w:p>
          <w:p w:rsidR="00062397" w:rsidRPr="00361DE2" w:rsidRDefault="00062397" w:rsidP="00361DE2">
            <w:pPr>
              <w:pStyle w:val="Bezodstpw"/>
              <w:spacing w:line="276" w:lineRule="auto"/>
              <w:rPr>
                <w:rFonts w:ascii="Arial" w:hAnsi="Arial" w:cs="Arial"/>
              </w:rPr>
            </w:pPr>
            <w:r w:rsidRPr="00361DE2">
              <w:rPr>
                <w:rFonts w:ascii="Arial" w:hAnsi="Arial" w:cs="Arial"/>
              </w:rPr>
              <w:t>O rękawice jednorazowe</w:t>
            </w:r>
          </w:p>
        </w:tc>
        <w:tc>
          <w:tcPr>
            <w:tcW w:w="1845" w:type="dxa"/>
          </w:tcPr>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12</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9</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12</w:t>
            </w:r>
          </w:p>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24</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tc>
      </w:tr>
      <w:tr w:rsidR="00062397" w:rsidRPr="00361DE2" w:rsidTr="00CC4B9A">
        <w:trPr>
          <w:trHeight w:val="630"/>
        </w:trPr>
        <w:tc>
          <w:tcPr>
            <w:tcW w:w="525" w:type="dxa"/>
          </w:tcPr>
          <w:p w:rsidR="00062397" w:rsidRPr="00361DE2" w:rsidRDefault="00062397" w:rsidP="00361DE2">
            <w:pPr>
              <w:spacing w:line="276" w:lineRule="auto"/>
              <w:rPr>
                <w:rFonts w:ascii="Arial" w:hAnsi="Arial" w:cs="Arial"/>
              </w:rPr>
            </w:pPr>
            <w:r w:rsidRPr="00361DE2">
              <w:rPr>
                <w:rFonts w:ascii="Arial" w:hAnsi="Arial" w:cs="Arial"/>
              </w:rPr>
              <w:t>3</w:t>
            </w:r>
          </w:p>
        </w:tc>
        <w:tc>
          <w:tcPr>
            <w:tcW w:w="1830" w:type="dxa"/>
          </w:tcPr>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konserwator</w:t>
            </w:r>
          </w:p>
        </w:tc>
        <w:tc>
          <w:tcPr>
            <w:tcW w:w="4320" w:type="dxa"/>
          </w:tcPr>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nakrycie głowy (czapka lub beret)</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ubranie robocze</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obuwie robocze </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bluza </w:t>
            </w:r>
            <w:proofErr w:type="spellStart"/>
            <w:r w:rsidRPr="00361DE2">
              <w:rPr>
                <w:rFonts w:ascii="Arial" w:hAnsi="Arial" w:cs="Arial"/>
              </w:rPr>
              <w:t>ocieplana</w:t>
            </w:r>
            <w:r w:rsidRPr="00361DE2">
              <w:rPr>
                <w:rFonts w:ascii="Arial" w:hAnsi="Arial" w:cs="Arial"/>
                <w:b/>
              </w:rPr>
              <w:t>R</w:t>
            </w:r>
            <w:proofErr w:type="spellEnd"/>
            <w:r w:rsidRPr="00361DE2">
              <w:rPr>
                <w:rFonts w:ascii="Arial" w:hAnsi="Arial" w:cs="Arial"/>
              </w:rPr>
              <w:t xml:space="preserve"> koszula flanelowa</w:t>
            </w:r>
          </w:p>
          <w:p w:rsidR="00062397" w:rsidRPr="00361DE2" w:rsidRDefault="00062397" w:rsidP="00361DE2">
            <w:pPr>
              <w:pStyle w:val="Bezodstpw"/>
              <w:spacing w:line="276" w:lineRule="auto"/>
              <w:rPr>
                <w:rFonts w:ascii="Arial" w:hAnsi="Arial" w:cs="Arial"/>
              </w:rPr>
            </w:pPr>
            <w:r w:rsidRPr="00361DE2">
              <w:rPr>
                <w:rFonts w:ascii="Arial" w:hAnsi="Arial" w:cs="Arial"/>
                <w:b/>
              </w:rPr>
              <w:t>O</w:t>
            </w:r>
            <w:r w:rsidRPr="00361DE2">
              <w:rPr>
                <w:rFonts w:ascii="Arial" w:hAnsi="Arial" w:cs="Arial"/>
              </w:rPr>
              <w:t xml:space="preserve"> rękawice ochronne</w:t>
            </w:r>
          </w:p>
          <w:p w:rsidR="00062397" w:rsidRPr="00361DE2" w:rsidRDefault="00062397" w:rsidP="00361DE2">
            <w:pPr>
              <w:pStyle w:val="Bezodstpw"/>
              <w:spacing w:line="276" w:lineRule="auto"/>
              <w:rPr>
                <w:rFonts w:ascii="Arial" w:hAnsi="Arial" w:cs="Arial"/>
              </w:rPr>
            </w:pPr>
            <w:r w:rsidRPr="00361DE2">
              <w:rPr>
                <w:rFonts w:ascii="Arial" w:hAnsi="Arial" w:cs="Arial"/>
                <w:b/>
              </w:rPr>
              <w:t>O</w:t>
            </w:r>
            <w:r w:rsidRPr="00361DE2">
              <w:rPr>
                <w:rFonts w:ascii="Arial" w:hAnsi="Arial" w:cs="Arial"/>
              </w:rPr>
              <w:t xml:space="preserve"> okulary ochronne</w:t>
            </w:r>
          </w:p>
        </w:tc>
        <w:tc>
          <w:tcPr>
            <w:tcW w:w="1845" w:type="dxa"/>
          </w:tcPr>
          <w:p w:rsidR="00062397" w:rsidRPr="00361DE2" w:rsidRDefault="00062397" w:rsidP="00361DE2">
            <w:pPr>
              <w:pStyle w:val="Bezodstpw"/>
              <w:spacing w:line="276" w:lineRule="auto"/>
              <w:jc w:val="center"/>
              <w:rPr>
                <w:rFonts w:ascii="Arial" w:hAnsi="Arial" w:cs="Arial"/>
              </w:rPr>
            </w:pPr>
            <w:r w:rsidRPr="00361DE2">
              <w:rPr>
                <w:rFonts w:ascii="Arial" w:hAnsi="Arial" w:cs="Arial"/>
              </w:rPr>
              <w:t>24</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12</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18</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36</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12</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tc>
      </w:tr>
      <w:tr w:rsidR="00062397" w:rsidRPr="00361DE2" w:rsidTr="00CC4B9A">
        <w:trPr>
          <w:trHeight w:val="630"/>
        </w:trPr>
        <w:tc>
          <w:tcPr>
            <w:tcW w:w="525"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4</w:t>
            </w:r>
          </w:p>
        </w:tc>
        <w:tc>
          <w:tcPr>
            <w:tcW w:w="1830" w:type="dxa"/>
          </w:tcPr>
          <w:p w:rsidR="00062397" w:rsidRPr="00361DE2" w:rsidRDefault="00062397" w:rsidP="00361DE2">
            <w:pPr>
              <w:pStyle w:val="Bezodstpw"/>
              <w:spacing w:line="276" w:lineRule="auto"/>
              <w:jc w:val="center"/>
              <w:rPr>
                <w:rFonts w:ascii="Arial" w:hAnsi="Arial" w:cs="Arial"/>
              </w:rPr>
            </w:pPr>
            <w:r w:rsidRPr="00361DE2">
              <w:rPr>
                <w:rFonts w:ascii="Arial" w:hAnsi="Arial" w:cs="Arial"/>
              </w:rPr>
              <w:t>portier</w:t>
            </w:r>
          </w:p>
        </w:tc>
        <w:tc>
          <w:tcPr>
            <w:tcW w:w="4320" w:type="dxa"/>
          </w:tcPr>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fartuch roboczy ochronny</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obuwie profilaktyczne</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bluza ocieplana</w:t>
            </w:r>
          </w:p>
          <w:p w:rsidR="00062397" w:rsidRPr="00361DE2" w:rsidRDefault="00062397" w:rsidP="00361DE2">
            <w:pPr>
              <w:pStyle w:val="Bezodstpw"/>
              <w:spacing w:line="276" w:lineRule="auto"/>
              <w:rPr>
                <w:rFonts w:ascii="Arial" w:hAnsi="Arial" w:cs="Arial"/>
              </w:rPr>
            </w:pPr>
            <w:r w:rsidRPr="00361DE2">
              <w:rPr>
                <w:rFonts w:ascii="Arial" w:hAnsi="Arial" w:cs="Arial"/>
                <w:b/>
              </w:rPr>
              <w:t>O</w:t>
            </w:r>
            <w:r w:rsidRPr="00361DE2">
              <w:rPr>
                <w:rFonts w:ascii="Arial" w:hAnsi="Arial" w:cs="Arial"/>
              </w:rPr>
              <w:t xml:space="preserve"> rękawice ochronne</w:t>
            </w:r>
          </w:p>
        </w:tc>
        <w:tc>
          <w:tcPr>
            <w:tcW w:w="1845" w:type="dxa"/>
          </w:tcPr>
          <w:p w:rsidR="00062397" w:rsidRPr="00361DE2" w:rsidRDefault="00062397" w:rsidP="00361DE2">
            <w:pPr>
              <w:pStyle w:val="Bezodstpw"/>
              <w:spacing w:line="276" w:lineRule="auto"/>
              <w:jc w:val="center"/>
              <w:rPr>
                <w:rFonts w:ascii="Arial" w:hAnsi="Arial" w:cs="Arial"/>
              </w:rPr>
            </w:pPr>
            <w:r w:rsidRPr="00361DE2">
              <w:rPr>
                <w:rFonts w:ascii="Arial" w:hAnsi="Arial" w:cs="Arial"/>
              </w:rPr>
              <w:t>24</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24</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36</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tc>
      </w:tr>
      <w:tr w:rsidR="00062397" w:rsidRPr="00361DE2" w:rsidTr="00CC4B9A">
        <w:trPr>
          <w:trHeight w:val="630"/>
        </w:trPr>
        <w:tc>
          <w:tcPr>
            <w:tcW w:w="525" w:type="dxa"/>
          </w:tcPr>
          <w:p w:rsidR="00062397" w:rsidRPr="00361DE2" w:rsidRDefault="00062397" w:rsidP="00361DE2">
            <w:pPr>
              <w:spacing w:line="276" w:lineRule="auto"/>
              <w:rPr>
                <w:rFonts w:ascii="Arial" w:hAnsi="Arial" w:cs="Arial"/>
              </w:rPr>
            </w:pPr>
          </w:p>
          <w:p w:rsidR="00062397" w:rsidRPr="00361DE2" w:rsidRDefault="00062397" w:rsidP="00361DE2">
            <w:pPr>
              <w:spacing w:line="276" w:lineRule="auto"/>
              <w:rPr>
                <w:rFonts w:ascii="Arial" w:hAnsi="Arial" w:cs="Arial"/>
              </w:rPr>
            </w:pPr>
            <w:r w:rsidRPr="00361DE2">
              <w:rPr>
                <w:rFonts w:ascii="Arial" w:hAnsi="Arial" w:cs="Arial"/>
              </w:rPr>
              <w:t xml:space="preserve">  5</w:t>
            </w:r>
          </w:p>
        </w:tc>
        <w:tc>
          <w:tcPr>
            <w:tcW w:w="1830" w:type="dxa"/>
          </w:tcPr>
          <w:p w:rsidR="00062397" w:rsidRPr="00361DE2" w:rsidRDefault="00062397" w:rsidP="00361DE2">
            <w:pPr>
              <w:pStyle w:val="Bezodstpw"/>
              <w:spacing w:line="276" w:lineRule="auto"/>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sprzątaczka</w:t>
            </w:r>
          </w:p>
        </w:tc>
        <w:tc>
          <w:tcPr>
            <w:tcW w:w="4320" w:type="dxa"/>
          </w:tcPr>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fartuch ochronny</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obuwie profilaktyczne</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nakrycie głowy (chustka)</w:t>
            </w:r>
          </w:p>
          <w:p w:rsidR="00062397" w:rsidRPr="00361DE2" w:rsidRDefault="00062397" w:rsidP="00361DE2">
            <w:pPr>
              <w:pStyle w:val="Bezodstpw"/>
              <w:spacing w:line="276" w:lineRule="auto"/>
              <w:rPr>
                <w:rFonts w:ascii="Arial" w:hAnsi="Arial" w:cs="Arial"/>
              </w:rPr>
            </w:pPr>
            <w:r w:rsidRPr="00361DE2">
              <w:rPr>
                <w:rFonts w:ascii="Arial" w:hAnsi="Arial" w:cs="Arial"/>
                <w:b/>
              </w:rPr>
              <w:t>O</w:t>
            </w:r>
            <w:r w:rsidRPr="00361DE2">
              <w:rPr>
                <w:rFonts w:ascii="Arial" w:hAnsi="Arial" w:cs="Arial"/>
              </w:rPr>
              <w:t xml:space="preserve"> rękawice gumowe</w:t>
            </w:r>
          </w:p>
        </w:tc>
        <w:tc>
          <w:tcPr>
            <w:tcW w:w="1845" w:type="dxa"/>
          </w:tcPr>
          <w:p w:rsidR="00062397" w:rsidRPr="00361DE2" w:rsidRDefault="00062397" w:rsidP="00361DE2">
            <w:pPr>
              <w:pStyle w:val="Bezodstpw"/>
              <w:spacing w:line="276" w:lineRule="auto"/>
              <w:jc w:val="center"/>
              <w:rPr>
                <w:rFonts w:ascii="Arial" w:hAnsi="Arial" w:cs="Arial"/>
              </w:rPr>
            </w:pPr>
            <w:r w:rsidRPr="00361DE2">
              <w:rPr>
                <w:rFonts w:ascii="Arial" w:hAnsi="Arial" w:cs="Arial"/>
              </w:rPr>
              <w:t>12</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12</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36</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tc>
      </w:tr>
      <w:tr w:rsidR="00062397" w:rsidRPr="00361DE2" w:rsidTr="00CC4B9A">
        <w:trPr>
          <w:trHeight w:val="630"/>
        </w:trPr>
        <w:tc>
          <w:tcPr>
            <w:tcW w:w="525"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7</w:t>
            </w:r>
          </w:p>
        </w:tc>
        <w:tc>
          <w:tcPr>
            <w:tcW w:w="1830" w:type="dxa"/>
          </w:tcPr>
          <w:p w:rsidR="00062397" w:rsidRPr="00361DE2" w:rsidRDefault="00062397" w:rsidP="00361DE2">
            <w:pPr>
              <w:pStyle w:val="Bezodstpw"/>
              <w:spacing w:line="276" w:lineRule="auto"/>
              <w:jc w:val="center"/>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kierowca</w:t>
            </w:r>
          </w:p>
        </w:tc>
        <w:tc>
          <w:tcPr>
            <w:tcW w:w="4320" w:type="dxa"/>
          </w:tcPr>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bluza ocieplana</w:t>
            </w:r>
          </w:p>
          <w:p w:rsidR="00062397" w:rsidRPr="00361DE2" w:rsidRDefault="00062397" w:rsidP="00361DE2">
            <w:pPr>
              <w:pStyle w:val="Bezodstpw"/>
              <w:spacing w:line="276" w:lineRule="auto"/>
              <w:rPr>
                <w:rFonts w:ascii="Arial" w:hAnsi="Arial" w:cs="Arial"/>
              </w:rPr>
            </w:pPr>
            <w:r w:rsidRPr="00361DE2">
              <w:rPr>
                <w:rFonts w:ascii="Arial" w:hAnsi="Arial" w:cs="Arial"/>
                <w:b/>
              </w:rPr>
              <w:t>R</w:t>
            </w:r>
            <w:r w:rsidRPr="00361DE2">
              <w:rPr>
                <w:rFonts w:ascii="Arial" w:hAnsi="Arial" w:cs="Arial"/>
              </w:rPr>
              <w:t xml:space="preserve"> obuwie robocze</w:t>
            </w:r>
          </w:p>
          <w:p w:rsidR="00062397" w:rsidRPr="00361DE2" w:rsidRDefault="00062397" w:rsidP="00361DE2">
            <w:pPr>
              <w:pStyle w:val="Bezodstpw"/>
              <w:spacing w:line="276" w:lineRule="auto"/>
              <w:rPr>
                <w:rFonts w:ascii="Arial" w:hAnsi="Arial" w:cs="Arial"/>
              </w:rPr>
            </w:pPr>
            <w:r w:rsidRPr="00361DE2">
              <w:rPr>
                <w:rFonts w:ascii="Arial" w:hAnsi="Arial" w:cs="Arial"/>
                <w:b/>
              </w:rPr>
              <w:t>O</w:t>
            </w:r>
            <w:r w:rsidRPr="00361DE2">
              <w:rPr>
                <w:rFonts w:ascii="Arial" w:hAnsi="Arial" w:cs="Arial"/>
              </w:rPr>
              <w:t xml:space="preserve"> rękawice ochronne</w:t>
            </w:r>
          </w:p>
        </w:tc>
        <w:tc>
          <w:tcPr>
            <w:tcW w:w="1845" w:type="dxa"/>
          </w:tcPr>
          <w:p w:rsidR="00062397" w:rsidRPr="00361DE2" w:rsidRDefault="00062397" w:rsidP="00361DE2">
            <w:pPr>
              <w:pStyle w:val="Bezodstpw"/>
              <w:spacing w:line="276" w:lineRule="auto"/>
              <w:jc w:val="center"/>
              <w:rPr>
                <w:rFonts w:ascii="Arial" w:hAnsi="Arial" w:cs="Arial"/>
              </w:rPr>
            </w:pPr>
            <w:r w:rsidRPr="00361DE2">
              <w:rPr>
                <w:rFonts w:ascii="Arial" w:hAnsi="Arial" w:cs="Arial"/>
              </w:rPr>
              <w:t>36</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36</w:t>
            </w:r>
          </w:p>
          <w:p w:rsidR="00062397" w:rsidRPr="00361DE2" w:rsidRDefault="00062397" w:rsidP="00361DE2">
            <w:pPr>
              <w:pStyle w:val="Bezodstpw"/>
              <w:spacing w:line="276" w:lineRule="auto"/>
              <w:jc w:val="center"/>
              <w:rPr>
                <w:rFonts w:ascii="Arial" w:hAnsi="Arial" w:cs="Arial"/>
              </w:rPr>
            </w:pPr>
            <w:proofErr w:type="spellStart"/>
            <w:r w:rsidRPr="00361DE2">
              <w:rPr>
                <w:rFonts w:ascii="Arial" w:hAnsi="Arial" w:cs="Arial"/>
              </w:rPr>
              <w:t>d.z</w:t>
            </w:r>
            <w:proofErr w:type="spellEnd"/>
            <w:r w:rsidRPr="00361DE2">
              <w:rPr>
                <w:rFonts w:ascii="Arial" w:hAnsi="Arial" w:cs="Arial"/>
              </w:rPr>
              <w:t>.</w:t>
            </w:r>
          </w:p>
        </w:tc>
      </w:tr>
    </w:tbl>
    <w:p w:rsidR="00361DE2" w:rsidRDefault="00361DE2" w:rsidP="00361DE2">
      <w:pPr>
        <w:spacing w:after="0" w:line="276" w:lineRule="auto"/>
        <w:jc w:val="right"/>
        <w:rPr>
          <w:rFonts w:ascii="Arial" w:hAnsi="Arial" w:cs="Arial"/>
        </w:rPr>
      </w:pPr>
    </w:p>
    <w:p w:rsidR="00062397" w:rsidRPr="00361DE2" w:rsidRDefault="00062397" w:rsidP="00361DE2">
      <w:pPr>
        <w:spacing w:after="0" w:line="276" w:lineRule="auto"/>
        <w:jc w:val="right"/>
        <w:rPr>
          <w:rFonts w:ascii="Arial" w:hAnsi="Arial" w:cs="Arial"/>
        </w:rPr>
      </w:pPr>
      <w:r w:rsidRPr="00361DE2">
        <w:rPr>
          <w:rFonts w:ascii="Arial" w:hAnsi="Arial" w:cs="Arial"/>
        </w:rPr>
        <w:t xml:space="preserve">Załącznik nr 3 </w:t>
      </w:r>
    </w:p>
    <w:p w:rsidR="00361DE2" w:rsidRDefault="00062397" w:rsidP="00361DE2">
      <w:pPr>
        <w:spacing w:after="0" w:line="276" w:lineRule="auto"/>
        <w:ind w:left="7080"/>
        <w:jc w:val="right"/>
        <w:rPr>
          <w:rFonts w:ascii="Arial" w:hAnsi="Arial" w:cs="Arial"/>
        </w:rPr>
      </w:pPr>
      <w:r w:rsidRPr="00361DE2">
        <w:rPr>
          <w:rFonts w:ascii="Arial" w:hAnsi="Arial" w:cs="Arial"/>
        </w:rPr>
        <w:t>do Regulaminu pracy</w:t>
      </w:r>
      <w:r w:rsidR="00361DE2">
        <w:rPr>
          <w:rFonts w:ascii="Arial" w:hAnsi="Arial" w:cs="Arial"/>
        </w:rPr>
        <w:t xml:space="preserve"> </w:t>
      </w:r>
      <w:r w:rsidRPr="00361DE2">
        <w:rPr>
          <w:rFonts w:ascii="Arial" w:hAnsi="Arial" w:cs="Arial"/>
        </w:rPr>
        <w:t>Bursy Miejskiej</w:t>
      </w:r>
      <w:r w:rsidR="00361DE2">
        <w:rPr>
          <w:rFonts w:ascii="Arial" w:hAnsi="Arial" w:cs="Arial"/>
        </w:rPr>
        <w:t xml:space="preserve"> </w:t>
      </w:r>
      <w:r w:rsidRPr="00361DE2">
        <w:rPr>
          <w:rFonts w:ascii="Arial" w:hAnsi="Arial" w:cs="Arial"/>
        </w:rPr>
        <w:t>w Częstochowie</w:t>
      </w:r>
    </w:p>
    <w:p w:rsidR="00361DE2" w:rsidRPr="00361DE2" w:rsidRDefault="00361DE2" w:rsidP="00361DE2">
      <w:pPr>
        <w:spacing w:after="0" w:line="276" w:lineRule="auto"/>
        <w:ind w:left="7080"/>
        <w:jc w:val="right"/>
        <w:rPr>
          <w:rFonts w:ascii="Arial" w:hAnsi="Arial" w:cs="Arial"/>
          <w:b/>
        </w:rPr>
      </w:pPr>
    </w:p>
    <w:p w:rsidR="00361DE2" w:rsidRPr="00361DE2" w:rsidRDefault="00062397" w:rsidP="00361DE2">
      <w:pPr>
        <w:spacing w:after="0" w:line="276" w:lineRule="auto"/>
        <w:rPr>
          <w:rFonts w:ascii="Arial" w:hAnsi="Arial" w:cs="Arial"/>
          <w:b/>
        </w:rPr>
      </w:pPr>
      <w:r w:rsidRPr="00361DE2">
        <w:rPr>
          <w:rFonts w:ascii="Arial" w:hAnsi="Arial" w:cs="Arial"/>
          <w:b/>
        </w:rPr>
        <w:t>Wykaz stanowisk na których dopuszcza się stosowanie własnej odzieży i</w:t>
      </w:r>
    </w:p>
    <w:p w:rsidR="00062397" w:rsidRPr="00361DE2" w:rsidRDefault="00062397" w:rsidP="00361DE2">
      <w:pPr>
        <w:spacing w:line="276" w:lineRule="auto"/>
        <w:rPr>
          <w:rFonts w:ascii="Arial" w:hAnsi="Arial" w:cs="Arial"/>
        </w:rPr>
      </w:pPr>
      <w:r w:rsidRPr="00361DE2">
        <w:rPr>
          <w:rFonts w:ascii="Arial" w:hAnsi="Arial" w:cs="Arial"/>
          <w:b/>
        </w:rPr>
        <w:t>obuwia roboczego</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Wykaz stanowisk na których dopuszcza się stosowanie własnej odzieży i obuwia roboczego"/>
      </w:tblPr>
      <w:tblGrid>
        <w:gridCol w:w="522"/>
        <w:gridCol w:w="8537"/>
      </w:tblGrid>
      <w:tr w:rsidR="00062397" w:rsidRPr="00361DE2" w:rsidTr="00CC4B9A">
        <w:trPr>
          <w:trHeight w:val="570"/>
        </w:trPr>
        <w:tc>
          <w:tcPr>
            <w:tcW w:w="522" w:type="dxa"/>
            <w:vMerge w:val="restart"/>
          </w:tcPr>
          <w:p w:rsidR="00062397" w:rsidRPr="00361DE2" w:rsidRDefault="00062397" w:rsidP="00361DE2">
            <w:pPr>
              <w:spacing w:line="276" w:lineRule="auto"/>
              <w:rPr>
                <w:rFonts w:ascii="Arial" w:hAnsi="Arial" w:cs="Arial"/>
                <w:b/>
              </w:rPr>
            </w:pPr>
          </w:p>
          <w:p w:rsidR="00062397" w:rsidRPr="00361DE2" w:rsidRDefault="00062397" w:rsidP="00361DE2">
            <w:pPr>
              <w:spacing w:line="276" w:lineRule="auto"/>
              <w:rPr>
                <w:rFonts w:ascii="Arial" w:hAnsi="Arial" w:cs="Arial"/>
                <w:b/>
              </w:rPr>
            </w:pPr>
          </w:p>
          <w:p w:rsidR="00062397" w:rsidRPr="00361DE2" w:rsidRDefault="00062397" w:rsidP="00361DE2">
            <w:pPr>
              <w:spacing w:line="276" w:lineRule="auto"/>
              <w:rPr>
                <w:rFonts w:ascii="Arial" w:hAnsi="Arial" w:cs="Arial"/>
                <w:b/>
              </w:rPr>
            </w:pPr>
            <w:r w:rsidRPr="00361DE2">
              <w:rPr>
                <w:rFonts w:ascii="Arial" w:hAnsi="Arial" w:cs="Arial"/>
                <w:b/>
              </w:rPr>
              <w:t>Lp.</w:t>
            </w:r>
          </w:p>
        </w:tc>
        <w:tc>
          <w:tcPr>
            <w:tcW w:w="8537" w:type="dxa"/>
            <w:tcBorders>
              <w:bottom w:val="nil"/>
            </w:tcBorders>
            <w:shd w:val="clear" w:color="auto" w:fill="auto"/>
          </w:tcPr>
          <w:p w:rsidR="00062397" w:rsidRPr="00361DE2" w:rsidRDefault="00062397" w:rsidP="00361DE2">
            <w:pPr>
              <w:spacing w:line="276" w:lineRule="auto"/>
              <w:rPr>
                <w:rFonts w:ascii="Arial" w:hAnsi="Arial" w:cs="Arial"/>
              </w:rPr>
            </w:pPr>
          </w:p>
        </w:tc>
      </w:tr>
      <w:tr w:rsidR="00062397" w:rsidRPr="00361DE2" w:rsidTr="00CC4B9A">
        <w:trPr>
          <w:trHeight w:val="630"/>
        </w:trPr>
        <w:tc>
          <w:tcPr>
            <w:tcW w:w="522" w:type="dxa"/>
            <w:vMerge/>
          </w:tcPr>
          <w:p w:rsidR="00062397" w:rsidRPr="00361DE2" w:rsidRDefault="00062397" w:rsidP="00361DE2">
            <w:pPr>
              <w:spacing w:line="276" w:lineRule="auto"/>
              <w:rPr>
                <w:rFonts w:ascii="Arial" w:hAnsi="Arial" w:cs="Arial"/>
              </w:rPr>
            </w:pPr>
          </w:p>
        </w:tc>
        <w:tc>
          <w:tcPr>
            <w:tcW w:w="8537" w:type="dxa"/>
            <w:tcBorders>
              <w:top w:val="nil"/>
            </w:tcBorders>
            <w:shd w:val="clear" w:color="auto" w:fill="auto"/>
          </w:tcPr>
          <w:p w:rsidR="00062397" w:rsidRPr="00361DE2" w:rsidRDefault="00062397" w:rsidP="00361DE2">
            <w:pPr>
              <w:spacing w:line="276" w:lineRule="auto"/>
              <w:jc w:val="center"/>
              <w:rPr>
                <w:rFonts w:ascii="Arial" w:hAnsi="Arial" w:cs="Arial"/>
                <w:b/>
              </w:rPr>
            </w:pPr>
            <w:r w:rsidRPr="00361DE2">
              <w:rPr>
                <w:rFonts w:ascii="Arial" w:hAnsi="Arial" w:cs="Arial"/>
                <w:b/>
              </w:rPr>
              <w:t>Nazwa stanowiska</w:t>
            </w:r>
          </w:p>
        </w:tc>
      </w:tr>
      <w:tr w:rsidR="00062397" w:rsidRPr="00361DE2" w:rsidTr="00CC4B9A">
        <w:trPr>
          <w:trHeight w:val="630"/>
        </w:trPr>
        <w:tc>
          <w:tcPr>
            <w:tcW w:w="522"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1</w:t>
            </w:r>
          </w:p>
        </w:tc>
        <w:tc>
          <w:tcPr>
            <w:tcW w:w="8537" w:type="dxa"/>
            <w:shd w:val="clear" w:color="auto" w:fill="auto"/>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Intendent</w:t>
            </w:r>
          </w:p>
        </w:tc>
      </w:tr>
      <w:tr w:rsidR="00062397" w:rsidRPr="00361DE2" w:rsidTr="00CC4B9A">
        <w:trPr>
          <w:trHeight w:val="630"/>
        </w:trPr>
        <w:tc>
          <w:tcPr>
            <w:tcW w:w="522"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2</w:t>
            </w:r>
          </w:p>
        </w:tc>
        <w:tc>
          <w:tcPr>
            <w:tcW w:w="8537" w:type="dxa"/>
            <w:shd w:val="clear" w:color="auto" w:fill="auto"/>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Kucharz</w:t>
            </w:r>
          </w:p>
        </w:tc>
      </w:tr>
      <w:tr w:rsidR="00062397" w:rsidRPr="00361DE2" w:rsidTr="00CC4B9A">
        <w:trPr>
          <w:trHeight w:val="630"/>
        </w:trPr>
        <w:tc>
          <w:tcPr>
            <w:tcW w:w="522"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3</w:t>
            </w:r>
          </w:p>
        </w:tc>
        <w:tc>
          <w:tcPr>
            <w:tcW w:w="8537" w:type="dxa"/>
            <w:shd w:val="clear" w:color="auto" w:fill="auto"/>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Pomoc kuchenna</w:t>
            </w:r>
          </w:p>
        </w:tc>
      </w:tr>
      <w:tr w:rsidR="00062397" w:rsidRPr="00361DE2" w:rsidTr="00CC4B9A">
        <w:trPr>
          <w:trHeight w:val="630"/>
        </w:trPr>
        <w:tc>
          <w:tcPr>
            <w:tcW w:w="522"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4</w:t>
            </w:r>
          </w:p>
        </w:tc>
        <w:tc>
          <w:tcPr>
            <w:tcW w:w="8537" w:type="dxa"/>
            <w:shd w:val="clear" w:color="auto" w:fill="auto"/>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Konserwator</w:t>
            </w:r>
          </w:p>
        </w:tc>
      </w:tr>
      <w:tr w:rsidR="00062397" w:rsidRPr="00361DE2" w:rsidTr="00CC4B9A">
        <w:trPr>
          <w:trHeight w:val="630"/>
        </w:trPr>
        <w:tc>
          <w:tcPr>
            <w:tcW w:w="522"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5</w:t>
            </w:r>
          </w:p>
        </w:tc>
        <w:tc>
          <w:tcPr>
            <w:tcW w:w="8537" w:type="dxa"/>
            <w:shd w:val="clear" w:color="auto" w:fill="auto"/>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Portier</w:t>
            </w:r>
          </w:p>
        </w:tc>
      </w:tr>
      <w:tr w:rsidR="00062397" w:rsidRPr="00361DE2" w:rsidTr="00CC4B9A">
        <w:trPr>
          <w:trHeight w:val="630"/>
        </w:trPr>
        <w:tc>
          <w:tcPr>
            <w:tcW w:w="522"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6</w:t>
            </w:r>
          </w:p>
        </w:tc>
        <w:tc>
          <w:tcPr>
            <w:tcW w:w="8537" w:type="dxa"/>
            <w:shd w:val="clear" w:color="auto" w:fill="auto"/>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Sprzątaczka</w:t>
            </w:r>
          </w:p>
        </w:tc>
      </w:tr>
      <w:tr w:rsidR="00062397" w:rsidRPr="00361DE2" w:rsidTr="00CC4B9A">
        <w:trPr>
          <w:trHeight w:val="630"/>
        </w:trPr>
        <w:tc>
          <w:tcPr>
            <w:tcW w:w="522" w:type="dxa"/>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7</w:t>
            </w:r>
          </w:p>
        </w:tc>
        <w:tc>
          <w:tcPr>
            <w:tcW w:w="8537" w:type="dxa"/>
            <w:shd w:val="clear" w:color="auto" w:fill="auto"/>
          </w:tcPr>
          <w:p w:rsidR="00062397" w:rsidRPr="00361DE2" w:rsidRDefault="00062397" w:rsidP="00361DE2">
            <w:pPr>
              <w:spacing w:line="276" w:lineRule="auto"/>
              <w:jc w:val="center"/>
              <w:rPr>
                <w:rFonts w:ascii="Arial" w:hAnsi="Arial" w:cs="Arial"/>
              </w:rPr>
            </w:pPr>
          </w:p>
          <w:p w:rsidR="00062397" w:rsidRPr="00361DE2" w:rsidRDefault="00062397" w:rsidP="00361DE2">
            <w:pPr>
              <w:spacing w:line="276" w:lineRule="auto"/>
              <w:jc w:val="center"/>
              <w:rPr>
                <w:rFonts w:ascii="Arial" w:hAnsi="Arial" w:cs="Arial"/>
              </w:rPr>
            </w:pPr>
            <w:r w:rsidRPr="00361DE2">
              <w:rPr>
                <w:rFonts w:ascii="Arial" w:hAnsi="Arial" w:cs="Arial"/>
              </w:rPr>
              <w:t>Kierowca</w:t>
            </w:r>
          </w:p>
        </w:tc>
      </w:tr>
    </w:tbl>
    <w:p w:rsidR="00361DE2" w:rsidRDefault="00361DE2" w:rsidP="00361DE2">
      <w:pPr>
        <w:spacing w:after="0" w:line="276" w:lineRule="auto"/>
        <w:jc w:val="center"/>
        <w:rPr>
          <w:rFonts w:ascii="Arial" w:hAnsi="Arial" w:cs="Arial"/>
        </w:rPr>
      </w:pPr>
    </w:p>
    <w:p w:rsidR="00361DE2" w:rsidRDefault="00062397" w:rsidP="00361DE2">
      <w:pPr>
        <w:spacing w:after="0" w:line="276" w:lineRule="auto"/>
        <w:jc w:val="center"/>
        <w:rPr>
          <w:rFonts w:ascii="Arial" w:hAnsi="Arial" w:cs="Arial"/>
        </w:rPr>
      </w:pPr>
      <w:r w:rsidRPr="00361DE2">
        <w:rPr>
          <w:rFonts w:ascii="Arial" w:hAnsi="Arial" w:cs="Arial"/>
        </w:rPr>
        <w:t>Załącznik nr 4</w:t>
      </w:r>
    </w:p>
    <w:p w:rsidR="00361DE2" w:rsidRDefault="00062397" w:rsidP="00361DE2">
      <w:pPr>
        <w:spacing w:after="0" w:line="276" w:lineRule="auto"/>
        <w:jc w:val="center"/>
        <w:rPr>
          <w:rFonts w:ascii="Arial" w:hAnsi="Arial" w:cs="Arial"/>
        </w:rPr>
      </w:pPr>
      <w:r w:rsidRPr="00361DE2">
        <w:rPr>
          <w:rFonts w:ascii="Arial" w:hAnsi="Arial" w:cs="Arial"/>
        </w:rPr>
        <w:t>do Regulaminu pracy Bursy Miejskiej</w:t>
      </w:r>
      <w:r w:rsidR="00361DE2">
        <w:rPr>
          <w:rFonts w:ascii="Arial" w:hAnsi="Arial" w:cs="Arial"/>
        </w:rPr>
        <w:t xml:space="preserve"> </w:t>
      </w:r>
      <w:r w:rsidRPr="00361DE2">
        <w:rPr>
          <w:rFonts w:ascii="Arial" w:hAnsi="Arial" w:cs="Arial"/>
        </w:rPr>
        <w:t>w Częstochowie</w:t>
      </w:r>
    </w:p>
    <w:p w:rsidR="00361DE2" w:rsidRPr="00361DE2" w:rsidRDefault="00361DE2" w:rsidP="00361DE2">
      <w:pPr>
        <w:spacing w:after="0" w:line="276" w:lineRule="auto"/>
        <w:jc w:val="center"/>
        <w:rPr>
          <w:rFonts w:ascii="Arial" w:hAnsi="Arial" w:cs="Arial"/>
          <w:b/>
        </w:rPr>
      </w:pPr>
    </w:p>
    <w:p w:rsidR="00361DE2" w:rsidRPr="00361DE2" w:rsidRDefault="00062397" w:rsidP="00361DE2">
      <w:pPr>
        <w:spacing w:after="0" w:line="276" w:lineRule="auto"/>
        <w:rPr>
          <w:rFonts w:ascii="Arial" w:hAnsi="Arial" w:cs="Arial"/>
          <w:b/>
        </w:rPr>
      </w:pPr>
      <w:r w:rsidRPr="00361DE2">
        <w:rPr>
          <w:rFonts w:ascii="Arial" w:hAnsi="Arial" w:cs="Arial"/>
          <w:b/>
        </w:rPr>
        <w:t>Wykaz ekwiwalentów pieniężnych, za pranie i używanie odzieży i obuwia</w:t>
      </w:r>
    </w:p>
    <w:p w:rsidR="00062397" w:rsidRPr="00361DE2" w:rsidRDefault="00062397" w:rsidP="00361DE2">
      <w:pPr>
        <w:spacing w:line="276" w:lineRule="auto"/>
        <w:rPr>
          <w:rFonts w:ascii="Arial" w:hAnsi="Arial" w:cs="Arial"/>
          <w:b/>
        </w:rPr>
      </w:pPr>
      <w:r w:rsidRPr="00361DE2">
        <w:rPr>
          <w:rFonts w:ascii="Arial" w:hAnsi="Arial" w:cs="Arial"/>
          <w:b/>
        </w:rPr>
        <w:t>roboczego</w:t>
      </w:r>
    </w:p>
    <w:p w:rsidR="00062397" w:rsidRPr="00361DE2" w:rsidRDefault="00062397" w:rsidP="00361DE2">
      <w:pPr>
        <w:spacing w:line="276" w:lineRule="auto"/>
        <w:rPr>
          <w:rFonts w:ascii="Arial" w:hAnsi="Arial" w:cs="Arial"/>
          <w:b/>
        </w:rPr>
      </w:pPr>
    </w:p>
    <w:p w:rsidR="00062397" w:rsidRPr="00361DE2" w:rsidRDefault="00062397" w:rsidP="00361DE2">
      <w:pPr>
        <w:spacing w:line="276" w:lineRule="auto"/>
        <w:rPr>
          <w:rFonts w:ascii="Arial" w:hAnsi="Arial" w:cs="Arial"/>
          <w:b/>
        </w:rPr>
      </w:pPr>
    </w:p>
    <w:tbl>
      <w:tblPr>
        <w:tblW w:w="9150"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Caption w:val="Wykaz ekwiwalentów pieniężnych, za pranie i używanie odzieży i obuwia"/>
      </w:tblPr>
      <w:tblGrid>
        <w:gridCol w:w="570"/>
        <w:gridCol w:w="2430"/>
        <w:gridCol w:w="2055"/>
        <w:gridCol w:w="1845"/>
        <w:gridCol w:w="2250"/>
      </w:tblGrid>
      <w:tr w:rsidR="00062397" w:rsidRPr="00361DE2" w:rsidTr="00CC4B9A">
        <w:trPr>
          <w:trHeight w:val="750"/>
        </w:trPr>
        <w:tc>
          <w:tcPr>
            <w:tcW w:w="570" w:type="dxa"/>
          </w:tcPr>
          <w:p w:rsidR="00062397" w:rsidRPr="00361DE2" w:rsidRDefault="00062397" w:rsidP="00361DE2">
            <w:pPr>
              <w:spacing w:line="276" w:lineRule="auto"/>
              <w:ind w:left="-53"/>
              <w:rPr>
                <w:rFonts w:ascii="Arial" w:hAnsi="Arial" w:cs="Arial"/>
                <w:b/>
              </w:rPr>
            </w:pPr>
          </w:p>
          <w:p w:rsidR="00062397" w:rsidRPr="00361DE2" w:rsidRDefault="00062397" w:rsidP="00361DE2">
            <w:pPr>
              <w:spacing w:line="276" w:lineRule="auto"/>
              <w:ind w:left="-53"/>
              <w:rPr>
                <w:rFonts w:ascii="Arial" w:hAnsi="Arial" w:cs="Arial"/>
                <w:b/>
              </w:rPr>
            </w:pPr>
            <w:r w:rsidRPr="00361DE2">
              <w:rPr>
                <w:rFonts w:ascii="Arial" w:hAnsi="Arial" w:cs="Arial"/>
                <w:b/>
              </w:rPr>
              <w:t>Lp.</w:t>
            </w:r>
          </w:p>
        </w:tc>
        <w:tc>
          <w:tcPr>
            <w:tcW w:w="2430" w:type="dxa"/>
          </w:tcPr>
          <w:p w:rsidR="00062397" w:rsidRPr="00361DE2" w:rsidRDefault="00062397" w:rsidP="00361DE2">
            <w:pPr>
              <w:spacing w:line="276" w:lineRule="auto"/>
              <w:ind w:left="-53"/>
              <w:rPr>
                <w:rFonts w:ascii="Arial" w:hAnsi="Arial" w:cs="Arial"/>
                <w:b/>
              </w:rPr>
            </w:pPr>
          </w:p>
          <w:p w:rsidR="00062397" w:rsidRPr="00361DE2" w:rsidRDefault="00062397" w:rsidP="00361DE2">
            <w:pPr>
              <w:spacing w:line="276" w:lineRule="auto"/>
              <w:ind w:left="-53"/>
              <w:rPr>
                <w:rFonts w:ascii="Arial" w:hAnsi="Arial" w:cs="Arial"/>
                <w:b/>
              </w:rPr>
            </w:pPr>
            <w:r w:rsidRPr="00361DE2">
              <w:rPr>
                <w:rFonts w:ascii="Arial" w:hAnsi="Arial" w:cs="Arial"/>
                <w:b/>
              </w:rPr>
              <w:t>Stanowisko pracy</w:t>
            </w:r>
          </w:p>
        </w:tc>
        <w:tc>
          <w:tcPr>
            <w:tcW w:w="2055" w:type="dxa"/>
          </w:tcPr>
          <w:p w:rsidR="00062397" w:rsidRPr="00361DE2" w:rsidRDefault="00062397" w:rsidP="00361DE2">
            <w:pPr>
              <w:spacing w:after="0" w:line="276" w:lineRule="auto"/>
              <w:ind w:left="-53"/>
              <w:rPr>
                <w:rFonts w:ascii="Arial" w:hAnsi="Arial" w:cs="Arial"/>
                <w:b/>
              </w:rPr>
            </w:pPr>
            <w:r w:rsidRPr="00361DE2">
              <w:rPr>
                <w:rFonts w:ascii="Arial" w:hAnsi="Arial" w:cs="Arial"/>
                <w:b/>
              </w:rPr>
              <w:t>Roczna kwota</w:t>
            </w:r>
          </w:p>
          <w:p w:rsidR="00062397" w:rsidRPr="00361DE2" w:rsidRDefault="00062397" w:rsidP="00361DE2">
            <w:pPr>
              <w:spacing w:after="0" w:line="276" w:lineRule="auto"/>
              <w:ind w:left="-53"/>
              <w:rPr>
                <w:rFonts w:ascii="Arial" w:hAnsi="Arial" w:cs="Arial"/>
                <w:b/>
              </w:rPr>
            </w:pPr>
            <w:r w:rsidRPr="00361DE2">
              <w:rPr>
                <w:rFonts w:ascii="Arial" w:hAnsi="Arial" w:cs="Arial"/>
                <w:b/>
              </w:rPr>
              <w:t>ekwiwalentu za</w:t>
            </w:r>
          </w:p>
          <w:p w:rsidR="00062397" w:rsidRPr="00361DE2" w:rsidRDefault="00062397" w:rsidP="00361DE2">
            <w:pPr>
              <w:spacing w:after="0" w:line="276" w:lineRule="auto"/>
              <w:ind w:left="-53"/>
              <w:rPr>
                <w:rFonts w:ascii="Arial" w:hAnsi="Arial" w:cs="Arial"/>
                <w:b/>
              </w:rPr>
            </w:pPr>
            <w:r w:rsidRPr="00361DE2">
              <w:rPr>
                <w:rFonts w:ascii="Arial" w:hAnsi="Arial" w:cs="Arial"/>
                <w:b/>
              </w:rPr>
              <w:t>używanie własnego</w:t>
            </w:r>
          </w:p>
          <w:p w:rsidR="00062397" w:rsidRPr="00361DE2" w:rsidRDefault="00062397" w:rsidP="00361DE2">
            <w:pPr>
              <w:spacing w:after="0" w:line="276" w:lineRule="auto"/>
              <w:ind w:left="-53"/>
              <w:rPr>
                <w:rFonts w:ascii="Arial" w:hAnsi="Arial" w:cs="Arial"/>
                <w:b/>
              </w:rPr>
            </w:pPr>
            <w:r w:rsidRPr="00361DE2">
              <w:rPr>
                <w:rFonts w:ascii="Arial" w:hAnsi="Arial" w:cs="Arial"/>
                <w:b/>
              </w:rPr>
              <w:t xml:space="preserve">ubrania roboczego  </w:t>
            </w:r>
          </w:p>
        </w:tc>
        <w:tc>
          <w:tcPr>
            <w:tcW w:w="1845" w:type="dxa"/>
          </w:tcPr>
          <w:p w:rsidR="00062397" w:rsidRPr="00361DE2" w:rsidRDefault="00062397" w:rsidP="00361DE2">
            <w:pPr>
              <w:spacing w:after="0" w:line="276" w:lineRule="auto"/>
              <w:rPr>
                <w:rFonts w:ascii="Arial" w:hAnsi="Arial" w:cs="Arial"/>
                <w:b/>
              </w:rPr>
            </w:pPr>
            <w:r w:rsidRPr="00361DE2">
              <w:rPr>
                <w:rFonts w:ascii="Arial" w:hAnsi="Arial" w:cs="Arial"/>
                <w:b/>
              </w:rPr>
              <w:t>Roczna kwota</w:t>
            </w:r>
          </w:p>
          <w:p w:rsidR="00062397" w:rsidRPr="00361DE2" w:rsidRDefault="00062397" w:rsidP="00361DE2">
            <w:pPr>
              <w:spacing w:after="0" w:line="276" w:lineRule="auto"/>
              <w:rPr>
                <w:rFonts w:ascii="Arial" w:hAnsi="Arial" w:cs="Arial"/>
                <w:b/>
              </w:rPr>
            </w:pPr>
            <w:r w:rsidRPr="00361DE2">
              <w:rPr>
                <w:rFonts w:ascii="Arial" w:hAnsi="Arial" w:cs="Arial"/>
                <w:b/>
              </w:rPr>
              <w:t>Ekwiwalentu za</w:t>
            </w:r>
          </w:p>
          <w:p w:rsidR="00062397" w:rsidRPr="00361DE2" w:rsidRDefault="00062397" w:rsidP="00361DE2">
            <w:pPr>
              <w:spacing w:after="0" w:line="276" w:lineRule="auto"/>
              <w:rPr>
                <w:rFonts w:ascii="Arial" w:hAnsi="Arial" w:cs="Arial"/>
                <w:b/>
              </w:rPr>
            </w:pPr>
            <w:r w:rsidRPr="00361DE2">
              <w:rPr>
                <w:rFonts w:ascii="Arial" w:hAnsi="Arial" w:cs="Arial"/>
                <w:b/>
              </w:rPr>
              <w:t>Pranie ubrania</w:t>
            </w:r>
          </w:p>
          <w:p w:rsidR="00062397" w:rsidRPr="00361DE2" w:rsidRDefault="00062397" w:rsidP="00361DE2">
            <w:pPr>
              <w:spacing w:after="0" w:line="276" w:lineRule="auto"/>
              <w:ind w:left="-53"/>
              <w:rPr>
                <w:rFonts w:ascii="Arial" w:hAnsi="Arial" w:cs="Arial"/>
                <w:b/>
              </w:rPr>
            </w:pPr>
          </w:p>
        </w:tc>
        <w:tc>
          <w:tcPr>
            <w:tcW w:w="2250" w:type="dxa"/>
          </w:tcPr>
          <w:p w:rsidR="00062397" w:rsidRPr="00361DE2" w:rsidRDefault="00062397" w:rsidP="00361DE2">
            <w:pPr>
              <w:spacing w:after="0" w:line="276" w:lineRule="auto"/>
              <w:rPr>
                <w:rFonts w:ascii="Arial" w:hAnsi="Arial" w:cs="Arial"/>
                <w:b/>
              </w:rPr>
            </w:pPr>
            <w:r w:rsidRPr="00361DE2">
              <w:rPr>
                <w:rFonts w:ascii="Arial" w:hAnsi="Arial" w:cs="Arial"/>
                <w:b/>
              </w:rPr>
              <w:t>Roczna kwota</w:t>
            </w:r>
          </w:p>
          <w:p w:rsidR="00062397" w:rsidRPr="00361DE2" w:rsidRDefault="00062397" w:rsidP="00361DE2">
            <w:pPr>
              <w:spacing w:after="0" w:line="276" w:lineRule="auto"/>
              <w:rPr>
                <w:rFonts w:ascii="Arial" w:hAnsi="Arial" w:cs="Arial"/>
                <w:b/>
              </w:rPr>
            </w:pPr>
            <w:r w:rsidRPr="00361DE2">
              <w:rPr>
                <w:rFonts w:ascii="Arial" w:hAnsi="Arial" w:cs="Arial"/>
                <w:b/>
              </w:rPr>
              <w:t>Ekwiwalentu</w:t>
            </w:r>
          </w:p>
          <w:p w:rsidR="00062397" w:rsidRPr="00361DE2" w:rsidRDefault="00062397" w:rsidP="00361DE2">
            <w:pPr>
              <w:spacing w:after="0" w:line="276" w:lineRule="auto"/>
              <w:rPr>
                <w:rFonts w:ascii="Arial" w:hAnsi="Arial" w:cs="Arial"/>
                <w:b/>
              </w:rPr>
            </w:pPr>
            <w:r w:rsidRPr="00361DE2">
              <w:rPr>
                <w:rFonts w:ascii="Arial" w:hAnsi="Arial" w:cs="Arial"/>
                <w:b/>
              </w:rPr>
              <w:t>w przeliczeniu na 1</w:t>
            </w:r>
          </w:p>
          <w:p w:rsidR="00062397" w:rsidRPr="00361DE2" w:rsidRDefault="00062397" w:rsidP="00361DE2">
            <w:pPr>
              <w:spacing w:after="0" w:line="276" w:lineRule="auto"/>
              <w:rPr>
                <w:rFonts w:ascii="Arial" w:hAnsi="Arial" w:cs="Arial"/>
                <w:b/>
              </w:rPr>
            </w:pPr>
            <w:r w:rsidRPr="00361DE2">
              <w:rPr>
                <w:rFonts w:ascii="Arial" w:hAnsi="Arial" w:cs="Arial"/>
                <w:b/>
              </w:rPr>
              <w:t>etat</w:t>
            </w:r>
          </w:p>
          <w:p w:rsidR="00062397" w:rsidRPr="00361DE2" w:rsidRDefault="00062397" w:rsidP="00361DE2">
            <w:pPr>
              <w:spacing w:after="0" w:line="276" w:lineRule="auto"/>
              <w:ind w:left="-53"/>
              <w:rPr>
                <w:rFonts w:ascii="Arial" w:hAnsi="Arial" w:cs="Arial"/>
                <w:b/>
              </w:rPr>
            </w:pPr>
          </w:p>
        </w:tc>
      </w:tr>
      <w:tr w:rsidR="00062397" w:rsidRPr="00361DE2" w:rsidTr="00CC4B9A">
        <w:trPr>
          <w:trHeight w:val="750"/>
        </w:trPr>
        <w:tc>
          <w:tcPr>
            <w:tcW w:w="570" w:type="dxa"/>
          </w:tcPr>
          <w:p w:rsidR="00062397" w:rsidRPr="00361DE2" w:rsidRDefault="00062397" w:rsidP="00361DE2">
            <w:pPr>
              <w:spacing w:line="276" w:lineRule="auto"/>
              <w:ind w:left="-53"/>
              <w:rPr>
                <w:rFonts w:ascii="Arial" w:hAnsi="Arial" w:cs="Arial"/>
                <w:b/>
              </w:rPr>
            </w:pPr>
          </w:p>
        </w:tc>
        <w:tc>
          <w:tcPr>
            <w:tcW w:w="2430" w:type="dxa"/>
          </w:tcPr>
          <w:p w:rsidR="00062397" w:rsidRPr="00361DE2" w:rsidRDefault="00062397" w:rsidP="00361DE2">
            <w:pPr>
              <w:spacing w:line="276" w:lineRule="auto"/>
              <w:ind w:left="-53"/>
              <w:rPr>
                <w:rFonts w:ascii="Arial" w:hAnsi="Arial" w:cs="Arial"/>
                <w:b/>
              </w:rPr>
            </w:pPr>
          </w:p>
        </w:tc>
        <w:tc>
          <w:tcPr>
            <w:tcW w:w="2055"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zł</w:t>
            </w:r>
          </w:p>
        </w:tc>
        <w:tc>
          <w:tcPr>
            <w:tcW w:w="1845"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zł</w:t>
            </w:r>
          </w:p>
        </w:tc>
        <w:tc>
          <w:tcPr>
            <w:tcW w:w="2250"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zł</w:t>
            </w:r>
          </w:p>
        </w:tc>
      </w:tr>
      <w:tr w:rsidR="00062397" w:rsidRPr="00361DE2" w:rsidTr="00CC4B9A">
        <w:trPr>
          <w:trHeight w:val="750"/>
        </w:trPr>
        <w:tc>
          <w:tcPr>
            <w:tcW w:w="570" w:type="dxa"/>
          </w:tcPr>
          <w:p w:rsidR="00062397" w:rsidRPr="00361DE2" w:rsidRDefault="00062397" w:rsidP="00361DE2">
            <w:pPr>
              <w:spacing w:line="276" w:lineRule="auto"/>
              <w:ind w:left="-53"/>
              <w:jc w:val="center"/>
              <w:rPr>
                <w:rFonts w:ascii="Arial" w:hAnsi="Arial" w:cs="Arial"/>
                <w:b/>
              </w:rPr>
            </w:pPr>
          </w:p>
          <w:p w:rsidR="00062397" w:rsidRPr="00361DE2" w:rsidRDefault="00062397" w:rsidP="00361DE2">
            <w:pPr>
              <w:spacing w:line="276" w:lineRule="auto"/>
              <w:ind w:left="-53"/>
              <w:jc w:val="center"/>
              <w:rPr>
                <w:rFonts w:ascii="Arial" w:hAnsi="Arial" w:cs="Arial"/>
                <w:b/>
              </w:rPr>
            </w:pPr>
            <w:r w:rsidRPr="00361DE2">
              <w:rPr>
                <w:rFonts w:ascii="Arial" w:hAnsi="Arial" w:cs="Arial"/>
                <w:b/>
              </w:rPr>
              <w:t>1</w:t>
            </w:r>
          </w:p>
        </w:tc>
        <w:tc>
          <w:tcPr>
            <w:tcW w:w="2430" w:type="dxa"/>
          </w:tcPr>
          <w:p w:rsidR="00062397" w:rsidRPr="00361DE2" w:rsidRDefault="00062397" w:rsidP="00361DE2">
            <w:pPr>
              <w:spacing w:line="276" w:lineRule="auto"/>
              <w:ind w:left="-53"/>
              <w:jc w:val="center"/>
              <w:rPr>
                <w:rFonts w:ascii="Arial" w:hAnsi="Arial" w:cs="Arial"/>
                <w:b/>
              </w:rPr>
            </w:pPr>
          </w:p>
          <w:p w:rsidR="00062397" w:rsidRPr="00361DE2" w:rsidRDefault="00062397" w:rsidP="00361DE2">
            <w:pPr>
              <w:spacing w:line="276" w:lineRule="auto"/>
              <w:ind w:left="-53"/>
              <w:jc w:val="center"/>
              <w:rPr>
                <w:rFonts w:ascii="Arial" w:hAnsi="Arial" w:cs="Arial"/>
                <w:b/>
              </w:rPr>
            </w:pPr>
            <w:r w:rsidRPr="00361DE2">
              <w:rPr>
                <w:rFonts w:ascii="Arial" w:hAnsi="Arial" w:cs="Arial"/>
                <w:b/>
              </w:rPr>
              <w:t>Intendent</w:t>
            </w:r>
          </w:p>
        </w:tc>
        <w:tc>
          <w:tcPr>
            <w:tcW w:w="2055"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104,24</w:t>
            </w:r>
          </w:p>
        </w:tc>
        <w:tc>
          <w:tcPr>
            <w:tcW w:w="1845"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69,00</w:t>
            </w:r>
          </w:p>
        </w:tc>
        <w:tc>
          <w:tcPr>
            <w:tcW w:w="2250"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173,24</w:t>
            </w:r>
          </w:p>
        </w:tc>
      </w:tr>
      <w:tr w:rsidR="00062397" w:rsidRPr="00361DE2" w:rsidTr="00CC4B9A">
        <w:trPr>
          <w:trHeight w:val="750"/>
        </w:trPr>
        <w:tc>
          <w:tcPr>
            <w:tcW w:w="570" w:type="dxa"/>
          </w:tcPr>
          <w:p w:rsidR="00062397" w:rsidRPr="00361DE2" w:rsidRDefault="00062397" w:rsidP="00361DE2">
            <w:pPr>
              <w:spacing w:line="276" w:lineRule="auto"/>
              <w:ind w:left="-53"/>
              <w:jc w:val="center"/>
              <w:rPr>
                <w:rFonts w:ascii="Arial" w:hAnsi="Arial" w:cs="Arial"/>
                <w:b/>
              </w:rPr>
            </w:pPr>
          </w:p>
          <w:p w:rsidR="00062397" w:rsidRPr="00361DE2" w:rsidRDefault="00062397" w:rsidP="00361DE2">
            <w:pPr>
              <w:spacing w:line="276" w:lineRule="auto"/>
              <w:ind w:left="-53"/>
              <w:jc w:val="center"/>
              <w:rPr>
                <w:rFonts w:ascii="Arial" w:hAnsi="Arial" w:cs="Arial"/>
                <w:b/>
              </w:rPr>
            </w:pPr>
            <w:r w:rsidRPr="00361DE2">
              <w:rPr>
                <w:rFonts w:ascii="Arial" w:hAnsi="Arial" w:cs="Arial"/>
                <w:b/>
              </w:rPr>
              <w:t>2</w:t>
            </w:r>
          </w:p>
        </w:tc>
        <w:tc>
          <w:tcPr>
            <w:tcW w:w="2430"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Kucharz</w:t>
            </w: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Pomoc kuchenna</w:t>
            </w:r>
          </w:p>
        </w:tc>
        <w:tc>
          <w:tcPr>
            <w:tcW w:w="2055"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178,71</w:t>
            </w:r>
          </w:p>
        </w:tc>
        <w:tc>
          <w:tcPr>
            <w:tcW w:w="1845"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206,96</w:t>
            </w:r>
          </w:p>
        </w:tc>
        <w:tc>
          <w:tcPr>
            <w:tcW w:w="2250"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385,67</w:t>
            </w:r>
          </w:p>
        </w:tc>
      </w:tr>
      <w:tr w:rsidR="00062397" w:rsidRPr="00361DE2" w:rsidTr="00CC4B9A">
        <w:trPr>
          <w:trHeight w:val="750"/>
        </w:trPr>
        <w:tc>
          <w:tcPr>
            <w:tcW w:w="570" w:type="dxa"/>
          </w:tcPr>
          <w:p w:rsidR="00062397" w:rsidRPr="00361DE2" w:rsidRDefault="00062397" w:rsidP="00361DE2">
            <w:pPr>
              <w:spacing w:line="276" w:lineRule="auto"/>
              <w:ind w:left="-53"/>
              <w:jc w:val="center"/>
              <w:rPr>
                <w:rFonts w:ascii="Arial" w:hAnsi="Arial" w:cs="Arial"/>
                <w:b/>
              </w:rPr>
            </w:pPr>
          </w:p>
          <w:p w:rsidR="00062397" w:rsidRPr="00361DE2" w:rsidRDefault="00062397" w:rsidP="00361DE2">
            <w:pPr>
              <w:spacing w:line="276" w:lineRule="auto"/>
              <w:ind w:left="-53"/>
              <w:jc w:val="center"/>
              <w:rPr>
                <w:rFonts w:ascii="Arial" w:hAnsi="Arial" w:cs="Arial"/>
                <w:b/>
              </w:rPr>
            </w:pPr>
            <w:r w:rsidRPr="00361DE2">
              <w:rPr>
                <w:rFonts w:ascii="Arial" w:hAnsi="Arial" w:cs="Arial"/>
                <w:b/>
              </w:rPr>
              <w:t>3</w:t>
            </w:r>
          </w:p>
        </w:tc>
        <w:tc>
          <w:tcPr>
            <w:tcW w:w="2430"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Konserwator</w:t>
            </w:r>
          </w:p>
        </w:tc>
        <w:tc>
          <w:tcPr>
            <w:tcW w:w="2055"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226,00</w:t>
            </w:r>
          </w:p>
        </w:tc>
        <w:tc>
          <w:tcPr>
            <w:tcW w:w="1845"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137,98</w:t>
            </w:r>
          </w:p>
        </w:tc>
        <w:tc>
          <w:tcPr>
            <w:tcW w:w="2250"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363,98</w:t>
            </w:r>
          </w:p>
        </w:tc>
      </w:tr>
      <w:tr w:rsidR="00062397" w:rsidRPr="00361DE2" w:rsidTr="00CC4B9A">
        <w:trPr>
          <w:trHeight w:val="750"/>
        </w:trPr>
        <w:tc>
          <w:tcPr>
            <w:tcW w:w="570" w:type="dxa"/>
          </w:tcPr>
          <w:p w:rsidR="00062397" w:rsidRPr="00361DE2" w:rsidRDefault="00062397" w:rsidP="00361DE2">
            <w:pPr>
              <w:spacing w:line="276" w:lineRule="auto"/>
              <w:ind w:left="-53"/>
              <w:jc w:val="center"/>
              <w:rPr>
                <w:rFonts w:ascii="Arial" w:hAnsi="Arial" w:cs="Arial"/>
                <w:b/>
              </w:rPr>
            </w:pPr>
          </w:p>
          <w:p w:rsidR="00062397" w:rsidRPr="00361DE2" w:rsidRDefault="00062397" w:rsidP="00361DE2">
            <w:pPr>
              <w:spacing w:line="276" w:lineRule="auto"/>
              <w:ind w:left="-53"/>
              <w:jc w:val="center"/>
              <w:rPr>
                <w:rFonts w:ascii="Arial" w:hAnsi="Arial" w:cs="Arial"/>
                <w:b/>
              </w:rPr>
            </w:pPr>
            <w:r w:rsidRPr="00361DE2">
              <w:rPr>
                <w:rFonts w:ascii="Arial" w:hAnsi="Arial" w:cs="Arial"/>
                <w:b/>
              </w:rPr>
              <w:t>4</w:t>
            </w:r>
          </w:p>
        </w:tc>
        <w:tc>
          <w:tcPr>
            <w:tcW w:w="2430"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Portier</w:t>
            </w:r>
          </w:p>
        </w:tc>
        <w:tc>
          <w:tcPr>
            <w:tcW w:w="2055"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121,01</w:t>
            </w:r>
          </w:p>
        </w:tc>
        <w:tc>
          <w:tcPr>
            <w:tcW w:w="1845"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69,00</w:t>
            </w:r>
          </w:p>
        </w:tc>
        <w:tc>
          <w:tcPr>
            <w:tcW w:w="2250"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190,01</w:t>
            </w:r>
          </w:p>
        </w:tc>
      </w:tr>
      <w:tr w:rsidR="00062397" w:rsidRPr="00361DE2" w:rsidTr="00CC4B9A">
        <w:trPr>
          <w:trHeight w:val="750"/>
        </w:trPr>
        <w:tc>
          <w:tcPr>
            <w:tcW w:w="570" w:type="dxa"/>
          </w:tcPr>
          <w:p w:rsidR="00062397" w:rsidRPr="00361DE2" w:rsidRDefault="00062397" w:rsidP="00361DE2">
            <w:pPr>
              <w:spacing w:line="276" w:lineRule="auto"/>
              <w:ind w:left="-53"/>
              <w:jc w:val="center"/>
              <w:rPr>
                <w:rFonts w:ascii="Arial" w:hAnsi="Arial" w:cs="Arial"/>
                <w:b/>
              </w:rPr>
            </w:pPr>
          </w:p>
          <w:p w:rsidR="00062397" w:rsidRPr="00361DE2" w:rsidRDefault="00062397" w:rsidP="00361DE2">
            <w:pPr>
              <w:spacing w:line="276" w:lineRule="auto"/>
              <w:ind w:left="-53"/>
              <w:jc w:val="center"/>
              <w:rPr>
                <w:rFonts w:ascii="Arial" w:hAnsi="Arial" w:cs="Arial"/>
                <w:b/>
              </w:rPr>
            </w:pPr>
            <w:r w:rsidRPr="00361DE2">
              <w:rPr>
                <w:rFonts w:ascii="Arial" w:hAnsi="Arial" w:cs="Arial"/>
                <w:b/>
              </w:rPr>
              <w:t>5</w:t>
            </w:r>
          </w:p>
        </w:tc>
        <w:tc>
          <w:tcPr>
            <w:tcW w:w="2430"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Sprzątaczka</w:t>
            </w:r>
          </w:p>
        </w:tc>
        <w:tc>
          <w:tcPr>
            <w:tcW w:w="2055"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162,81</w:t>
            </w:r>
          </w:p>
        </w:tc>
        <w:tc>
          <w:tcPr>
            <w:tcW w:w="1845"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137,98</w:t>
            </w:r>
          </w:p>
        </w:tc>
        <w:tc>
          <w:tcPr>
            <w:tcW w:w="2250"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300,79</w:t>
            </w:r>
          </w:p>
        </w:tc>
      </w:tr>
      <w:tr w:rsidR="00062397" w:rsidRPr="00361DE2" w:rsidTr="00CC4B9A">
        <w:trPr>
          <w:trHeight w:val="750"/>
        </w:trPr>
        <w:tc>
          <w:tcPr>
            <w:tcW w:w="570" w:type="dxa"/>
          </w:tcPr>
          <w:p w:rsidR="00062397" w:rsidRPr="00361DE2" w:rsidRDefault="00062397" w:rsidP="00361DE2">
            <w:pPr>
              <w:spacing w:line="276" w:lineRule="auto"/>
              <w:ind w:left="-53"/>
              <w:jc w:val="center"/>
              <w:rPr>
                <w:rFonts w:ascii="Arial" w:hAnsi="Arial" w:cs="Arial"/>
                <w:b/>
              </w:rPr>
            </w:pPr>
          </w:p>
          <w:p w:rsidR="00062397" w:rsidRPr="00361DE2" w:rsidRDefault="00062397" w:rsidP="00361DE2">
            <w:pPr>
              <w:spacing w:line="276" w:lineRule="auto"/>
              <w:ind w:left="-53"/>
              <w:jc w:val="center"/>
              <w:rPr>
                <w:rFonts w:ascii="Arial" w:hAnsi="Arial" w:cs="Arial"/>
                <w:b/>
              </w:rPr>
            </w:pPr>
            <w:r w:rsidRPr="00361DE2">
              <w:rPr>
                <w:rFonts w:ascii="Arial" w:hAnsi="Arial" w:cs="Arial"/>
                <w:b/>
              </w:rPr>
              <w:t>6</w:t>
            </w:r>
          </w:p>
        </w:tc>
        <w:tc>
          <w:tcPr>
            <w:tcW w:w="2430"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Kierowca</w:t>
            </w:r>
          </w:p>
        </w:tc>
        <w:tc>
          <w:tcPr>
            <w:tcW w:w="2055" w:type="dxa"/>
          </w:tcPr>
          <w:p w:rsidR="00062397" w:rsidRPr="00361DE2" w:rsidRDefault="00062397" w:rsidP="00361DE2">
            <w:pPr>
              <w:spacing w:after="0" w:line="276" w:lineRule="auto"/>
              <w:ind w:left="-53"/>
              <w:jc w:val="center"/>
              <w:rPr>
                <w:rFonts w:ascii="Arial" w:hAnsi="Arial" w:cs="Arial"/>
                <w:b/>
              </w:rPr>
            </w:pPr>
          </w:p>
          <w:p w:rsidR="00062397" w:rsidRPr="00361DE2" w:rsidRDefault="00062397" w:rsidP="00361DE2">
            <w:pPr>
              <w:spacing w:after="0" w:line="276" w:lineRule="auto"/>
              <w:ind w:left="-53"/>
              <w:jc w:val="center"/>
              <w:rPr>
                <w:rFonts w:ascii="Arial" w:hAnsi="Arial" w:cs="Arial"/>
                <w:b/>
              </w:rPr>
            </w:pPr>
            <w:r w:rsidRPr="00361DE2">
              <w:rPr>
                <w:rFonts w:ascii="Arial" w:hAnsi="Arial" w:cs="Arial"/>
                <w:b/>
              </w:rPr>
              <w:t>58,10</w:t>
            </w:r>
          </w:p>
        </w:tc>
        <w:tc>
          <w:tcPr>
            <w:tcW w:w="1845"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69,00</w:t>
            </w:r>
          </w:p>
        </w:tc>
        <w:tc>
          <w:tcPr>
            <w:tcW w:w="2250" w:type="dxa"/>
          </w:tcPr>
          <w:p w:rsidR="00062397" w:rsidRPr="00361DE2" w:rsidRDefault="00062397" w:rsidP="00361DE2">
            <w:pPr>
              <w:spacing w:after="0" w:line="276" w:lineRule="auto"/>
              <w:jc w:val="center"/>
              <w:rPr>
                <w:rFonts w:ascii="Arial" w:hAnsi="Arial" w:cs="Arial"/>
                <w:b/>
              </w:rPr>
            </w:pPr>
          </w:p>
          <w:p w:rsidR="00062397" w:rsidRPr="00361DE2" w:rsidRDefault="00062397" w:rsidP="00361DE2">
            <w:pPr>
              <w:spacing w:after="0" w:line="276" w:lineRule="auto"/>
              <w:jc w:val="center"/>
              <w:rPr>
                <w:rFonts w:ascii="Arial" w:hAnsi="Arial" w:cs="Arial"/>
                <w:b/>
              </w:rPr>
            </w:pPr>
            <w:r w:rsidRPr="00361DE2">
              <w:rPr>
                <w:rFonts w:ascii="Arial" w:hAnsi="Arial" w:cs="Arial"/>
                <w:b/>
              </w:rPr>
              <w:t>127,10</w:t>
            </w:r>
          </w:p>
        </w:tc>
      </w:tr>
    </w:tbl>
    <w:p w:rsidR="00062397" w:rsidRPr="00361DE2" w:rsidRDefault="00062397" w:rsidP="00361DE2">
      <w:pPr>
        <w:spacing w:after="0" w:line="276" w:lineRule="auto"/>
        <w:jc w:val="right"/>
        <w:rPr>
          <w:rFonts w:ascii="Arial" w:eastAsia="Times New Roman" w:hAnsi="Arial" w:cs="Arial"/>
          <w:lang w:eastAsia="pl-PL"/>
        </w:rPr>
      </w:pPr>
      <w:r w:rsidRPr="00361DE2">
        <w:rPr>
          <w:rFonts w:ascii="Arial" w:eastAsia="Times New Roman" w:hAnsi="Arial" w:cs="Arial"/>
          <w:lang w:eastAsia="pl-PL"/>
        </w:rPr>
        <w:t xml:space="preserve">Załącznik nr 5 </w:t>
      </w:r>
    </w:p>
    <w:p w:rsidR="00062397" w:rsidRPr="00361DE2" w:rsidRDefault="00062397" w:rsidP="00361DE2">
      <w:pPr>
        <w:spacing w:after="0" w:line="276" w:lineRule="auto"/>
        <w:jc w:val="right"/>
        <w:rPr>
          <w:rFonts w:ascii="Arial" w:eastAsia="Times New Roman" w:hAnsi="Arial" w:cs="Arial"/>
          <w:lang w:eastAsia="pl-PL"/>
        </w:rPr>
      </w:pPr>
      <w:r w:rsidRPr="00361DE2">
        <w:rPr>
          <w:rFonts w:ascii="Arial" w:eastAsia="Times New Roman" w:hAnsi="Arial" w:cs="Arial"/>
          <w:lang w:eastAsia="pl-PL"/>
        </w:rPr>
        <w:t>do Regulaminu pracy Bursy</w:t>
      </w:r>
    </w:p>
    <w:p w:rsidR="00062397" w:rsidRPr="00361DE2" w:rsidRDefault="00062397" w:rsidP="00361DE2">
      <w:pPr>
        <w:spacing w:after="0" w:line="276" w:lineRule="auto"/>
        <w:jc w:val="right"/>
        <w:rPr>
          <w:rFonts w:ascii="Arial" w:eastAsia="Times New Roman" w:hAnsi="Arial" w:cs="Arial"/>
          <w:lang w:eastAsia="pl-PL"/>
        </w:rPr>
      </w:pPr>
      <w:r w:rsidRPr="00361DE2">
        <w:rPr>
          <w:rFonts w:ascii="Arial" w:eastAsia="Times New Roman" w:hAnsi="Arial" w:cs="Arial"/>
          <w:lang w:eastAsia="pl-PL"/>
        </w:rPr>
        <w:t>Miejskiej w Częstochowie</w:t>
      </w:r>
    </w:p>
    <w:p w:rsidR="00062397" w:rsidRPr="00361DE2" w:rsidRDefault="00062397" w:rsidP="00361DE2">
      <w:pPr>
        <w:spacing w:after="0" w:line="276" w:lineRule="auto"/>
        <w:jc w:val="right"/>
        <w:rPr>
          <w:rFonts w:ascii="Arial" w:eastAsia="Times New Roman" w:hAnsi="Arial" w:cs="Arial"/>
          <w:color w:val="FF000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949"/>
        <w:gridCol w:w="1823"/>
        <w:gridCol w:w="1843"/>
        <w:gridCol w:w="1805"/>
      </w:tblGrid>
      <w:tr w:rsidR="00062397" w:rsidRPr="00361DE2" w:rsidTr="00CC4B9A">
        <w:tc>
          <w:tcPr>
            <w:tcW w:w="646" w:type="dxa"/>
            <w:shd w:val="clear" w:color="auto" w:fill="auto"/>
            <w:vAlign w:val="center"/>
          </w:tcPr>
          <w:p w:rsidR="00062397" w:rsidRPr="00361DE2" w:rsidRDefault="00062397" w:rsidP="00361DE2">
            <w:pPr>
              <w:spacing w:after="0" w:line="276" w:lineRule="auto"/>
              <w:jc w:val="center"/>
              <w:rPr>
                <w:rFonts w:ascii="Arial" w:eastAsia="Times New Roman" w:hAnsi="Arial" w:cs="Arial"/>
                <w:b/>
                <w:lang w:eastAsia="pl-PL"/>
              </w:rPr>
            </w:pPr>
            <w:r w:rsidRPr="00361DE2">
              <w:rPr>
                <w:rFonts w:ascii="Arial" w:eastAsia="Times New Roman" w:hAnsi="Arial" w:cs="Arial"/>
                <w:b/>
                <w:lang w:eastAsia="pl-PL"/>
              </w:rPr>
              <w:t>Lp.</w:t>
            </w:r>
          </w:p>
        </w:tc>
        <w:tc>
          <w:tcPr>
            <w:tcW w:w="3001" w:type="dxa"/>
            <w:shd w:val="clear" w:color="auto" w:fill="auto"/>
            <w:vAlign w:val="center"/>
          </w:tcPr>
          <w:p w:rsidR="00062397" w:rsidRPr="00361DE2" w:rsidRDefault="00062397" w:rsidP="00361DE2">
            <w:pPr>
              <w:spacing w:after="0" w:line="276" w:lineRule="auto"/>
              <w:jc w:val="center"/>
              <w:rPr>
                <w:rFonts w:ascii="Arial" w:eastAsia="Times New Roman" w:hAnsi="Arial" w:cs="Arial"/>
                <w:b/>
                <w:lang w:eastAsia="pl-PL"/>
              </w:rPr>
            </w:pPr>
            <w:r w:rsidRPr="00361DE2">
              <w:rPr>
                <w:rFonts w:ascii="Arial" w:eastAsia="Times New Roman" w:hAnsi="Arial" w:cs="Arial"/>
                <w:b/>
                <w:lang w:eastAsia="pl-PL"/>
              </w:rPr>
              <w:t>Zajmowane w zakładzie stanowisko pracy</w:t>
            </w:r>
          </w:p>
        </w:tc>
        <w:tc>
          <w:tcPr>
            <w:tcW w:w="1830" w:type="dxa"/>
            <w:shd w:val="clear" w:color="auto" w:fill="auto"/>
            <w:vAlign w:val="center"/>
          </w:tcPr>
          <w:p w:rsidR="00062397" w:rsidRPr="00361DE2" w:rsidRDefault="00062397" w:rsidP="00361DE2">
            <w:pPr>
              <w:spacing w:after="0" w:line="276" w:lineRule="auto"/>
              <w:jc w:val="center"/>
              <w:rPr>
                <w:rFonts w:ascii="Arial" w:eastAsia="Times New Roman" w:hAnsi="Arial" w:cs="Arial"/>
                <w:b/>
                <w:lang w:eastAsia="pl-PL"/>
              </w:rPr>
            </w:pPr>
            <w:r w:rsidRPr="00361DE2">
              <w:rPr>
                <w:rFonts w:ascii="Arial" w:eastAsia="Times New Roman" w:hAnsi="Arial" w:cs="Arial"/>
                <w:b/>
                <w:lang w:eastAsia="pl-PL"/>
              </w:rPr>
              <w:t xml:space="preserve">częstotliwość odbywania szkolenia okresowego </w:t>
            </w:r>
            <w:r w:rsidRPr="00361DE2">
              <w:rPr>
                <w:rFonts w:ascii="Arial" w:eastAsia="Times New Roman" w:hAnsi="Arial" w:cs="Arial"/>
                <w:b/>
                <w:lang w:eastAsia="pl-PL"/>
              </w:rPr>
              <w:br/>
              <w:t>nie rzadziej niż:</w:t>
            </w:r>
          </w:p>
        </w:tc>
        <w:tc>
          <w:tcPr>
            <w:tcW w:w="1841" w:type="dxa"/>
            <w:shd w:val="clear" w:color="auto" w:fill="auto"/>
            <w:vAlign w:val="center"/>
          </w:tcPr>
          <w:p w:rsidR="00062397" w:rsidRPr="00361DE2" w:rsidRDefault="00062397" w:rsidP="00361DE2">
            <w:pPr>
              <w:spacing w:after="0" w:line="276" w:lineRule="auto"/>
              <w:jc w:val="center"/>
              <w:rPr>
                <w:rFonts w:ascii="Arial" w:eastAsia="Times New Roman" w:hAnsi="Arial" w:cs="Arial"/>
                <w:b/>
                <w:lang w:eastAsia="pl-PL"/>
              </w:rPr>
            </w:pPr>
            <w:r w:rsidRPr="00361DE2">
              <w:rPr>
                <w:rFonts w:ascii="Arial" w:eastAsia="Times New Roman" w:hAnsi="Arial" w:cs="Arial"/>
                <w:b/>
                <w:lang w:eastAsia="pl-PL"/>
              </w:rPr>
              <w:t>Forma szkolenia</w:t>
            </w:r>
          </w:p>
        </w:tc>
        <w:tc>
          <w:tcPr>
            <w:tcW w:w="1827" w:type="dxa"/>
            <w:shd w:val="clear" w:color="auto" w:fill="auto"/>
            <w:vAlign w:val="center"/>
          </w:tcPr>
          <w:p w:rsidR="00062397" w:rsidRPr="00361DE2" w:rsidRDefault="00062397" w:rsidP="00361DE2">
            <w:pPr>
              <w:spacing w:after="0" w:line="276" w:lineRule="auto"/>
              <w:jc w:val="center"/>
              <w:rPr>
                <w:rFonts w:ascii="Arial" w:eastAsia="Times New Roman" w:hAnsi="Arial" w:cs="Arial"/>
                <w:b/>
                <w:lang w:eastAsia="pl-PL"/>
              </w:rPr>
            </w:pPr>
            <w:r w:rsidRPr="00361DE2">
              <w:rPr>
                <w:rFonts w:ascii="Arial" w:eastAsia="Times New Roman" w:hAnsi="Arial" w:cs="Arial"/>
                <w:b/>
                <w:lang w:eastAsia="pl-PL"/>
              </w:rPr>
              <w:t>Minimalny czas trwania szkolenia</w:t>
            </w: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pracodawca</w:t>
            </w:r>
          </w:p>
        </w:tc>
        <w:tc>
          <w:tcPr>
            <w:tcW w:w="1830"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raz na 5 lat</w:t>
            </w:r>
          </w:p>
        </w:tc>
        <w:tc>
          <w:tcPr>
            <w:tcW w:w="1841" w:type="dxa"/>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kurs, samokształcenie kierowane</w:t>
            </w:r>
          </w:p>
        </w:tc>
        <w:tc>
          <w:tcPr>
            <w:tcW w:w="1827" w:type="dxa"/>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16h</w:t>
            </w: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wychowawca</w:t>
            </w:r>
          </w:p>
        </w:tc>
        <w:tc>
          <w:tcPr>
            <w:tcW w:w="1830" w:type="dxa"/>
            <w:vMerge/>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p>
        </w:tc>
        <w:tc>
          <w:tcPr>
            <w:tcW w:w="1841" w:type="dxa"/>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seminarium, samokształcenie kierowane</w:t>
            </w:r>
          </w:p>
        </w:tc>
        <w:tc>
          <w:tcPr>
            <w:tcW w:w="1827" w:type="dxa"/>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8 h</w:t>
            </w: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księgowy</w:t>
            </w:r>
          </w:p>
        </w:tc>
        <w:tc>
          <w:tcPr>
            <w:tcW w:w="1830"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raz na 6 lat</w:t>
            </w:r>
          </w:p>
        </w:tc>
        <w:tc>
          <w:tcPr>
            <w:tcW w:w="1841"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seminarium, samokształcenie kierowane</w:t>
            </w:r>
          </w:p>
        </w:tc>
        <w:tc>
          <w:tcPr>
            <w:tcW w:w="1827"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8 h</w:t>
            </w: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pracownik administracyjny - referent, sekretarka</w:t>
            </w:r>
          </w:p>
        </w:tc>
        <w:tc>
          <w:tcPr>
            <w:tcW w:w="1830" w:type="dxa"/>
            <w:vMerge/>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p>
        </w:tc>
        <w:tc>
          <w:tcPr>
            <w:tcW w:w="1841" w:type="dxa"/>
            <w:vMerge/>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p>
        </w:tc>
        <w:tc>
          <w:tcPr>
            <w:tcW w:w="1827" w:type="dxa"/>
            <w:vMerge/>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informatyk</w:t>
            </w:r>
          </w:p>
        </w:tc>
        <w:tc>
          <w:tcPr>
            <w:tcW w:w="1830"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raz na 5 lat</w:t>
            </w:r>
          </w:p>
        </w:tc>
        <w:tc>
          <w:tcPr>
            <w:tcW w:w="1841"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seminarium, samokształcenie kierowane</w:t>
            </w:r>
          </w:p>
        </w:tc>
        <w:tc>
          <w:tcPr>
            <w:tcW w:w="1827"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8 h</w:t>
            </w: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intendent</w:t>
            </w:r>
          </w:p>
        </w:tc>
        <w:tc>
          <w:tcPr>
            <w:tcW w:w="1830" w:type="dxa"/>
            <w:vMerge/>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p>
        </w:tc>
        <w:tc>
          <w:tcPr>
            <w:tcW w:w="1841" w:type="dxa"/>
            <w:vMerge/>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p>
        </w:tc>
        <w:tc>
          <w:tcPr>
            <w:tcW w:w="1827" w:type="dxa"/>
            <w:vMerge/>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konserwator</w:t>
            </w:r>
          </w:p>
        </w:tc>
        <w:tc>
          <w:tcPr>
            <w:tcW w:w="1830"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raz na 3 lata</w:t>
            </w:r>
          </w:p>
        </w:tc>
        <w:tc>
          <w:tcPr>
            <w:tcW w:w="1841"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instruktaż na stanowisku pracy</w:t>
            </w:r>
          </w:p>
        </w:tc>
        <w:tc>
          <w:tcPr>
            <w:tcW w:w="1827" w:type="dxa"/>
            <w:vMerge w:val="restart"/>
            <w:shd w:val="clear" w:color="auto" w:fill="auto"/>
            <w:vAlign w:val="center"/>
          </w:tcPr>
          <w:p w:rsidR="00062397" w:rsidRPr="00361DE2" w:rsidRDefault="00062397" w:rsidP="00361DE2">
            <w:pPr>
              <w:spacing w:after="0" w:line="276" w:lineRule="auto"/>
              <w:jc w:val="center"/>
              <w:rPr>
                <w:rFonts w:ascii="Arial" w:eastAsia="Times New Roman" w:hAnsi="Arial" w:cs="Arial"/>
                <w:lang w:eastAsia="pl-PL"/>
              </w:rPr>
            </w:pPr>
            <w:r w:rsidRPr="00361DE2">
              <w:rPr>
                <w:rFonts w:ascii="Arial" w:eastAsia="Times New Roman" w:hAnsi="Arial" w:cs="Arial"/>
                <w:lang w:eastAsia="pl-PL"/>
              </w:rPr>
              <w:t>8 h</w:t>
            </w: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sprzątaczka</w:t>
            </w:r>
          </w:p>
        </w:tc>
        <w:tc>
          <w:tcPr>
            <w:tcW w:w="1830"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41"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27"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portier</w:t>
            </w:r>
          </w:p>
        </w:tc>
        <w:tc>
          <w:tcPr>
            <w:tcW w:w="1830"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41"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27"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kucharka</w:t>
            </w:r>
          </w:p>
        </w:tc>
        <w:tc>
          <w:tcPr>
            <w:tcW w:w="1830"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41"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27"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pomoc kuchenna</w:t>
            </w:r>
          </w:p>
        </w:tc>
        <w:tc>
          <w:tcPr>
            <w:tcW w:w="1830"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41"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27"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r>
      <w:tr w:rsidR="00062397" w:rsidRPr="00361DE2" w:rsidTr="00CC4B9A">
        <w:tc>
          <w:tcPr>
            <w:tcW w:w="646" w:type="dxa"/>
            <w:shd w:val="clear" w:color="auto" w:fill="auto"/>
          </w:tcPr>
          <w:p w:rsidR="00062397" w:rsidRPr="00361DE2" w:rsidRDefault="00062397" w:rsidP="00361DE2">
            <w:pPr>
              <w:numPr>
                <w:ilvl w:val="0"/>
                <w:numId w:val="21"/>
              </w:numPr>
              <w:spacing w:after="0" w:line="276" w:lineRule="auto"/>
              <w:jc w:val="both"/>
              <w:rPr>
                <w:rFonts w:ascii="Arial" w:eastAsia="Times New Roman" w:hAnsi="Arial" w:cs="Arial"/>
                <w:lang w:eastAsia="pl-PL"/>
              </w:rPr>
            </w:pPr>
          </w:p>
        </w:tc>
        <w:tc>
          <w:tcPr>
            <w:tcW w:w="3001" w:type="dxa"/>
            <w:shd w:val="clear" w:color="auto" w:fill="auto"/>
          </w:tcPr>
          <w:p w:rsidR="00062397" w:rsidRPr="00361DE2" w:rsidRDefault="00062397" w:rsidP="00361DE2">
            <w:pPr>
              <w:spacing w:after="0" w:line="276" w:lineRule="auto"/>
              <w:jc w:val="both"/>
              <w:rPr>
                <w:rFonts w:ascii="Arial" w:eastAsia="Times New Roman" w:hAnsi="Arial" w:cs="Arial"/>
                <w:lang w:eastAsia="pl-PL"/>
              </w:rPr>
            </w:pPr>
            <w:r w:rsidRPr="00361DE2">
              <w:rPr>
                <w:rFonts w:ascii="Arial" w:eastAsia="Times New Roman" w:hAnsi="Arial" w:cs="Arial"/>
                <w:lang w:eastAsia="pl-PL"/>
              </w:rPr>
              <w:t>kierowca</w:t>
            </w:r>
          </w:p>
        </w:tc>
        <w:tc>
          <w:tcPr>
            <w:tcW w:w="1830"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41"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c>
          <w:tcPr>
            <w:tcW w:w="1827" w:type="dxa"/>
            <w:vMerge/>
            <w:shd w:val="clear" w:color="auto" w:fill="auto"/>
          </w:tcPr>
          <w:p w:rsidR="00062397" w:rsidRPr="00361DE2" w:rsidRDefault="00062397" w:rsidP="00361DE2">
            <w:pPr>
              <w:spacing w:after="0" w:line="276" w:lineRule="auto"/>
              <w:jc w:val="both"/>
              <w:rPr>
                <w:rFonts w:ascii="Arial" w:eastAsia="Times New Roman" w:hAnsi="Arial" w:cs="Arial"/>
                <w:lang w:eastAsia="pl-PL"/>
              </w:rPr>
            </w:pPr>
          </w:p>
        </w:tc>
      </w:tr>
    </w:tbl>
    <w:p w:rsidR="00361DE2" w:rsidRDefault="00361DE2" w:rsidP="00361DE2">
      <w:pPr>
        <w:spacing w:after="0" w:line="276" w:lineRule="auto"/>
        <w:ind w:left="5812"/>
        <w:jc w:val="right"/>
        <w:rPr>
          <w:rFonts w:ascii="Arial" w:eastAsia="Times New Roman" w:hAnsi="Arial" w:cs="Arial"/>
          <w:lang w:eastAsia="pl-PL"/>
        </w:rPr>
      </w:pPr>
    </w:p>
    <w:p w:rsidR="00361DE2" w:rsidRPr="00361DE2" w:rsidRDefault="00062397" w:rsidP="00361DE2">
      <w:pPr>
        <w:spacing w:after="0" w:line="276" w:lineRule="auto"/>
        <w:ind w:left="5812"/>
        <w:jc w:val="right"/>
        <w:rPr>
          <w:rFonts w:ascii="Arial" w:eastAsia="Times New Roman" w:hAnsi="Arial" w:cs="Arial"/>
          <w:lang w:eastAsia="pl-PL"/>
        </w:rPr>
      </w:pPr>
      <w:r w:rsidRPr="00361DE2">
        <w:rPr>
          <w:rFonts w:ascii="Arial" w:eastAsia="Times New Roman" w:hAnsi="Arial" w:cs="Arial"/>
          <w:lang w:eastAsia="pl-PL"/>
        </w:rPr>
        <w:t>Załącznik nr 6</w:t>
      </w:r>
    </w:p>
    <w:p w:rsidR="00062397" w:rsidRPr="00361DE2" w:rsidRDefault="00062397" w:rsidP="00361DE2">
      <w:pPr>
        <w:spacing w:after="0" w:line="276" w:lineRule="auto"/>
        <w:jc w:val="right"/>
        <w:rPr>
          <w:rFonts w:ascii="Arial" w:eastAsia="Times New Roman" w:hAnsi="Arial" w:cs="Arial"/>
          <w:lang w:eastAsia="pl-PL"/>
        </w:rPr>
      </w:pPr>
      <w:r w:rsidRPr="00361DE2">
        <w:rPr>
          <w:rFonts w:ascii="Arial" w:eastAsia="Times New Roman" w:hAnsi="Arial" w:cs="Arial"/>
          <w:lang w:eastAsia="pl-PL"/>
        </w:rPr>
        <w:t xml:space="preserve">do Regulaminu pracy </w:t>
      </w:r>
    </w:p>
    <w:p w:rsidR="00062397" w:rsidRPr="00361DE2" w:rsidRDefault="00062397" w:rsidP="00361DE2">
      <w:pPr>
        <w:spacing w:after="0" w:line="276" w:lineRule="auto"/>
        <w:ind w:left="5812"/>
        <w:jc w:val="right"/>
        <w:rPr>
          <w:rFonts w:ascii="Arial" w:eastAsia="Times New Roman" w:hAnsi="Arial" w:cs="Arial"/>
          <w:lang w:eastAsia="pl-PL"/>
        </w:rPr>
      </w:pPr>
      <w:r w:rsidRPr="00361DE2">
        <w:rPr>
          <w:rFonts w:ascii="Arial" w:eastAsia="Times New Roman" w:hAnsi="Arial" w:cs="Arial"/>
          <w:lang w:eastAsia="pl-PL"/>
        </w:rPr>
        <w:t>Bursy Miejskiej w Częstochowie</w:t>
      </w:r>
    </w:p>
    <w:p w:rsidR="00062397" w:rsidRPr="00361DE2" w:rsidRDefault="00062397" w:rsidP="00361DE2">
      <w:pPr>
        <w:spacing w:line="276" w:lineRule="auto"/>
        <w:jc w:val="right"/>
        <w:rPr>
          <w:rFonts w:ascii="Arial" w:hAnsi="Arial" w:cs="Arial"/>
        </w:rPr>
      </w:pPr>
    </w:p>
    <w:p w:rsidR="00062397" w:rsidRPr="00361DE2" w:rsidRDefault="00062397" w:rsidP="00361DE2">
      <w:pPr>
        <w:pStyle w:val="Bezodstpw"/>
        <w:spacing w:line="276" w:lineRule="auto"/>
        <w:jc w:val="center"/>
        <w:rPr>
          <w:rFonts w:ascii="Arial" w:hAnsi="Arial" w:cs="Arial"/>
          <w:b/>
        </w:rPr>
      </w:pPr>
      <w:r w:rsidRPr="00361DE2">
        <w:rPr>
          <w:rFonts w:ascii="Arial" w:hAnsi="Arial" w:cs="Arial"/>
          <w:b/>
        </w:rPr>
        <w:t>ZASADY REFUNDACJI KOSZTÓW ZAKUPU OKULARÓW LUB SZKIEŁ KONTAKTOWYCH KORYGUJĄCYCH WZROK PRACOWNIKOM ZATRUDNIONYM NA STANOWISKACH WYPOSAŻONYCH W MONITORY EKRANOWE</w:t>
      </w:r>
    </w:p>
    <w:p w:rsidR="00062397" w:rsidRPr="00361DE2" w:rsidRDefault="00062397" w:rsidP="00361DE2">
      <w:pPr>
        <w:pStyle w:val="Bezodstpw"/>
        <w:spacing w:line="276" w:lineRule="auto"/>
        <w:jc w:val="both"/>
        <w:rPr>
          <w:rFonts w:ascii="Arial" w:hAnsi="Arial" w:cs="Arial"/>
        </w:rPr>
      </w:pPr>
      <w:r w:rsidRPr="00361DE2">
        <w:rPr>
          <w:rFonts w:ascii="Arial" w:hAnsi="Arial" w:cs="Arial"/>
        </w:rPr>
        <w:t xml:space="preserve">Na podstawie § 8 pkt 2 rozporządzenia Ministra Pracy i Polityki Socjalnej z dnia 1 grudnia 1998r. w sprawie bezpieczeństwa i higieny pracy na stanowiskach wyposażonych w monitory ekranowe (Dz.U. 1998.148.973 z </w:t>
      </w:r>
      <w:proofErr w:type="spellStart"/>
      <w:r w:rsidRPr="00361DE2">
        <w:rPr>
          <w:rFonts w:ascii="Arial" w:hAnsi="Arial" w:cs="Arial"/>
        </w:rPr>
        <w:t>późn</w:t>
      </w:r>
      <w:proofErr w:type="spellEnd"/>
      <w:r w:rsidRPr="00361DE2">
        <w:rPr>
          <w:rFonts w:ascii="Arial" w:hAnsi="Arial" w:cs="Arial"/>
        </w:rPr>
        <w:t>. zm.) wprowadza się poniższe zasady refundacji kosztów zakupu okularów korygujących wzrok.</w:t>
      </w:r>
    </w:p>
    <w:p w:rsidR="00062397" w:rsidRPr="00361DE2" w:rsidRDefault="00062397" w:rsidP="00361DE2">
      <w:pPr>
        <w:pStyle w:val="Bezodstpw"/>
        <w:spacing w:line="276" w:lineRule="auto"/>
        <w:jc w:val="both"/>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§1.</w:t>
      </w:r>
    </w:p>
    <w:p w:rsidR="00062397" w:rsidRPr="00361DE2" w:rsidRDefault="00062397" w:rsidP="00361DE2">
      <w:pPr>
        <w:pStyle w:val="Bezodstpw"/>
        <w:spacing w:line="276" w:lineRule="auto"/>
        <w:jc w:val="both"/>
        <w:rPr>
          <w:rFonts w:ascii="Arial" w:hAnsi="Arial" w:cs="Arial"/>
        </w:rPr>
      </w:pPr>
      <w:r w:rsidRPr="00361DE2">
        <w:rPr>
          <w:rFonts w:ascii="Arial" w:hAnsi="Arial" w:cs="Arial"/>
        </w:rPr>
        <w:t xml:space="preserve">Pracownikom </w:t>
      </w:r>
      <w:proofErr w:type="spellStart"/>
      <w:r w:rsidRPr="00361DE2">
        <w:rPr>
          <w:rFonts w:ascii="Arial" w:hAnsi="Arial" w:cs="Arial"/>
        </w:rPr>
        <w:t>administracyjno</w:t>
      </w:r>
      <w:proofErr w:type="spellEnd"/>
      <w:r w:rsidRPr="00361DE2">
        <w:rPr>
          <w:rFonts w:ascii="Arial" w:hAnsi="Arial" w:cs="Arial"/>
        </w:rPr>
        <w:t xml:space="preserve"> – biurowym zatrudnionym w Bursie Miejskiej na stanowiskach wyposażonych w komputery z monitorami ekranowymi zapewnia się okulary lub szkła kontaktowe korygujące wzrok zgodnie z zaleceniem lekarza, jeżeli wynik badań okulistycznych przeprowadzonych w ramach profilaktycznej opieki zdrowotnej (badania wstępne, okresowe, kontrolne) wykażą potrzebę ich stosowania podczas pracy z wykorzystaniem monitora ekranowego.</w:t>
      </w:r>
    </w:p>
    <w:p w:rsidR="00062397" w:rsidRPr="00361DE2" w:rsidRDefault="00062397" w:rsidP="00361DE2">
      <w:pPr>
        <w:pStyle w:val="Bezodstpw"/>
        <w:spacing w:line="276" w:lineRule="auto"/>
        <w:jc w:val="both"/>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§2.</w:t>
      </w:r>
    </w:p>
    <w:p w:rsidR="00062397" w:rsidRPr="00361DE2" w:rsidRDefault="00062397" w:rsidP="00361DE2">
      <w:pPr>
        <w:pStyle w:val="Bezodstpw"/>
        <w:spacing w:line="276" w:lineRule="auto"/>
        <w:ind w:left="284" w:hanging="284"/>
        <w:jc w:val="both"/>
        <w:rPr>
          <w:rFonts w:ascii="Arial" w:hAnsi="Arial" w:cs="Arial"/>
        </w:rPr>
      </w:pPr>
      <w:r w:rsidRPr="00361DE2">
        <w:rPr>
          <w:rFonts w:ascii="Arial" w:hAnsi="Arial" w:cs="Arial"/>
        </w:rPr>
        <w:t>1.  Realizacja postanowień §1 nastąpi poprzez częściowy zwrot kosztów zakupu okularów (oprawki</w:t>
      </w:r>
      <w:r w:rsidR="00361DE2">
        <w:rPr>
          <w:rFonts w:ascii="Arial" w:hAnsi="Arial" w:cs="Arial"/>
        </w:rPr>
        <w:t xml:space="preserve"> </w:t>
      </w:r>
      <w:r w:rsidRPr="00361DE2">
        <w:rPr>
          <w:rFonts w:ascii="Arial" w:hAnsi="Arial" w:cs="Arial"/>
        </w:rPr>
        <w:t>i szkieł korygujących) lub szkieł kontaktowych poniesionych przez pracownika.</w:t>
      </w:r>
    </w:p>
    <w:p w:rsidR="00062397" w:rsidRPr="00361DE2" w:rsidRDefault="00062397" w:rsidP="00361DE2">
      <w:pPr>
        <w:pStyle w:val="Bezodstpw"/>
        <w:spacing w:line="276" w:lineRule="auto"/>
        <w:ind w:left="284" w:hanging="284"/>
        <w:jc w:val="both"/>
        <w:rPr>
          <w:rFonts w:ascii="Arial" w:hAnsi="Arial" w:cs="Arial"/>
        </w:rPr>
      </w:pPr>
      <w:r w:rsidRPr="00361DE2">
        <w:rPr>
          <w:rFonts w:ascii="Arial" w:hAnsi="Arial" w:cs="Arial"/>
        </w:rPr>
        <w:t>2.  Ustala się zwrot kosztów zakupu okularów korygujących wzrok  w wysokości do kwoty 300 zł.</w:t>
      </w:r>
    </w:p>
    <w:p w:rsidR="00062397" w:rsidRPr="00361DE2" w:rsidRDefault="00062397" w:rsidP="00361DE2">
      <w:pPr>
        <w:pStyle w:val="Bezodstpw"/>
        <w:spacing w:line="276" w:lineRule="auto"/>
        <w:ind w:left="284" w:hanging="284"/>
        <w:jc w:val="both"/>
        <w:rPr>
          <w:rFonts w:ascii="Arial" w:hAnsi="Arial" w:cs="Arial"/>
        </w:rPr>
      </w:pPr>
      <w:r w:rsidRPr="00361DE2">
        <w:rPr>
          <w:rFonts w:ascii="Arial" w:hAnsi="Arial" w:cs="Arial"/>
        </w:rPr>
        <w:t>3.  Zwrot kosztów, o których mowa w ust.2, ustala się nie częściej niż raz na 3 lata.</w:t>
      </w:r>
    </w:p>
    <w:p w:rsidR="00062397" w:rsidRPr="00361DE2" w:rsidRDefault="00062397" w:rsidP="00361DE2">
      <w:pPr>
        <w:pStyle w:val="Bezodstpw"/>
        <w:spacing w:line="276" w:lineRule="auto"/>
        <w:jc w:val="both"/>
        <w:rPr>
          <w:rFonts w:ascii="Arial" w:hAnsi="Arial" w:cs="Arial"/>
        </w:rPr>
      </w:pP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§3.</w:t>
      </w:r>
    </w:p>
    <w:p w:rsidR="00062397" w:rsidRPr="00361DE2" w:rsidRDefault="00062397" w:rsidP="00361DE2">
      <w:pPr>
        <w:pStyle w:val="Bezodstpw"/>
        <w:spacing w:line="276" w:lineRule="auto"/>
        <w:jc w:val="both"/>
        <w:rPr>
          <w:rFonts w:ascii="Arial" w:hAnsi="Arial" w:cs="Arial"/>
        </w:rPr>
      </w:pPr>
      <w:r w:rsidRPr="00361DE2">
        <w:rPr>
          <w:rFonts w:ascii="Arial" w:hAnsi="Arial" w:cs="Arial"/>
        </w:rPr>
        <w:t>Warunkiem otrzymania zwrotu kosztów, o których mowa w §2, jest:</w:t>
      </w:r>
    </w:p>
    <w:p w:rsidR="00062397" w:rsidRPr="00361DE2" w:rsidRDefault="00062397" w:rsidP="00361DE2">
      <w:pPr>
        <w:pStyle w:val="Bezodstpw"/>
        <w:numPr>
          <w:ilvl w:val="0"/>
          <w:numId w:val="22"/>
        </w:numPr>
        <w:spacing w:line="276" w:lineRule="auto"/>
        <w:ind w:left="284" w:hanging="284"/>
        <w:jc w:val="both"/>
        <w:rPr>
          <w:rFonts w:ascii="Arial" w:hAnsi="Arial" w:cs="Arial"/>
        </w:rPr>
      </w:pPr>
      <w:r w:rsidRPr="00361DE2">
        <w:rPr>
          <w:rFonts w:ascii="Arial" w:hAnsi="Arial" w:cs="Arial"/>
        </w:rPr>
        <w:t>Przedstawienie zaświadczenia lekarskiego, stwierdzającego konieczność stosowania okularów korygujących wzrok lub ich zmiany w związku z użytkowaniem w czasie pracy monitora ekranowego co najmniej przez połowę dobowego wymiaru czasu pracy.</w:t>
      </w:r>
    </w:p>
    <w:p w:rsidR="00062397" w:rsidRPr="00361DE2" w:rsidRDefault="00062397" w:rsidP="00361DE2">
      <w:pPr>
        <w:pStyle w:val="Bezodstpw"/>
        <w:numPr>
          <w:ilvl w:val="0"/>
          <w:numId w:val="22"/>
        </w:numPr>
        <w:spacing w:line="276" w:lineRule="auto"/>
        <w:ind w:left="284" w:hanging="284"/>
        <w:jc w:val="both"/>
        <w:rPr>
          <w:rFonts w:ascii="Arial" w:hAnsi="Arial" w:cs="Arial"/>
        </w:rPr>
      </w:pPr>
      <w:r w:rsidRPr="00361DE2">
        <w:rPr>
          <w:rFonts w:ascii="Arial" w:hAnsi="Arial" w:cs="Arial"/>
        </w:rPr>
        <w:t>Potwierdzenie przez Dyrektora wykorzystania w czasie pracy przez wnioskującego pracownika monitora ekranowego, co najmniej przez połowę dobowego wymiaru czasu pracy</w:t>
      </w:r>
    </w:p>
    <w:p w:rsidR="00062397" w:rsidRPr="00361DE2" w:rsidRDefault="00062397" w:rsidP="00361DE2">
      <w:pPr>
        <w:pStyle w:val="Bezodstpw"/>
        <w:numPr>
          <w:ilvl w:val="0"/>
          <w:numId w:val="22"/>
        </w:numPr>
        <w:spacing w:line="276" w:lineRule="auto"/>
        <w:ind w:left="284" w:hanging="284"/>
        <w:jc w:val="both"/>
        <w:rPr>
          <w:rFonts w:ascii="Arial" w:hAnsi="Arial" w:cs="Arial"/>
        </w:rPr>
      </w:pPr>
      <w:r w:rsidRPr="00361DE2">
        <w:rPr>
          <w:rFonts w:ascii="Arial" w:hAnsi="Arial" w:cs="Arial"/>
        </w:rPr>
        <w:t>Przedstawienie imiennego rachunku potwierdzającego zakup okularów lub szkieł korygujących wzrok.</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§4.</w:t>
      </w:r>
    </w:p>
    <w:p w:rsidR="00062397" w:rsidRPr="00361DE2" w:rsidRDefault="00062397" w:rsidP="00361DE2">
      <w:pPr>
        <w:pStyle w:val="Bezodstpw"/>
        <w:spacing w:line="276" w:lineRule="auto"/>
        <w:jc w:val="both"/>
        <w:rPr>
          <w:rFonts w:ascii="Arial" w:hAnsi="Arial" w:cs="Arial"/>
        </w:rPr>
      </w:pPr>
      <w:r w:rsidRPr="00361DE2">
        <w:rPr>
          <w:rFonts w:ascii="Arial" w:hAnsi="Arial" w:cs="Arial"/>
        </w:rPr>
        <w:t>1. Wnioski dotyczące zwrotu kosztów, o których mowa w §2 należy składać do Dyrektora Bursy.</w:t>
      </w:r>
    </w:p>
    <w:p w:rsidR="00062397" w:rsidRPr="00361DE2" w:rsidRDefault="00062397" w:rsidP="00361DE2">
      <w:pPr>
        <w:pStyle w:val="Bezodstpw"/>
        <w:spacing w:line="276" w:lineRule="auto"/>
        <w:jc w:val="both"/>
        <w:rPr>
          <w:rFonts w:ascii="Arial" w:hAnsi="Arial" w:cs="Arial"/>
        </w:rPr>
      </w:pPr>
      <w:r w:rsidRPr="00361DE2">
        <w:rPr>
          <w:rFonts w:ascii="Arial" w:hAnsi="Arial" w:cs="Arial"/>
        </w:rPr>
        <w:t>2. Wzór wniosku o refundację w załączeniu.</w:t>
      </w:r>
    </w:p>
    <w:p w:rsidR="00062397" w:rsidRPr="00361DE2" w:rsidRDefault="00062397" w:rsidP="00361DE2">
      <w:pPr>
        <w:pStyle w:val="Bezodstpw"/>
        <w:spacing w:line="276" w:lineRule="auto"/>
        <w:jc w:val="center"/>
        <w:rPr>
          <w:rFonts w:ascii="Arial" w:hAnsi="Arial" w:cs="Arial"/>
        </w:rPr>
      </w:pPr>
      <w:r w:rsidRPr="00361DE2">
        <w:rPr>
          <w:rFonts w:ascii="Arial" w:hAnsi="Arial" w:cs="Arial"/>
        </w:rPr>
        <w:t>§5.</w:t>
      </w:r>
    </w:p>
    <w:p w:rsidR="00361DE2" w:rsidRDefault="00062397" w:rsidP="00361DE2">
      <w:pPr>
        <w:pStyle w:val="Bezodstpw"/>
        <w:spacing w:line="276" w:lineRule="auto"/>
        <w:jc w:val="both"/>
        <w:rPr>
          <w:rFonts w:ascii="Arial" w:hAnsi="Arial" w:cs="Arial"/>
        </w:rPr>
      </w:pPr>
      <w:r w:rsidRPr="00361DE2">
        <w:rPr>
          <w:rFonts w:ascii="Arial" w:hAnsi="Arial" w:cs="Arial"/>
        </w:rPr>
        <w:t>W przypadku zagubienia bądź zniszczenia okularów ponowne koszty poniesione przez pracowników nie będą zwracane.</w:t>
      </w:r>
    </w:p>
    <w:p w:rsidR="00640EDE" w:rsidRPr="00361DE2" w:rsidRDefault="00361DE2" w:rsidP="00361DE2">
      <w:pPr>
        <w:pStyle w:val="Bezodstpw"/>
        <w:spacing w:line="276" w:lineRule="auto"/>
        <w:jc w:val="both"/>
        <w:rPr>
          <w:rFonts w:ascii="Arial" w:hAnsi="Arial" w:cs="Arial"/>
        </w:rPr>
      </w:pPr>
      <w:r w:rsidRPr="00361DE2">
        <w:rPr>
          <w:rFonts w:ascii="Arial" w:hAnsi="Arial" w:cs="Arial"/>
        </w:rPr>
        <w:t xml:space="preserve"> </w:t>
      </w:r>
    </w:p>
    <w:p w:rsidR="00062397" w:rsidRPr="00361DE2" w:rsidRDefault="00062397" w:rsidP="00361DE2">
      <w:pPr>
        <w:spacing w:line="276" w:lineRule="auto"/>
        <w:ind w:left="4956"/>
        <w:rPr>
          <w:rFonts w:ascii="Arial" w:hAnsi="Arial" w:cs="Arial"/>
        </w:rPr>
      </w:pPr>
      <w:r w:rsidRPr="00361DE2">
        <w:rPr>
          <w:rFonts w:ascii="Arial" w:hAnsi="Arial" w:cs="Arial"/>
        </w:rPr>
        <w:t>Częstochowa, dnia ………………………</w:t>
      </w:r>
    </w:p>
    <w:p w:rsidR="00062397" w:rsidRPr="00361DE2" w:rsidRDefault="00062397" w:rsidP="00361DE2">
      <w:pPr>
        <w:spacing w:line="276" w:lineRule="auto"/>
        <w:ind w:left="4956"/>
        <w:rPr>
          <w:rFonts w:ascii="Arial" w:hAnsi="Arial" w:cs="Arial"/>
        </w:rPr>
      </w:pPr>
    </w:p>
    <w:p w:rsidR="00062397" w:rsidRPr="00361DE2" w:rsidRDefault="00062397" w:rsidP="00361DE2">
      <w:pPr>
        <w:spacing w:line="276" w:lineRule="auto"/>
        <w:ind w:left="4956"/>
        <w:rPr>
          <w:rFonts w:ascii="Arial" w:hAnsi="Arial" w:cs="Arial"/>
          <w:b/>
        </w:rPr>
      </w:pPr>
      <w:r w:rsidRPr="00361DE2">
        <w:rPr>
          <w:rFonts w:ascii="Arial" w:hAnsi="Arial" w:cs="Arial"/>
          <w:b/>
        </w:rPr>
        <w:t>Dyrektor</w:t>
      </w:r>
    </w:p>
    <w:p w:rsidR="00361DE2" w:rsidRDefault="00062397" w:rsidP="00361DE2">
      <w:pPr>
        <w:spacing w:line="276" w:lineRule="auto"/>
        <w:ind w:left="4956"/>
        <w:rPr>
          <w:rFonts w:ascii="Arial" w:hAnsi="Arial" w:cs="Arial"/>
          <w:b/>
        </w:rPr>
      </w:pPr>
      <w:r w:rsidRPr="00361DE2">
        <w:rPr>
          <w:rFonts w:ascii="Arial" w:hAnsi="Arial" w:cs="Arial"/>
          <w:b/>
        </w:rPr>
        <w:t>Bursy Miejskiej w Częstochowie</w:t>
      </w:r>
    </w:p>
    <w:p w:rsidR="00361DE2" w:rsidRDefault="00361DE2" w:rsidP="00361DE2">
      <w:pPr>
        <w:spacing w:line="276" w:lineRule="auto"/>
        <w:ind w:left="4956"/>
        <w:rPr>
          <w:rFonts w:ascii="Arial" w:hAnsi="Arial" w:cs="Arial"/>
          <w:b/>
        </w:rPr>
      </w:pPr>
    </w:p>
    <w:p w:rsidR="00361DE2" w:rsidRDefault="00361DE2" w:rsidP="00361DE2">
      <w:pPr>
        <w:spacing w:line="276" w:lineRule="auto"/>
        <w:ind w:left="4956"/>
        <w:rPr>
          <w:rFonts w:ascii="Arial" w:hAnsi="Arial" w:cs="Arial"/>
          <w:b/>
        </w:rPr>
      </w:pPr>
    </w:p>
    <w:p w:rsidR="00062397" w:rsidRPr="00361DE2" w:rsidRDefault="00062397" w:rsidP="00361DE2">
      <w:pPr>
        <w:spacing w:line="276" w:lineRule="auto"/>
        <w:jc w:val="center"/>
        <w:rPr>
          <w:rFonts w:ascii="Arial" w:hAnsi="Arial" w:cs="Arial"/>
          <w:b/>
        </w:rPr>
      </w:pPr>
      <w:r w:rsidRPr="00361DE2">
        <w:rPr>
          <w:rFonts w:ascii="Arial" w:hAnsi="Arial" w:cs="Arial"/>
          <w:b/>
        </w:rPr>
        <w:t>WNIOSEK</w:t>
      </w:r>
    </w:p>
    <w:p w:rsidR="00062397" w:rsidRPr="00361DE2" w:rsidRDefault="00062397" w:rsidP="00361DE2">
      <w:pPr>
        <w:spacing w:line="276" w:lineRule="auto"/>
        <w:jc w:val="center"/>
        <w:rPr>
          <w:rFonts w:ascii="Arial" w:hAnsi="Arial" w:cs="Arial"/>
          <w:b/>
        </w:rPr>
      </w:pPr>
      <w:r w:rsidRPr="00361DE2">
        <w:rPr>
          <w:rFonts w:ascii="Arial" w:hAnsi="Arial" w:cs="Arial"/>
          <w:b/>
        </w:rPr>
        <w:t>o zwrot kosztu zakupu okularów lub szkieł kontaktowych korygujących wzrok</w:t>
      </w:r>
    </w:p>
    <w:p w:rsidR="00062397" w:rsidRPr="00361DE2" w:rsidRDefault="00062397" w:rsidP="00361DE2">
      <w:pPr>
        <w:spacing w:line="276" w:lineRule="auto"/>
        <w:rPr>
          <w:rFonts w:ascii="Arial" w:hAnsi="Arial" w:cs="Arial"/>
        </w:rPr>
      </w:pPr>
      <w:r w:rsidRPr="00361DE2">
        <w:rPr>
          <w:rFonts w:ascii="Arial" w:hAnsi="Arial" w:cs="Arial"/>
        </w:rPr>
        <w:t>Zwracam się z prośbą o zwrot kosztów poniesionych przeze mnie w wysokości ………..  (słownie: ………………………………..) zł na zakup okularów (szkieł korygujących)  lub szkieł kontaktowych niezbędnych przy pracy z wykorzystaniem monitora ekranowego.</w:t>
      </w:r>
    </w:p>
    <w:p w:rsidR="00062397" w:rsidRPr="00361DE2" w:rsidRDefault="00062397" w:rsidP="00361DE2">
      <w:pPr>
        <w:pStyle w:val="Bezodstpw"/>
        <w:numPr>
          <w:ilvl w:val="2"/>
          <w:numId w:val="7"/>
        </w:numPr>
        <w:tabs>
          <w:tab w:val="left" w:pos="284"/>
        </w:tabs>
        <w:spacing w:line="276" w:lineRule="auto"/>
        <w:ind w:left="0" w:firstLine="0"/>
        <w:rPr>
          <w:rFonts w:ascii="Arial" w:hAnsi="Arial" w:cs="Arial"/>
        </w:rPr>
      </w:pPr>
      <w:r w:rsidRPr="00361DE2">
        <w:rPr>
          <w:rFonts w:ascii="Arial" w:hAnsi="Arial" w:cs="Arial"/>
        </w:rPr>
        <w:t>Do wniosku załącza się*:……………………………………………………………………………………………………………………</w:t>
      </w:r>
    </w:p>
    <w:p w:rsidR="00062397" w:rsidRPr="00361DE2" w:rsidRDefault="00062397" w:rsidP="00361DE2">
      <w:pPr>
        <w:pStyle w:val="Bezodstpw"/>
        <w:spacing w:line="276" w:lineRule="auto"/>
        <w:rPr>
          <w:rFonts w:ascii="Arial" w:hAnsi="Arial" w:cs="Arial"/>
        </w:rPr>
      </w:pPr>
    </w:p>
    <w:p w:rsidR="00361DE2" w:rsidRPr="00361DE2" w:rsidRDefault="00062397" w:rsidP="00361DE2">
      <w:pPr>
        <w:pStyle w:val="Bezodstpw"/>
        <w:spacing w:line="276" w:lineRule="auto"/>
        <w:rPr>
          <w:rFonts w:ascii="Arial" w:hAnsi="Arial" w:cs="Arial"/>
        </w:rPr>
      </w:pPr>
      <w:r w:rsidRPr="00361DE2">
        <w:rPr>
          <w:rFonts w:ascii="Arial" w:hAnsi="Arial" w:cs="Arial"/>
        </w:rPr>
        <w:t>……………………………………………………………………………………………………………………</w:t>
      </w:r>
    </w:p>
    <w:p w:rsidR="00062397" w:rsidRPr="00361DE2" w:rsidRDefault="00062397" w:rsidP="00361DE2">
      <w:pPr>
        <w:pStyle w:val="Bezodstpw"/>
        <w:spacing w:line="276" w:lineRule="auto"/>
        <w:ind w:firstLine="708"/>
        <w:rPr>
          <w:rFonts w:ascii="Arial" w:hAnsi="Arial" w:cs="Arial"/>
        </w:rPr>
      </w:pPr>
      <w:r w:rsidRPr="00361DE2">
        <w:rPr>
          <w:rFonts w:ascii="Arial" w:hAnsi="Arial" w:cs="Arial"/>
        </w:rPr>
        <w:t>………………………………………… (podpis pracownika)</w:t>
      </w:r>
    </w:p>
    <w:p w:rsidR="00062397" w:rsidRPr="00361DE2" w:rsidRDefault="00062397" w:rsidP="00361DE2">
      <w:pPr>
        <w:spacing w:line="276" w:lineRule="auto"/>
        <w:ind w:left="4956"/>
        <w:rPr>
          <w:rFonts w:ascii="Arial" w:hAnsi="Arial" w:cs="Arial"/>
        </w:rPr>
      </w:pPr>
    </w:p>
    <w:p w:rsidR="00062397" w:rsidRPr="00361DE2" w:rsidRDefault="00062397" w:rsidP="00361DE2">
      <w:pPr>
        <w:spacing w:line="276" w:lineRule="auto"/>
        <w:jc w:val="center"/>
        <w:rPr>
          <w:rFonts w:ascii="Arial" w:hAnsi="Arial" w:cs="Arial"/>
          <w:b/>
        </w:rPr>
      </w:pPr>
      <w:r w:rsidRPr="00361DE2">
        <w:rPr>
          <w:rFonts w:ascii="Arial" w:hAnsi="Arial" w:cs="Arial"/>
          <w:b/>
        </w:rPr>
        <w:t xml:space="preserve">OPINIA I DECYZJA </w:t>
      </w:r>
    </w:p>
    <w:p w:rsidR="00062397" w:rsidRPr="00361DE2" w:rsidRDefault="00062397" w:rsidP="00361DE2">
      <w:pPr>
        <w:spacing w:line="276" w:lineRule="auto"/>
        <w:jc w:val="center"/>
        <w:rPr>
          <w:rFonts w:ascii="Arial" w:hAnsi="Arial" w:cs="Arial"/>
          <w:b/>
        </w:rPr>
      </w:pPr>
      <w:r w:rsidRPr="00361DE2">
        <w:rPr>
          <w:rFonts w:ascii="Arial" w:hAnsi="Arial" w:cs="Arial"/>
          <w:b/>
        </w:rPr>
        <w:t>Dyrektora Bursy Miejskiej</w:t>
      </w:r>
    </w:p>
    <w:p w:rsidR="00062397" w:rsidRPr="00361DE2" w:rsidRDefault="00062397" w:rsidP="00361DE2">
      <w:pPr>
        <w:pStyle w:val="Bezodstpw"/>
        <w:spacing w:line="276" w:lineRule="auto"/>
        <w:rPr>
          <w:rFonts w:ascii="Arial" w:hAnsi="Arial" w:cs="Arial"/>
        </w:rPr>
      </w:pPr>
      <w:r w:rsidRPr="00361DE2">
        <w:rPr>
          <w:rFonts w:ascii="Arial" w:hAnsi="Arial" w:cs="Arial"/>
        </w:rPr>
        <w:t>…………………………………………………………………………………………………………</w:t>
      </w:r>
    </w:p>
    <w:p w:rsidR="00062397" w:rsidRPr="00361DE2" w:rsidRDefault="00062397" w:rsidP="00361DE2">
      <w:pPr>
        <w:pStyle w:val="Bezodstpw"/>
        <w:spacing w:line="276" w:lineRule="auto"/>
        <w:rPr>
          <w:rFonts w:ascii="Arial" w:hAnsi="Arial" w:cs="Arial"/>
        </w:rPr>
      </w:pPr>
    </w:p>
    <w:p w:rsidR="00062397" w:rsidRPr="00361DE2" w:rsidRDefault="00062397" w:rsidP="00361DE2">
      <w:pPr>
        <w:pStyle w:val="Bezodstpw"/>
        <w:spacing w:line="276" w:lineRule="auto"/>
        <w:rPr>
          <w:rFonts w:ascii="Arial" w:hAnsi="Arial" w:cs="Arial"/>
        </w:rPr>
      </w:pPr>
      <w:r w:rsidRPr="00361DE2">
        <w:rPr>
          <w:rFonts w:ascii="Arial" w:hAnsi="Arial" w:cs="Arial"/>
        </w:rPr>
        <w:t>…………………………………………………………………………………………………………</w:t>
      </w:r>
    </w:p>
    <w:p w:rsidR="00062397" w:rsidRPr="00361DE2" w:rsidRDefault="00062397" w:rsidP="00361DE2">
      <w:pPr>
        <w:pStyle w:val="Bezodstpw"/>
        <w:spacing w:line="276" w:lineRule="auto"/>
        <w:rPr>
          <w:rFonts w:ascii="Arial" w:hAnsi="Arial" w:cs="Arial"/>
        </w:rPr>
      </w:pPr>
      <w:r w:rsidRPr="00361DE2">
        <w:rPr>
          <w:rFonts w:ascii="Arial" w:hAnsi="Arial" w:cs="Arial"/>
        </w:rPr>
        <w:t>(opinia w przedmiocie czasu pracy z wykorzystaniem przez pracownika monitora ekranowego)</w:t>
      </w:r>
    </w:p>
    <w:p w:rsidR="00062397" w:rsidRPr="00361DE2" w:rsidRDefault="00062397" w:rsidP="00361DE2">
      <w:pPr>
        <w:pStyle w:val="Bezodstpw"/>
        <w:spacing w:line="276" w:lineRule="auto"/>
        <w:ind w:left="4956"/>
        <w:rPr>
          <w:rFonts w:ascii="Arial" w:hAnsi="Arial" w:cs="Arial"/>
        </w:rPr>
      </w:pPr>
    </w:p>
    <w:p w:rsidR="00062397" w:rsidRPr="00361DE2" w:rsidRDefault="00062397" w:rsidP="00361DE2">
      <w:pPr>
        <w:pStyle w:val="Bezodstpw"/>
        <w:spacing w:line="276" w:lineRule="auto"/>
        <w:rPr>
          <w:rFonts w:ascii="Arial" w:hAnsi="Arial" w:cs="Arial"/>
        </w:rPr>
      </w:pPr>
      <w:r w:rsidRPr="00361DE2">
        <w:rPr>
          <w:rFonts w:ascii="Arial" w:hAnsi="Arial" w:cs="Arial"/>
        </w:rPr>
        <w:t>Przyznaję  dofinansowanie w wysokości** ……………………..</w:t>
      </w:r>
    </w:p>
    <w:p w:rsidR="00062397" w:rsidRPr="00361DE2" w:rsidRDefault="00062397" w:rsidP="00361DE2">
      <w:pPr>
        <w:pStyle w:val="Bezodstpw"/>
        <w:spacing w:line="276" w:lineRule="auto"/>
        <w:ind w:left="4956"/>
        <w:rPr>
          <w:rFonts w:ascii="Arial" w:hAnsi="Arial" w:cs="Arial"/>
        </w:rPr>
      </w:pPr>
    </w:p>
    <w:p w:rsidR="00062397" w:rsidRPr="00361DE2" w:rsidRDefault="00062397" w:rsidP="00361DE2">
      <w:pPr>
        <w:pStyle w:val="Bezodstpw"/>
        <w:spacing w:line="276" w:lineRule="auto"/>
        <w:rPr>
          <w:rFonts w:ascii="Arial" w:hAnsi="Arial" w:cs="Arial"/>
        </w:rPr>
      </w:pPr>
    </w:p>
    <w:p w:rsidR="00062397" w:rsidRPr="00361DE2" w:rsidRDefault="00062397" w:rsidP="00361DE2">
      <w:pPr>
        <w:pStyle w:val="Bezodstpw"/>
        <w:spacing w:line="276" w:lineRule="auto"/>
        <w:rPr>
          <w:rFonts w:ascii="Arial" w:hAnsi="Arial" w:cs="Arial"/>
        </w:rPr>
      </w:pPr>
      <w:r w:rsidRPr="00361DE2">
        <w:rPr>
          <w:rFonts w:ascii="Arial" w:hAnsi="Arial" w:cs="Arial"/>
        </w:rPr>
        <w:t xml:space="preserve">Nie przyznaję dofinansowania** </w:t>
      </w:r>
    </w:p>
    <w:p w:rsidR="00062397" w:rsidRPr="00361DE2" w:rsidRDefault="00062397" w:rsidP="00361DE2">
      <w:pPr>
        <w:pStyle w:val="Bezodstpw"/>
        <w:spacing w:line="276" w:lineRule="auto"/>
        <w:rPr>
          <w:rFonts w:ascii="Arial" w:hAnsi="Arial" w:cs="Arial"/>
        </w:rPr>
      </w:pPr>
      <w:r w:rsidRPr="00361DE2">
        <w:rPr>
          <w:rFonts w:ascii="Arial" w:hAnsi="Arial" w:cs="Arial"/>
        </w:rPr>
        <w:t>…………………………………………………………………………………………………………</w:t>
      </w:r>
    </w:p>
    <w:p w:rsidR="00062397" w:rsidRPr="00361DE2" w:rsidRDefault="00062397" w:rsidP="00361DE2">
      <w:pPr>
        <w:pStyle w:val="Bezodstpw"/>
        <w:spacing w:line="276" w:lineRule="auto"/>
        <w:rPr>
          <w:rFonts w:ascii="Arial" w:hAnsi="Arial" w:cs="Arial"/>
        </w:rPr>
      </w:pPr>
    </w:p>
    <w:p w:rsidR="00062397" w:rsidRPr="00361DE2" w:rsidRDefault="00062397" w:rsidP="00361DE2">
      <w:pPr>
        <w:pStyle w:val="Bezodstpw"/>
        <w:spacing w:line="276" w:lineRule="auto"/>
        <w:rPr>
          <w:rFonts w:ascii="Arial" w:hAnsi="Arial" w:cs="Arial"/>
        </w:rPr>
      </w:pPr>
      <w:r w:rsidRPr="00361DE2">
        <w:rPr>
          <w:rFonts w:ascii="Arial" w:hAnsi="Arial" w:cs="Arial"/>
        </w:rPr>
        <w:t>…………………………………………………………………………………………………………</w:t>
      </w:r>
    </w:p>
    <w:p w:rsidR="00062397" w:rsidRPr="00361DE2" w:rsidRDefault="00062397" w:rsidP="00361DE2">
      <w:pPr>
        <w:pStyle w:val="Bezodstpw"/>
        <w:spacing w:line="276" w:lineRule="auto"/>
        <w:ind w:left="3540"/>
        <w:rPr>
          <w:rFonts w:ascii="Arial" w:hAnsi="Arial" w:cs="Arial"/>
        </w:rPr>
      </w:pPr>
      <w:r w:rsidRPr="00361DE2">
        <w:rPr>
          <w:rFonts w:ascii="Arial" w:hAnsi="Arial" w:cs="Arial"/>
        </w:rPr>
        <w:t>(uzasadnienie )</w:t>
      </w:r>
      <w:r w:rsidR="00361DE2" w:rsidRPr="00361DE2">
        <w:rPr>
          <w:rFonts w:ascii="Arial" w:hAnsi="Arial" w:cs="Arial"/>
        </w:rPr>
        <w:t xml:space="preserve"> </w:t>
      </w:r>
    </w:p>
    <w:p w:rsidR="00361DE2" w:rsidRDefault="00062397" w:rsidP="00361DE2">
      <w:pPr>
        <w:pStyle w:val="Bezodstpw"/>
        <w:spacing w:line="276" w:lineRule="auto"/>
        <w:rPr>
          <w:rFonts w:ascii="Arial" w:hAnsi="Arial" w:cs="Arial"/>
        </w:rPr>
      </w:pPr>
      <w:r w:rsidRPr="00361DE2">
        <w:rPr>
          <w:rFonts w:ascii="Arial" w:hAnsi="Arial" w:cs="Arial"/>
        </w:rPr>
        <w:t xml:space="preserve">Częstochowa, dnia ………………………..………………………………………. </w:t>
      </w:r>
    </w:p>
    <w:p w:rsidR="00062397" w:rsidRPr="00361DE2" w:rsidRDefault="00062397" w:rsidP="00361DE2">
      <w:pPr>
        <w:pStyle w:val="Bezodstpw"/>
        <w:spacing w:line="276" w:lineRule="auto"/>
        <w:jc w:val="right"/>
        <w:rPr>
          <w:rFonts w:ascii="Arial" w:hAnsi="Arial" w:cs="Arial"/>
        </w:rPr>
      </w:pPr>
      <w:r w:rsidRPr="00361DE2">
        <w:rPr>
          <w:rFonts w:ascii="Arial" w:hAnsi="Arial" w:cs="Arial"/>
        </w:rPr>
        <w:t>(pieczęć i podpis dyrektora)</w:t>
      </w:r>
    </w:p>
    <w:p w:rsidR="00062397" w:rsidRPr="00361DE2" w:rsidRDefault="00062397" w:rsidP="00361DE2">
      <w:pPr>
        <w:pStyle w:val="Bezodstpw"/>
        <w:spacing w:line="276" w:lineRule="auto"/>
        <w:rPr>
          <w:rFonts w:ascii="Arial" w:hAnsi="Arial" w:cs="Arial"/>
        </w:rPr>
      </w:pPr>
    </w:p>
    <w:p w:rsidR="00062397" w:rsidRPr="00361DE2" w:rsidRDefault="00062397" w:rsidP="00361DE2">
      <w:pPr>
        <w:pStyle w:val="Bezodstpw"/>
        <w:spacing w:line="276" w:lineRule="auto"/>
        <w:rPr>
          <w:rFonts w:ascii="Arial" w:hAnsi="Arial" w:cs="Arial"/>
        </w:rPr>
      </w:pPr>
    </w:p>
    <w:p w:rsidR="00062397" w:rsidRPr="00361DE2" w:rsidRDefault="00062397" w:rsidP="00361DE2">
      <w:pPr>
        <w:pStyle w:val="Bezodstpw"/>
        <w:spacing w:line="276" w:lineRule="auto"/>
        <w:rPr>
          <w:rFonts w:ascii="Arial" w:hAnsi="Arial" w:cs="Arial"/>
        </w:rPr>
      </w:pPr>
      <w:r w:rsidRPr="00361DE2">
        <w:rPr>
          <w:rFonts w:ascii="Arial" w:hAnsi="Arial" w:cs="Arial"/>
        </w:rPr>
        <w:t>*należy załączyć zaświadczenie lekarskie pracownika stwierdzające konieczność pracy przy obsłudze monitora ekranowego w okularach lub szkłach kontaktowych korygujących wzrok oraz rachunek potwierdzający wydatkowaną  przez pracownika kwotę.</w:t>
      </w:r>
    </w:p>
    <w:p w:rsidR="002C47BD" w:rsidRPr="00361DE2" w:rsidRDefault="00062397" w:rsidP="00361DE2">
      <w:pPr>
        <w:pStyle w:val="Bezodstpw"/>
        <w:spacing w:line="276" w:lineRule="auto"/>
        <w:rPr>
          <w:rFonts w:ascii="Arial" w:hAnsi="Arial" w:cs="Arial"/>
        </w:rPr>
      </w:pPr>
      <w:r w:rsidRPr="00361DE2">
        <w:rPr>
          <w:rFonts w:ascii="Arial" w:hAnsi="Arial" w:cs="Arial"/>
        </w:rPr>
        <w:t>** niepotrzebne skreślić</w:t>
      </w:r>
    </w:p>
    <w:p w:rsidR="002C47BD" w:rsidRPr="00361DE2" w:rsidRDefault="002C47BD" w:rsidP="00361DE2">
      <w:pPr>
        <w:spacing w:line="276" w:lineRule="auto"/>
        <w:jc w:val="both"/>
        <w:rPr>
          <w:rFonts w:ascii="Arial" w:hAnsi="Arial" w:cs="Arial"/>
        </w:rPr>
      </w:pPr>
    </w:p>
    <w:sectPr w:rsidR="002C47BD" w:rsidRPr="00361DE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479" w:rsidRDefault="00342479" w:rsidP="00093FD0">
      <w:pPr>
        <w:spacing w:after="0" w:line="240" w:lineRule="auto"/>
      </w:pPr>
      <w:r>
        <w:separator/>
      </w:r>
    </w:p>
  </w:endnote>
  <w:endnote w:type="continuationSeparator" w:id="0">
    <w:p w:rsidR="00342479" w:rsidRDefault="00342479" w:rsidP="00093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
    <w:altName w:val="MS Mincho"/>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D0" w:rsidRDefault="00093FD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D0" w:rsidRDefault="00093FD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D0" w:rsidRDefault="00093FD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479" w:rsidRDefault="00342479" w:rsidP="00093FD0">
      <w:pPr>
        <w:spacing w:after="0" w:line="240" w:lineRule="auto"/>
      </w:pPr>
      <w:r>
        <w:separator/>
      </w:r>
    </w:p>
  </w:footnote>
  <w:footnote w:type="continuationSeparator" w:id="0">
    <w:p w:rsidR="00342479" w:rsidRDefault="00342479" w:rsidP="00093F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D0" w:rsidRDefault="00093FD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D0" w:rsidRDefault="00093FD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D0" w:rsidRDefault="00093FD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E1957"/>
    <w:multiLevelType w:val="multilevel"/>
    <w:tmpl w:val="C13E0FCC"/>
    <w:lvl w:ilvl="0">
      <w:start w:val="1"/>
      <w:numFmt w:val="decimal"/>
      <w:lvlText w:val="%1."/>
      <w:lvlJc w:val="left"/>
      <w:rPr>
        <w:rFonts w:ascii="Arial" w:eastAsia="Times New Roman" w:hAnsi="Arial" w:cs="Arial"/>
      </w:rPr>
    </w:lvl>
    <w:lvl w:ilvl="1">
      <w:start w:val="1"/>
      <w:numFmt w:val="decimal"/>
      <w:lvlText w:val="%2."/>
      <w:lvlJc w:val="left"/>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44C55"/>
    <w:multiLevelType w:val="hybridMultilevel"/>
    <w:tmpl w:val="C616E508"/>
    <w:lvl w:ilvl="0" w:tplc="E3109138">
      <w:start w:val="1"/>
      <w:numFmt w:val="decimal"/>
      <w:lvlText w:val="%1."/>
      <w:lvlJc w:val="left"/>
      <w:pPr>
        <w:tabs>
          <w:tab w:val="num" w:pos="360"/>
        </w:tabs>
        <w:ind w:left="340" w:hanging="340"/>
      </w:pPr>
      <w:rPr>
        <w:rFonts w:hint="default"/>
        <w:b w:val="0"/>
        <w:i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6D76813"/>
    <w:multiLevelType w:val="hybridMultilevel"/>
    <w:tmpl w:val="E2266F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6F1506B"/>
    <w:multiLevelType w:val="hybridMultilevel"/>
    <w:tmpl w:val="CAD86C2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256D79B3"/>
    <w:multiLevelType w:val="multilevel"/>
    <w:tmpl w:val="9AAA0A8E"/>
    <w:lvl w:ilvl="0">
      <w:start w:val="1"/>
      <w:numFmt w:val="decimal"/>
      <w:lvlText w:val="%1."/>
      <w:lvlJc w:val="left"/>
      <w:pPr>
        <w:tabs>
          <w:tab w:val="num" w:pos="360"/>
        </w:tabs>
        <w:ind w:left="360" w:hanging="360"/>
      </w:pPr>
      <w:rPr>
        <w:rFonts w:ascii="Arial" w:hAnsi="Arial" w:hint="default"/>
        <w:sz w:val="20"/>
      </w:rPr>
    </w:lvl>
    <w:lvl w:ilvl="1" w:tentative="1">
      <w:start w:val="1"/>
      <w:numFmt w:val="decimal"/>
      <w:lvlText w:val="%2."/>
      <w:lvlJc w:val="left"/>
      <w:pPr>
        <w:tabs>
          <w:tab w:val="num" w:pos="3346"/>
        </w:tabs>
        <w:ind w:left="3346" w:hanging="360"/>
      </w:pPr>
    </w:lvl>
    <w:lvl w:ilvl="2" w:tentative="1">
      <w:start w:val="1"/>
      <w:numFmt w:val="decimal"/>
      <w:lvlText w:val="%3."/>
      <w:lvlJc w:val="left"/>
      <w:pPr>
        <w:tabs>
          <w:tab w:val="num" w:pos="4066"/>
        </w:tabs>
        <w:ind w:left="4066" w:hanging="360"/>
      </w:pPr>
    </w:lvl>
    <w:lvl w:ilvl="3" w:tentative="1">
      <w:start w:val="1"/>
      <w:numFmt w:val="decimal"/>
      <w:lvlText w:val="%4."/>
      <w:lvlJc w:val="left"/>
      <w:pPr>
        <w:tabs>
          <w:tab w:val="num" w:pos="4786"/>
        </w:tabs>
        <w:ind w:left="4786" w:hanging="360"/>
      </w:pPr>
    </w:lvl>
    <w:lvl w:ilvl="4" w:tentative="1">
      <w:start w:val="1"/>
      <w:numFmt w:val="decimal"/>
      <w:lvlText w:val="%5."/>
      <w:lvlJc w:val="left"/>
      <w:pPr>
        <w:tabs>
          <w:tab w:val="num" w:pos="5506"/>
        </w:tabs>
        <w:ind w:left="5506" w:hanging="360"/>
      </w:pPr>
    </w:lvl>
    <w:lvl w:ilvl="5" w:tentative="1">
      <w:start w:val="1"/>
      <w:numFmt w:val="decimal"/>
      <w:lvlText w:val="%6."/>
      <w:lvlJc w:val="left"/>
      <w:pPr>
        <w:tabs>
          <w:tab w:val="num" w:pos="6226"/>
        </w:tabs>
        <w:ind w:left="6226" w:hanging="360"/>
      </w:pPr>
    </w:lvl>
    <w:lvl w:ilvl="6" w:tentative="1">
      <w:start w:val="1"/>
      <w:numFmt w:val="decimal"/>
      <w:lvlText w:val="%7."/>
      <w:lvlJc w:val="left"/>
      <w:pPr>
        <w:tabs>
          <w:tab w:val="num" w:pos="6946"/>
        </w:tabs>
        <w:ind w:left="6946" w:hanging="360"/>
      </w:pPr>
    </w:lvl>
    <w:lvl w:ilvl="7" w:tentative="1">
      <w:start w:val="1"/>
      <w:numFmt w:val="decimal"/>
      <w:lvlText w:val="%8."/>
      <w:lvlJc w:val="left"/>
      <w:pPr>
        <w:tabs>
          <w:tab w:val="num" w:pos="7666"/>
        </w:tabs>
        <w:ind w:left="7666" w:hanging="360"/>
      </w:pPr>
    </w:lvl>
    <w:lvl w:ilvl="8" w:tentative="1">
      <w:start w:val="1"/>
      <w:numFmt w:val="decimal"/>
      <w:lvlText w:val="%9."/>
      <w:lvlJc w:val="left"/>
      <w:pPr>
        <w:tabs>
          <w:tab w:val="num" w:pos="8386"/>
        </w:tabs>
        <w:ind w:left="8386" w:hanging="360"/>
      </w:pPr>
    </w:lvl>
  </w:abstractNum>
  <w:abstractNum w:abstractNumId="5" w15:restartNumberingAfterBreak="0">
    <w:nsid w:val="2A245851"/>
    <w:multiLevelType w:val="multilevel"/>
    <w:tmpl w:val="17C0A882"/>
    <w:lvl w:ilvl="0">
      <w:start w:val="1"/>
      <w:numFmt w:val="decimal"/>
      <w:lvlText w:val="%1."/>
      <w:lvlJc w:val="left"/>
      <w:pPr>
        <w:tabs>
          <w:tab w:val="num" w:pos="360"/>
        </w:tabs>
        <w:ind w:left="360" w:hanging="360"/>
      </w:pPr>
      <w:rPr>
        <w:rFonts w:ascii="Arial" w:hAnsi="Arial" w:hint="default"/>
        <w:sz w:val="20"/>
      </w:rPr>
    </w:lvl>
    <w:lvl w:ilvl="1">
      <w:start w:val="1"/>
      <w:numFmt w:val="lowerLetter"/>
      <w:lvlText w:val="%2)"/>
      <w:lvlJc w:val="left"/>
      <w:pPr>
        <w:tabs>
          <w:tab w:val="num" w:pos="928"/>
        </w:tabs>
        <w:ind w:left="928"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51533"/>
    <w:multiLevelType w:val="hybridMultilevel"/>
    <w:tmpl w:val="3EC43572"/>
    <w:lvl w:ilvl="0" w:tplc="0415000F">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7" w15:restartNumberingAfterBreak="0">
    <w:nsid w:val="2DFC50AF"/>
    <w:multiLevelType w:val="multilevel"/>
    <w:tmpl w:val="A7E21238"/>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A33CC4"/>
    <w:multiLevelType w:val="hybridMultilevel"/>
    <w:tmpl w:val="B52E31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4A0F21"/>
    <w:multiLevelType w:val="hybridMultilevel"/>
    <w:tmpl w:val="B3FA01EC"/>
    <w:lvl w:ilvl="0" w:tplc="2ABE07AC">
      <w:start w:val="1"/>
      <w:numFmt w:val="decimal"/>
      <w:lvlText w:val="%1."/>
      <w:lvlJc w:val="left"/>
      <w:pPr>
        <w:ind w:left="690" w:hanging="360"/>
      </w:pPr>
    </w:lvl>
    <w:lvl w:ilvl="1" w:tplc="04150019">
      <w:start w:val="1"/>
      <w:numFmt w:val="lowerLetter"/>
      <w:lvlText w:val="%2."/>
      <w:lvlJc w:val="left"/>
      <w:pPr>
        <w:ind w:left="1410" w:hanging="360"/>
      </w:pPr>
    </w:lvl>
    <w:lvl w:ilvl="2" w:tplc="0415001B">
      <w:start w:val="1"/>
      <w:numFmt w:val="lowerRoman"/>
      <w:lvlText w:val="%3."/>
      <w:lvlJc w:val="right"/>
      <w:pPr>
        <w:ind w:left="2130" w:hanging="180"/>
      </w:pPr>
    </w:lvl>
    <w:lvl w:ilvl="3" w:tplc="0415000F">
      <w:start w:val="1"/>
      <w:numFmt w:val="decimal"/>
      <w:lvlText w:val="%4."/>
      <w:lvlJc w:val="left"/>
      <w:pPr>
        <w:ind w:left="2850" w:hanging="360"/>
      </w:pPr>
    </w:lvl>
    <w:lvl w:ilvl="4" w:tplc="04150019">
      <w:start w:val="1"/>
      <w:numFmt w:val="lowerLetter"/>
      <w:lvlText w:val="%5."/>
      <w:lvlJc w:val="left"/>
      <w:pPr>
        <w:ind w:left="3570" w:hanging="360"/>
      </w:pPr>
    </w:lvl>
    <w:lvl w:ilvl="5" w:tplc="0415001B">
      <w:start w:val="1"/>
      <w:numFmt w:val="lowerRoman"/>
      <w:lvlText w:val="%6."/>
      <w:lvlJc w:val="right"/>
      <w:pPr>
        <w:ind w:left="4290" w:hanging="180"/>
      </w:pPr>
    </w:lvl>
    <w:lvl w:ilvl="6" w:tplc="0415000F">
      <w:start w:val="1"/>
      <w:numFmt w:val="decimal"/>
      <w:lvlText w:val="%7."/>
      <w:lvlJc w:val="left"/>
      <w:pPr>
        <w:ind w:left="5010" w:hanging="360"/>
      </w:pPr>
    </w:lvl>
    <w:lvl w:ilvl="7" w:tplc="04150019">
      <w:start w:val="1"/>
      <w:numFmt w:val="lowerLetter"/>
      <w:lvlText w:val="%8."/>
      <w:lvlJc w:val="left"/>
      <w:pPr>
        <w:ind w:left="5730" w:hanging="360"/>
      </w:pPr>
    </w:lvl>
    <w:lvl w:ilvl="8" w:tplc="0415001B">
      <w:start w:val="1"/>
      <w:numFmt w:val="lowerRoman"/>
      <w:lvlText w:val="%9."/>
      <w:lvlJc w:val="right"/>
      <w:pPr>
        <w:ind w:left="6450" w:hanging="180"/>
      </w:pPr>
    </w:lvl>
  </w:abstractNum>
  <w:abstractNum w:abstractNumId="10" w15:restartNumberingAfterBreak="0">
    <w:nsid w:val="358864F7"/>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0C6A4C"/>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D173D0"/>
    <w:multiLevelType w:val="hybridMultilevel"/>
    <w:tmpl w:val="6F86EAFE"/>
    <w:lvl w:ilvl="0" w:tplc="73805ECE">
      <w:start w:val="1"/>
      <w:numFmt w:val="lowerLetter"/>
      <w:lvlText w:val="%1)"/>
      <w:lvlJc w:val="left"/>
      <w:pPr>
        <w:ind w:left="1800" w:hanging="360"/>
      </w:pPr>
      <w:rPr>
        <w:rFonts w:ascii="Arial" w:hAnsi="Arial" w:hint="default"/>
        <w:sz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5B85746"/>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D07D1C"/>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BD179B"/>
    <w:multiLevelType w:val="multilevel"/>
    <w:tmpl w:val="9AAA0A8E"/>
    <w:lvl w:ilvl="0">
      <w:start w:val="1"/>
      <w:numFmt w:val="decimal"/>
      <w:lvlText w:val="%1."/>
      <w:lvlJc w:val="left"/>
      <w:pPr>
        <w:tabs>
          <w:tab w:val="num" w:pos="360"/>
        </w:tabs>
        <w:ind w:left="360" w:hanging="360"/>
      </w:pPr>
      <w:rPr>
        <w:rFonts w:ascii="Arial" w:hAnsi="Arial" w:hint="default"/>
        <w:sz w:val="2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0964A9F"/>
    <w:multiLevelType w:val="multilevel"/>
    <w:tmpl w:val="D916C7AE"/>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A56BE1"/>
    <w:multiLevelType w:val="hybridMultilevel"/>
    <w:tmpl w:val="C7AEEB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7C730B6"/>
    <w:multiLevelType w:val="multilevel"/>
    <w:tmpl w:val="9AAA0A8E"/>
    <w:lvl w:ilvl="0">
      <w:start w:val="1"/>
      <w:numFmt w:val="decimal"/>
      <w:lvlText w:val="%1."/>
      <w:lvlJc w:val="left"/>
      <w:pPr>
        <w:tabs>
          <w:tab w:val="num" w:pos="720"/>
        </w:tabs>
        <w:ind w:left="720" w:hanging="360"/>
      </w:pPr>
      <w:rPr>
        <w:rFonts w:ascii="Arial" w:hAnsi="Arial" w:hint="default"/>
        <w:sz w:val="2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725264"/>
    <w:multiLevelType w:val="multilevel"/>
    <w:tmpl w:val="60E48964"/>
    <w:lvl w:ilvl="0">
      <w:start w:val="1"/>
      <w:numFmt w:val="decimal"/>
      <w:lvlText w:val="%1."/>
      <w:lvlJc w:val="left"/>
      <w:rPr>
        <w:rFonts w:ascii="Arial" w:hAnsi="Arial"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F5564E"/>
    <w:multiLevelType w:val="multilevel"/>
    <w:tmpl w:val="3DB0E834"/>
    <w:lvl w:ilvl="0">
      <w:start w:val="1"/>
      <w:numFmt w:val="decimal"/>
      <w:lvlText w:val="%1."/>
      <w:lvlJc w:val="left"/>
      <w:pPr>
        <w:tabs>
          <w:tab w:val="num" w:pos="502"/>
        </w:tabs>
        <w:ind w:left="502"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color w:val="auto"/>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16444B"/>
    <w:multiLevelType w:val="multilevel"/>
    <w:tmpl w:val="64A2FDD2"/>
    <w:lvl w:ilvl="0">
      <w:start w:val="1"/>
      <w:numFmt w:val="lowerLetter"/>
      <w:lvlText w:val="%1)"/>
      <w:lvlJc w:val="left"/>
      <w:rPr>
        <w:rFonts w:hint="default"/>
        <w:sz w:val="20"/>
      </w:rPr>
    </w:lvl>
    <w:lvl w:ilvl="1">
      <w:start w:val="1"/>
      <w:numFmt w:val="lowerLetter"/>
      <w:lvlText w:val="%2)"/>
      <w:lvlJc w:val="left"/>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E00ED3"/>
    <w:multiLevelType w:val="hybridMultilevel"/>
    <w:tmpl w:val="F92A49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8119A1"/>
    <w:multiLevelType w:val="multilevel"/>
    <w:tmpl w:val="DAF43ED4"/>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928"/>
        </w:tabs>
        <w:ind w:left="928" w:hanging="360"/>
      </w:pPr>
      <w:rPr>
        <w:rFonts w:ascii="Arial" w:hAnsi="Arial" w:hint="default"/>
        <w:sz w:val="20"/>
      </w:rPr>
    </w:lvl>
    <w:lvl w:ilvl="2">
      <w:start w:val="1"/>
      <w:numFmt w:val="decimal"/>
      <w:lvlText w:val="%3)"/>
      <w:lvlJc w:val="left"/>
      <w:pPr>
        <w:ind w:left="3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391CC8"/>
    <w:multiLevelType w:val="multilevel"/>
    <w:tmpl w:val="C8C6E14C"/>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644"/>
        </w:tabs>
        <w:ind w:left="644" w:hanging="360"/>
      </w:pPr>
      <w:rPr>
        <w:rFonts w:ascii="Arial" w:hAnsi="Arial" w:hint="default"/>
        <w:color w:val="auto"/>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BA56DF"/>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4901C6"/>
    <w:multiLevelType w:val="multilevel"/>
    <w:tmpl w:val="17C0A882"/>
    <w:lvl w:ilvl="0">
      <w:start w:val="1"/>
      <w:numFmt w:val="decimal"/>
      <w:lvlText w:val="%1."/>
      <w:lvlJc w:val="left"/>
      <w:pPr>
        <w:tabs>
          <w:tab w:val="num" w:pos="720"/>
        </w:tabs>
        <w:ind w:left="720" w:hanging="360"/>
      </w:pPr>
      <w:rPr>
        <w:rFonts w:ascii="Arial" w:hAnsi="Arial" w:hint="default"/>
        <w:sz w:val="20"/>
      </w:rPr>
    </w:lvl>
    <w:lvl w:ilvl="1">
      <w:start w:val="1"/>
      <w:numFmt w:val="lowerLetter"/>
      <w:lvlText w:val="%2)"/>
      <w:lvlJc w:val="left"/>
      <w:pPr>
        <w:tabs>
          <w:tab w:val="num" w:pos="1440"/>
        </w:tabs>
        <w:ind w:left="1440" w:hanging="360"/>
      </w:pPr>
      <w:rPr>
        <w:rFonts w:ascii="Arial" w:hAnsi="Aria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680165"/>
    <w:multiLevelType w:val="hybridMultilevel"/>
    <w:tmpl w:val="7E3EB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5"/>
  </w:num>
  <w:num w:numId="3">
    <w:abstractNumId w:val="18"/>
  </w:num>
  <w:num w:numId="4">
    <w:abstractNumId w:val="12"/>
  </w:num>
  <w:num w:numId="5">
    <w:abstractNumId w:val="26"/>
  </w:num>
  <w:num w:numId="6">
    <w:abstractNumId w:val="24"/>
  </w:num>
  <w:num w:numId="7">
    <w:abstractNumId w:val="23"/>
  </w:num>
  <w:num w:numId="8">
    <w:abstractNumId w:val="20"/>
  </w:num>
  <w:num w:numId="9">
    <w:abstractNumId w:val="25"/>
  </w:num>
  <w:num w:numId="10">
    <w:abstractNumId w:val="11"/>
  </w:num>
  <w:num w:numId="11">
    <w:abstractNumId w:val="5"/>
  </w:num>
  <w:num w:numId="12">
    <w:abstractNumId w:val="13"/>
  </w:num>
  <w:num w:numId="13">
    <w:abstractNumId w:val="0"/>
  </w:num>
  <w:num w:numId="14">
    <w:abstractNumId w:val="10"/>
  </w:num>
  <w:num w:numId="15">
    <w:abstractNumId w:val="14"/>
  </w:num>
  <w:num w:numId="16">
    <w:abstractNumId w:val="19"/>
  </w:num>
  <w:num w:numId="17">
    <w:abstractNumId w:val="21"/>
  </w:num>
  <w:num w:numId="18">
    <w:abstractNumId w:val="16"/>
  </w:num>
  <w:num w:numId="19">
    <w:abstractNumId w:val="7"/>
  </w:num>
  <w:num w:numId="20">
    <w:abstractNumId w:val="2"/>
  </w:num>
  <w:num w:numId="21">
    <w:abstractNumId w:val="3"/>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8"/>
  </w:num>
  <w:num w:numId="25">
    <w:abstractNumId w:val="6"/>
  </w:num>
  <w:num w:numId="26">
    <w:abstractNumId w:val="17"/>
  </w:num>
  <w:num w:numId="27">
    <w:abstractNumId w:val="1"/>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A9"/>
    <w:rsid w:val="00062397"/>
    <w:rsid w:val="00093FD0"/>
    <w:rsid w:val="001472E2"/>
    <w:rsid w:val="001851B9"/>
    <w:rsid w:val="001E4451"/>
    <w:rsid w:val="00201377"/>
    <w:rsid w:val="002C47BD"/>
    <w:rsid w:val="002E29E4"/>
    <w:rsid w:val="00342479"/>
    <w:rsid w:val="00361DE2"/>
    <w:rsid w:val="004B3B6F"/>
    <w:rsid w:val="00500750"/>
    <w:rsid w:val="00550BA5"/>
    <w:rsid w:val="00640EDE"/>
    <w:rsid w:val="00705B8F"/>
    <w:rsid w:val="00802966"/>
    <w:rsid w:val="008B30A9"/>
    <w:rsid w:val="009C264D"/>
    <w:rsid w:val="009D5020"/>
    <w:rsid w:val="00A915BB"/>
    <w:rsid w:val="00A96DFA"/>
    <w:rsid w:val="00B53B59"/>
    <w:rsid w:val="00BD2280"/>
    <w:rsid w:val="00CC4B9A"/>
    <w:rsid w:val="00D465C5"/>
    <w:rsid w:val="00E529B6"/>
    <w:rsid w:val="00F575CE"/>
    <w:rsid w:val="00F81B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2D7531-E95C-41E6-B4C5-9EEE49797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F81B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F81B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575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75CE"/>
    <w:rPr>
      <w:rFonts w:ascii="Segoe UI" w:hAnsi="Segoe UI" w:cs="Segoe UI"/>
      <w:sz w:val="18"/>
      <w:szCs w:val="18"/>
    </w:rPr>
  </w:style>
  <w:style w:type="paragraph" w:styleId="NormalnyWeb">
    <w:name w:val="Normal (Web)"/>
    <w:basedOn w:val="Normalny"/>
    <w:uiPriority w:val="99"/>
    <w:unhideWhenUsed/>
    <w:rsid w:val="0006239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qFormat/>
    <w:rsid w:val="00062397"/>
    <w:rPr>
      <w:b/>
      <w:bCs/>
    </w:rPr>
  </w:style>
  <w:style w:type="character" w:styleId="Uwydatnienie">
    <w:name w:val="Emphasis"/>
    <w:qFormat/>
    <w:rsid w:val="00062397"/>
    <w:rPr>
      <w:i/>
      <w:iCs/>
    </w:rPr>
  </w:style>
  <w:style w:type="paragraph" w:styleId="Akapitzlist">
    <w:name w:val="List Paragraph"/>
    <w:basedOn w:val="Normalny"/>
    <w:uiPriority w:val="34"/>
    <w:qFormat/>
    <w:rsid w:val="00062397"/>
    <w:pPr>
      <w:spacing w:after="200" w:line="276" w:lineRule="auto"/>
      <w:ind w:left="720"/>
      <w:contextualSpacing/>
    </w:pPr>
    <w:rPr>
      <w:rFonts w:ascii="Calibri" w:eastAsia="Calibri" w:hAnsi="Calibri" w:cs="Times New Roman"/>
    </w:rPr>
  </w:style>
  <w:style w:type="character" w:styleId="Hipercze">
    <w:name w:val="Hyperlink"/>
    <w:semiHidden/>
    <w:unhideWhenUsed/>
    <w:rsid w:val="00062397"/>
    <w:rPr>
      <w:color w:val="0000FF"/>
      <w:u w:val="single"/>
    </w:rPr>
  </w:style>
  <w:style w:type="paragraph" w:styleId="Tekstpodstawowy">
    <w:name w:val="Body Text"/>
    <w:basedOn w:val="Normalny"/>
    <w:link w:val="TekstpodstawowyZnak"/>
    <w:semiHidden/>
    <w:rsid w:val="00062397"/>
    <w:pPr>
      <w:suppressAutoHyphens/>
      <w:spacing w:after="0" w:line="240" w:lineRule="auto"/>
      <w:jc w:val="center"/>
    </w:pPr>
    <w:rPr>
      <w:rFonts w:ascii="Arial" w:eastAsia="Times New Roman" w:hAnsi="Arial" w:cs="Arial"/>
      <w:b/>
      <w:bCs/>
      <w:sz w:val="20"/>
      <w:szCs w:val="24"/>
      <w:lang w:eastAsia="ar-SA"/>
    </w:rPr>
  </w:style>
  <w:style w:type="character" w:customStyle="1" w:styleId="TekstpodstawowyZnak">
    <w:name w:val="Tekst podstawowy Znak"/>
    <w:basedOn w:val="Domylnaczcionkaakapitu"/>
    <w:link w:val="Tekstpodstawowy"/>
    <w:semiHidden/>
    <w:rsid w:val="00062397"/>
    <w:rPr>
      <w:rFonts w:ascii="Arial" w:eastAsia="Times New Roman" w:hAnsi="Arial" w:cs="Arial"/>
      <w:b/>
      <w:bCs/>
      <w:sz w:val="20"/>
      <w:szCs w:val="24"/>
      <w:lang w:eastAsia="ar-SA"/>
    </w:rPr>
  </w:style>
  <w:style w:type="paragraph" w:styleId="Tytu">
    <w:name w:val="Title"/>
    <w:basedOn w:val="Normalny"/>
    <w:next w:val="Normalny"/>
    <w:link w:val="TytuZnak"/>
    <w:qFormat/>
    <w:rsid w:val="00062397"/>
    <w:pPr>
      <w:suppressAutoHyphens/>
      <w:spacing w:after="0" w:line="240" w:lineRule="auto"/>
      <w:jc w:val="center"/>
    </w:pPr>
    <w:rPr>
      <w:rFonts w:ascii="Arial" w:eastAsia="Times New Roman" w:hAnsi="Arial" w:cs="Arial"/>
      <w:b/>
      <w:bCs/>
      <w:sz w:val="20"/>
      <w:szCs w:val="24"/>
      <w:lang w:eastAsia="ar-SA"/>
    </w:rPr>
  </w:style>
  <w:style w:type="character" w:customStyle="1" w:styleId="TytuZnak">
    <w:name w:val="Tytuł Znak"/>
    <w:basedOn w:val="Domylnaczcionkaakapitu"/>
    <w:link w:val="Tytu"/>
    <w:rsid w:val="00062397"/>
    <w:rPr>
      <w:rFonts w:ascii="Arial" w:eastAsia="Times New Roman" w:hAnsi="Arial" w:cs="Arial"/>
      <w:b/>
      <w:bCs/>
      <w:sz w:val="20"/>
      <w:szCs w:val="24"/>
      <w:lang w:eastAsia="ar-SA"/>
    </w:rPr>
  </w:style>
  <w:style w:type="paragraph" w:styleId="Podtytu">
    <w:name w:val="Subtitle"/>
    <w:basedOn w:val="Normalny"/>
    <w:next w:val="Normalny"/>
    <w:link w:val="PodtytuZnak"/>
    <w:qFormat/>
    <w:rsid w:val="00062397"/>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PodtytuZnak">
    <w:name w:val="Podtytuł Znak"/>
    <w:basedOn w:val="Domylnaczcionkaakapitu"/>
    <w:link w:val="Podtytu"/>
    <w:rsid w:val="00062397"/>
    <w:rPr>
      <w:rFonts w:ascii="Cambria" w:eastAsia="Times New Roman" w:hAnsi="Cambria" w:cs="Times New Roman"/>
      <w:i/>
      <w:iCs/>
      <w:color w:val="4F81BD"/>
      <w:spacing w:val="15"/>
      <w:sz w:val="24"/>
      <w:szCs w:val="24"/>
    </w:rPr>
  </w:style>
  <w:style w:type="paragraph" w:styleId="Bezodstpw">
    <w:name w:val="No Spacing"/>
    <w:uiPriority w:val="1"/>
    <w:qFormat/>
    <w:rsid w:val="00062397"/>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062397"/>
    <w:pPr>
      <w:tabs>
        <w:tab w:val="center" w:pos="4536"/>
        <w:tab w:val="right" w:pos="9072"/>
      </w:tabs>
      <w:spacing w:after="200" w:line="276" w:lineRule="auto"/>
    </w:pPr>
    <w:rPr>
      <w:rFonts w:ascii="Calibri" w:eastAsia="Calibri" w:hAnsi="Calibri" w:cs="Times New Roman"/>
    </w:rPr>
  </w:style>
  <w:style w:type="character" w:customStyle="1" w:styleId="NagwekZnak">
    <w:name w:val="Nagłówek Znak"/>
    <w:basedOn w:val="Domylnaczcionkaakapitu"/>
    <w:link w:val="Nagwek"/>
    <w:uiPriority w:val="99"/>
    <w:rsid w:val="00062397"/>
    <w:rPr>
      <w:rFonts w:ascii="Calibri" w:eastAsia="Calibri" w:hAnsi="Calibri" w:cs="Times New Roman"/>
    </w:rPr>
  </w:style>
  <w:style w:type="paragraph" w:styleId="Stopka">
    <w:name w:val="footer"/>
    <w:basedOn w:val="Normalny"/>
    <w:link w:val="StopkaZnak"/>
    <w:uiPriority w:val="99"/>
    <w:unhideWhenUsed/>
    <w:rsid w:val="00062397"/>
    <w:pPr>
      <w:tabs>
        <w:tab w:val="center" w:pos="4536"/>
        <w:tab w:val="right" w:pos="9072"/>
      </w:tabs>
      <w:spacing w:after="200" w:line="276" w:lineRule="auto"/>
    </w:pPr>
    <w:rPr>
      <w:rFonts w:ascii="Calibri" w:eastAsia="Calibri" w:hAnsi="Calibri" w:cs="Times New Roman"/>
    </w:rPr>
  </w:style>
  <w:style w:type="character" w:customStyle="1" w:styleId="StopkaZnak">
    <w:name w:val="Stopka Znak"/>
    <w:basedOn w:val="Domylnaczcionkaakapitu"/>
    <w:link w:val="Stopka"/>
    <w:uiPriority w:val="99"/>
    <w:rsid w:val="00062397"/>
    <w:rPr>
      <w:rFonts w:ascii="Calibri" w:eastAsia="Calibri" w:hAnsi="Calibri" w:cs="Times New Roman"/>
    </w:rPr>
  </w:style>
  <w:style w:type="paragraph" w:styleId="Tekstpodstawowywcity">
    <w:name w:val="Body Text Indent"/>
    <w:basedOn w:val="Normalny"/>
    <w:link w:val="TekstpodstawowywcityZnak"/>
    <w:uiPriority w:val="99"/>
    <w:unhideWhenUsed/>
    <w:rsid w:val="00062397"/>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rsid w:val="00062397"/>
    <w:rPr>
      <w:rFonts w:ascii="Calibri" w:eastAsia="Calibri" w:hAnsi="Calibri" w:cs="Times New Roman"/>
    </w:rPr>
  </w:style>
  <w:style w:type="character" w:customStyle="1" w:styleId="Nagwek1Znak">
    <w:name w:val="Nagłówek 1 Znak"/>
    <w:basedOn w:val="Domylnaczcionkaakapitu"/>
    <w:link w:val="Nagwek1"/>
    <w:uiPriority w:val="9"/>
    <w:rsid w:val="00F81B18"/>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F81B1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23</Pages>
  <Words>7711</Words>
  <Characters>46272</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9</cp:revision>
  <cp:lastPrinted>2025-06-11T12:38:00Z</cp:lastPrinted>
  <dcterms:created xsi:type="dcterms:W3CDTF">2025-03-05T13:22:00Z</dcterms:created>
  <dcterms:modified xsi:type="dcterms:W3CDTF">2025-06-13T09:40:00Z</dcterms:modified>
</cp:coreProperties>
</file>