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78DF" w:rsidRPr="00433419" w:rsidRDefault="00D378DF" w:rsidP="00433419">
      <w:pPr>
        <w:spacing w:line="276" w:lineRule="auto"/>
        <w:jc w:val="center"/>
        <w:rPr>
          <w:rFonts w:ascii="Arial" w:hAnsi="Arial" w:cs="Arial"/>
          <w:b/>
          <w:szCs w:val="22"/>
        </w:rPr>
      </w:pPr>
      <w:bookmarkStart w:id="0" w:name="_GoBack"/>
      <w:bookmarkEnd w:id="0"/>
      <w:r w:rsidRPr="00433419">
        <w:rPr>
          <w:rFonts w:ascii="Arial" w:hAnsi="Arial" w:cs="Arial"/>
          <w:b/>
          <w:szCs w:val="22"/>
        </w:rPr>
        <w:t>ZARZĄDZENIE Nr 8</w:t>
      </w:r>
    </w:p>
    <w:p w:rsidR="00D378DF" w:rsidRPr="00433419" w:rsidRDefault="00D378DF" w:rsidP="00433419">
      <w:pPr>
        <w:spacing w:line="276" w:lineRule="auto"/>
        <w:jc w:val="center"/>
        <w:rPr>
          <w:rFonts w:ascii="Arial" w:hAnsi="Arial" w:cs="Arial"/>
          <w:bCs/>
          <w:szCs w:val="22"/>
        </w:rPr>
      </w:pPr>
      <w:r w:rsidRPr="00433419">
        <w:rPr>
          <w:rFonts w:ascii="Arial" w:hAnsi="Arial" w:cs="Arial"/>
          <w:b/>
          <w:szCs w:val="22"/>
        </w:rPr>
        <w:t>DYREKTORA  BURSY MIEJSKIEJ</w:t>
      </w:r>
    </w:p>
    <w:p w:rsidR="00D378DF" w:rsidRPr="00433419" w:rsidRDefault="00D378DF" w:rsidP="00433419">
      <w:pPr>
        <w:pStyle w:val="Tekstpodstawowy31"/>
        <w:spacing w:line="276" w:lineRule="auto"/>
        <w:jc w:val="center"/>
        <w:rPr>
          <w:bCs/>
          <w:sz w:val="22"/>
          <w:szCs w:val="22"/>
        </w:rPr>
      </w:pPr>
    </w:p>
    <w:p w:rsidR="00D378DF" w:rsidRPr="00433419" w:rsidRDefault="00D378DF" w:rsidP="00433419">
      <w:pPr>
        <w:spacing w:line="276" w:lineRule="auto"/>
        <w:jc w:val="center"/>
        <w:rPr>
          <w:rFonts w:ascii="Arial" w:hAnsi="Arial" w:cs="Arial"/>
          <w:bCs/>
          <w:szCs w:val="22"/>
        </w:rPr>
      </w:pPr>
      <w:r w:rsidRPr="00433419">
        <w:rPr>
          <w:rFonts w:ascii="Arial" w:hAnsi="Arial" w:cs="Arial"/>
          <w:b/>
          <w:szCs w:val="22"/>
        </w:rPr>
        <w:t>z dnia 3 lipca 2023 r.</w:t>
      </w:r>
    </w:p>
    <w:p w:rsidR="00D378DF" w:rsidRPr="00433419" w:rsidRDefault="00D378DF" w:rsidP="00433419">
      <w:pPr>
        <w:spacing w:line="276" w:lineRule="auto"/>
        <w:jc w:val="center"/>
        <w:rPr>
          <w:rFonts w:ascii="Arial" w:hAnsi="Arial" w:cs="Arial"/>
          <w:bCs/>
          <w:szCs w:val="22"/>
        </w:rPr>
      </w:pPr>
    </w:p>
    <w:p w:rsidR="00D378DF" w:rsidRPr="00433419" w:rsidRDefault="00D378DF" w:rsidP="00433419">
      <w:pPr>
        <w:pStyle w:val="Tekstpodstawowy31"/>
        <w:spacing w:line="276" w:lineRule="auto"/>
        <w:jc w:val="center"/>
        <w:rPr>
          <w:bCs/>
          <w:sz w:val="22"/>
          <w:szCs w:val="22"/>
        </w:rPr>
      </w:pPr>
      <w:r w:rsidRPr="00433419">
        <w:rPr>
          <w:b/>
          <w:bCs/>
          <w:sz w:val="22"/>
          <w:szCs w:val="22"/>
        </w:rPr>
        <w:t>w sprawie ustalenia Regulaminu wynagradzania pracowników samorządowych zatrudnionych w Bursie Miejskiej w Częstochowie</w:t>
      </w:r>
    </w:p>
    <w:p w:rsidR="00D378DF" w:rsidRPr="00433419" w:rsidRDefault="00D378DF" w:rsidP="00433419">
      <w:pPr>
        <w:pStyle w:val="Tekstpodstawowy31"/>
        <w:spacing w:line="276" w:lineRule="auto"/>
        <w:jc w:val="left"/>
        <w:rPr>
          <w:bCs/>
          <w:sz w:val="22"/>
          <w:szCs w:val="22"/>
        </w:rPr>
      </w:pPr>
    </w:p>
    <w:p w:rsidR="00D378DF" w:rsidRPr="00433419" w:rsidRDefault="00D378DF" w:rsidP="00433419">
      <w:pPr>
        <w:pStyle w:val="WW-Tekstpodstawowy2"/>
        <w:spacing w:line="276" w:lineRule="auto"/>
        <w:ind w:firstLine="284"/>
        <w:jc w:val="left"/>
        <w:rPr>
          <w:rFonts w:ascii="Arial" w:hAnsi="Arial" w:cs="Arial"/>
          <w:bCs/>
          <w:sz w:val="22"/>
          <w:szCs w:val="22"/>
        </w:rPr>
      </w:pPr>
      <w:r w:rsidRPr="00433419">
        <w:rPr>
          <w:rFonts w:ascii="Arial" w:hAnsi="Arial" w:cs="Arial"/>
          <w:sz w:val="22"/>
          <w:szCs w:val="22"/>
        </w:rPr>
        <w:t>Na podstawie art. 77</w:t>
      </w:r>
      <w:r w:rsidRPr="00433419">
        <w:rPr>
          <w:rFonts w:ascii="Arial" w:hAnsi="Arial" w:cs="Arial"/>
          <w:sz w:val="22"/>
          <w:szCs w:val="22"/>
          <w:vertAlign w:val="superscript"/>
        </w:rPr>
        <w:t xml:space="preserve">2 </w:t>
      </w:r>
      <w:r w:rsidRPr="00433419">
        <w:rPr>
          <w:rFonts w:ascii="Arial" w:hAnsi="Arial" w:cs="Arial"/>
          <w:sz w:val="22"/>
          <w:szCs w:val="22"/>
        </w:rPr>
        <w:t>ustawy z dnia 26 czerwca 1974 r. Kodeks pracy (</w:t>
      </w:r>
      <w:proofErr w:type="spellStart"/>
      <w:r w:rsidRPr="00433419">
        <w:rPr>
          <w:rFonts w:ascii="Arial" w:hAnsi="Arial" w:cs="Arial"/>
          <w:sz w:val="22"/>
          <w:szCs w:val="22"/>
        </w:rPr>
        <w:t>jt</w:t>
      </w:r>
      <w:proofErr w:type="spellEnd"/>
      <w:r w:rsidRPr="00433419">
        <w:rPr>
          <w:rFonts w:ascii="Arial" w:hAnsi="Arial" w:cs="Arial"/>
          <w:sz w:val="22"/>
          <w:szCs w:val="22"/>
        </w:rPr>
        <w:t xml:space="preserve">. Dz. U. z 2022 r. poz. 1510 z </w:t>
      </w:r>
      <w:proofErr w:type="spellStart"/>
      <w:r w:rsidRPr="00433419">
        <w:rPr>
          <w:rFonts w:ascii="Arial" w:hAnsi="Arial" w:cs="Arial"/>
          <w:sz w:val="22"/>
          <w:szCs w:val="22"/>
        </w:rPr>
        <w:t>późn</w:t>
      </w:r>
      <w:proofErr w:type="spellEnd"/>
      <w:r w:rsidRPr="00433419">
        <w:rPr>
          <w:rFonts w:ascii="Arial" w:hAnsi="Arial" w:cs="Arial"/>
          <w:sz w:val="22"/>
          <w:szCs w:val="22"/>
        </w:rPr>
        <w:t>. zm.) art. 39 ustawy z dnia 21 listopada 2008 r. o pracownikach samorządowych (Dz. U. z 2022 r. poz. 530)</w:t>
      </w:r>
    </w:p>
    <w:p w:rsidR="00D378DF" w:rsidRPr="00433419" w:rsidRDefault="00D378DF" w:rsidP="00433419">
      <w:pPr>
        <w:spacing w:line="276" w:lineRule="auto"/>
        <w:rPr>
          <w:rFonts w:ascii="Arial" w:hAnsi="Arial" w:cs="Arial"/>
          <w:bCs/>
          <w:szCs w:val="22"/>
        </w:rPr>
      </w:pPr>
    </w:p>
    <w:p w:rsidR="00D378DF" w:rsidRPr="00433419" w:rsidRDefault="00D378DF" w:rsidP="00433419">
      <w:pPr>
        <w:spacing w:line="276" w:lineRule="auto"/>
        <w:jc w:val="center"/>
        <w:rPr>
          <w:rFonts w:ascii="Arial" w:hAnsi="Arial" w:cs="Arial"/>
          <w:b/>
          <w:szCs w:val="22"/>
        </w:rPr>
      </w:pPr>
      <w:r w:rsidRPr="00433419">
        <w:rPr>
          <w:rFonts w:ascii="Arial" w:hAnsi="Arial" w:cs="Arial"/>
          <w:b/>
          <w:szCs w:val="22"/>
        </w:rPr>
        <w:t>§ 1.</w:t>
      </w:r>
    </w:p>
    <w:p w:rsidR="00D378DF" w:rsidRPr="00433419" w:rsidRDefault="00D378DF" w:rsidP="00433419">
      <w:pPr>
        <w:spacing w:line="276" w:lineRule="auto"/>
        <w:rPr>
          <w:rFonts w:ascii="Arial" w:hAnsi="Arial" w:cs="Arial"/>
          <w:b/>
          <w:szCs w:val="22"/>
        </w:rPr>
      </w:pPr>
    </w:p>
    <w:p w:rsidR="00D378DF" w:rsidRPr="00433419" w:rsidRDefault="00D378DF" w:rsidP="00433419">
      <w:pPr>
        <w:spacing w:line="276" w:lineRule="auto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t>Ustalam Regulamin wynagradzania pracowników samorządowych zatrudnionych w Bursie Miejskiej</w:t>
      </w:r>
      <w:r w:rsidR="006606C5" w:rsidRPr="00433419">
        <w:rPr>
          <w:rFonts w:ascii="Arial" w:hAnsi="Arial" w:cs="Arial"/>
          <w:szCs w:val="22"/>
        </w:rPr>
        <w:t xml:space="preserve"> </w:t>
      </w:r>
      <w:r w:rsidRPr="00433419">
        <w:rPr>
          <w:rFonts w:ascii="Arial" w:hAnsi="Arial" w:cs="Arial"/>
          <w:szCs w:val="22"/>
        </w:rPr>
        <w:t>w Częstochowie stanowiący załącznik do niniejszego zarządzenia.</w:t>
      </w:r>
    </w:p>
    <w:p w:rsidR="00D378DF" w:rsidRPr="00433419" w:rsidRDefault="00D378DF" w:rsidP="00433419">
      <w:pPr>
        <w:spacing w:line="276" w:lineRule="auto"/>
        <w:rPr>
          <w:rFonts w:ascii="Arial" w:hAnsi="Arial" w:cs="Arial"/>
          <w:b/>
          <w:szCs w:val="22"/>
        </w:rPr>
      </w:pPr>
    </w:p>
    <w:p w:rsidR="00D378DF" w:rsidRPr="00433419" w:rsidRDefault="00D378DF" w:rsidP="00433419">
      <w:pPr>
        <w:spacing w:line="276" w:lineRule="auto"/>
        <w:jc w:val="center"/>
        <w:rPr>
          <w:rFonts w:ascii="Arial" w:hAnsi="Arial" w:cs="Arial"/>
          <w:szCs w:val="22"/>
        </w:rPr>
      </w:pPr>
      <w:r w:rsidRPr="00433419">
        <w:rPr>
          <w:rFonts w:ascii="Arial" w:hAnsi="Arial" w:cs="Arial"/>
          <w:b/>
          <w:szCs w:val="22"/>
        </w:rPr>
        <w:t>§ 2.</w:t>
      </w:r>
    </w:p>
    <w:p w:rsidR="00D378DF" w:rsidRPr="00433419" w:rsidRDefault="00D378DF" w:rsidP="00433419">
      <w:pPr>
        <w:spacing w:line="276" w:lineRule="auto"/>
        <w:rPr>
          <w:rFonts w:ascii="Arial" w:hAnsi="Arial" w:cs="Arial"/>
          <w:szCs w:val="22"/>
        </w:rPr>
      </w:pPr>
    </w:p>
    <w:p w:rsidR="00D378DF" w:rsidRPr="00433419" w:rsidRDefault="00D378DF" w:rsidP="00433419">
      <w:pPr>
        <w:spacing w:line="276" w:lineRule="auto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t>Zarządzenie wchodzi w życie po upływie dwóch tygodni od podania go do wiadomości pracownikom samorządowym zatrudnionym w Bursie Miejskiej.</w:t>
      </w:r>
    </w:p>
    <w:p w:rsidR="00D378DF" w:rsidRPr="00433419" w:rsidRDefault="00D378DF" w:rsidP="00433419">
      <w:pPr>
        <w:spacing w:line="276" w:lineRule="auto"/>
        <w:rPr>
          <w:rFonts w:ascii="Arial" w:hAnsi="Arial" w:cs="Arial"/>
          <w:b/>
          <w:szCs w:val="22"/>
        </w:rPr>
      </w:pPr>
    </w:p>
    <w:p w:rsidR="00D378DF" w:rsidRPr="00433419" w:rsidRDefault="00D378DF" w:rsidP="00433419">
      <w:pPr>
        <w:spacing w:line="276" w:lineRule="auto"/>
        <w:rPr>
          <w:rFonts w:ascii="Arial" w:hAnsi="Arial" w:cs="Arial"/>
          <w:b/>
          <w:szCs w:val="22"/>
        </w:rPr>
      </w:pPr>
    </w:p>
    <w:p w:rsidR="00D378DF" w:rsidRPr="00433419" w:rsidRDefault="00D378DF" w:rsidP="00433419">
      <w:pPr>
        <w:spacing w:line="276" w:lineRule="auto"/>
        <w:jc w:val="center"/>
        <w:rPr>
          <w:rFonts w:ascii="Arial" w:hAnsi="Arial" w:cs="Arial"/>
          <w:szCs w:val="22"/>
        </w:rPr>
      </w:pPr>
      <w:r w:rsidRPr="00433419">
        <w:rPr>
          <w:rFonts w:ascii="Arial" w:hAnsi="Arial" w:cs="Arial"/>
          <w:b/>
          <w:szCs w:val="22"/>
        </w:rPr>
        <w:t>§ 3.</w:t>
      </w:r>
    </w:p>
    <w:p w:rsidR="00D378DF" w:rsidRPr="00433419" w:rsidRDefault="00D378DF" w:rsidP="00433419">
      <w:pPr>
        <w:spacing w:line="276" w:lineRule="auto"/>
        <w:rPr>
          <w:rFonts w:ascii="Arial" w:hAnsi="Arial" w:cs="Arial"/>
          <w:szCs w:val="22"/>
        </w:rPr>
      </w:pPr>
    </w:p>
    <w:p w:rsidR="006606C5" w:rsidRPr="00433419" w:rsidRDefault="00D378DF" w:rsidP="00433419">
      <w:pPr>
        <w:spacing w:line="276" w:lineRule="auto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t>Traci moc zarządzenie Dyrektora Bursy Miejskiej nr 3/2020 z dnia 27.03.2020r. w sprawie ustalenia Regulaminu wynagradzania pracowników samorządowych zatrudnionych w Bursie Miejskiej oraz zarządzenie Dyrektora Bursy Miejskiej nr 3/2022 z dnia  20 stycznia 2022r. w sprawie zmiany Regulaminu wynagradzania pracowników samorządowych zatrudnionych w Bursie Miejskiej.</w:t>
      </w:r>
    </w:p>
    <w:p w:rsidR="00D378DF" w:rsidRPr="00433419" w:rsidRDefault="00D378DF" w:rsidP="00433419">
      <w:pPr>
        <w:spacing w:line="276" w:lineRule="auto"/>
        <w:rPr>
          <w:rFonts w:ascii="Arial" w:hAnsi="Arial" w:cs="Arial"/>
          <w:szCs w:val="22"/>
        </w:rPr>
      </w:pPr>
    </w:p>
    <w:p w:rsidR="00FD3255" w:rsidRPr="00433419" w:rsidRDefault="00FD3255" w:rsidP="00433419">
      <w:pPr>
        <w:spacing w:line="276" w:lineRule="auto"/>
        <w:ind w:left="5664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t>(-) Renata Dudek</w:t>
      </w:r>
    </w:p>
    <w:p w:rsidR="00433419" w:rsidRPr="00433419" w:rsidRDefault="00FD3255" w:rsidP="00433419">
      <w:pPr>
        <w:spacing w:line="276" w:lineRule="auto"/>
        <w:ind w:left="5664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t>Dyrektor Bursy Miejskiej</w:t>
      </w:r>
    </w:p>
    <w:p w:rsidR="00433419" w:rsidRPr="00433419" w:rsidRDefault="00433419" w:rsidP="00433419">
      <w:pPr>
        <w:suppressAutoHyphens w:val="0"/>
        <w:spacing w:line="276" w:lineRule="auto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br w:type="page"/>
      </w:r>
    </w:p>
    <w:p w:rsidR="00433419" w:rsidRPr="00433419" w:rsidRDefault="00433419" w:rsidP="00433419">
      <w:pPr>
        <w:spacing w:line="276" w:lineRule="auto"/>
        <w:jc w:val="center"/>
        <w:rPr>
          <w:rFonts w:ascii="Arial" w:hAnsi="Arial" w:cs="Arial"/>
          <w:b/>
          <w:szCs w:val="22"/>
        </w:rPr>
      </w:pPr>
      <w:r w:rsidRPr="00433419">
        <w:rPr>
          <w:rFonts w:ascii="Arial" w:hAnsi="Arial" w:cs="Arial"/>
          <w:b/>
          <w:szCs w:val="22"/>
        </w:rPr>
        <w:lastRenderedPageBreak/>
        <w:t>Regulamin wynagradzania</w:t>
      </w:r>
    </w:p>
    <w:p w:rsidR="00433419" w:rsidRPr="00433419" w:rsidRDefault="00433419" w:rsidP="00433419">
      <w:pPr>
        <w:spacing w:line="276" w:lineRule="auto"/>
        <w:jc w:val="center"/>
        <w:rPr>
          <w:rFonts w:ascii="Arial" w:hAnsi="Arial" w:cs="Arial"/>
          <w:b/>
          <w:szCs w:val="22"/>
        </w:rPr>
      </w:pPr>
      <w:r w:rsidRPr="00433419">
        <w:rPr>
          <w:rFonts w:ascii="Arial" w:hAnsi="Arial" w:cs="Arial"/>
          <w:b/>
          <w:szCs w:val="22"/>
        </w:rPr>
        <w:t>pracowników samorządowych zatrudnionych</w:t>
      </w:r>
    </w:p>
    <w:p w:rsidR="00433419" w:rsidRPr="00433419" w:rsidRDefault="00433419" w:rsidP="00433419">
      <w:pPr>
        <w:tabs>
          <w:tab w:val="left" w:pos="840"/>
          <w:tab w:val="center" w:pos="4536"/>
        </w:tabs>
        <w:spacing w:line="276" w:lineRule="auto"/>
        <w:jc w:val="center"/>
        <w:rPr>
          <w:rFonts w:ascii="Arial" w:hAnsi="Arial" w:cs="Arial"/>
          <w:b/>
          <w:szCs w:val="22"/>
        </w:rPr>
      </w:pPr>
      <w:r w:rsidRPr="00433419">
        <w:rPr>
          <w:rFonts w:ascii="Arial" w:hAnsi="Arial" w:cs="Arial"/>
          <w:b/>
          <w:szCs w:val="22"/>
        </w:rPr>
        <w:t>w Bursie Miejskiej w Częstochowie</w:t>
      </w:r>
      <w:r w:rsidRPr="00433419">
        <w:rPr>
          <w:rFonts w:ascii="Arial" w:hAnsi="Arial" w:cs="Arial"/>
          <w:szCs w:val="22"/>
        </w:rPr>
        <w:t>.</w:t>
      </w:r>
    </w:p>
    <w:p w:rsidR="00433419" w:rsidRPr="00433419" w:rsidRDefault="00433419" w:rsidP="00433419">
      <w:pPr>
        <w:spacing w:before="240" w:line="276" w:lineRule="auto"/>
        <w:ind w:left="225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t>Podstawę prawną ustalania Regulaminu wynagradzania stanowią przepisy:</w:t>
      </w:r>
    </w:p>
    <w:p w:rsidR="00433419" w:rsidRPr="00433419" w:rsidRDefault="00433419" w:rsidP="00433419">
      <w:pPr>
        <w:pStyle w:val="Standardowy1"/>
        <w:numPr>
          <w:ilvl w:val="0"/>
          <w:numId w:val="4"/>
        </w:numPr>
        <w:tabs>
          <w:tab w:val="clear" w:pos="720"/>
        </w:tabs>
        <w:spacing w:before="240" w:line="276" w:lineRule="auto"/>
        <w:ind w:left="426"/>
        <w:rPr>
          <w:rFonts w:ascii="Arial" w:hAnsi="Arial" w:cs="Arial"/>
          <w:sz w:val="22"/>
          <w:szCs w:val="22"/>
        </w:rPr>
      </w:pPr>
      <w:r w:rsidRPr="00433419">
        <w:rPr>
          <w:rFonts w:ascii="Arial" w:hAnsi="Arial" w:cs="Arial"/>
          <w:sz w:val="22"/>
          <w:szCs w:val="22"/>
        </w:rPr>
        <w:t>Ustawa z dnia 26 czerwca 1974 r. Kodeks Pracy (j.t. Dz. U. z 2022 poz. 1510</w:t>
      </w:r>
      <w:r>
        <w:rPr>
          <w:rFonts w:ascii="Arial" w:hAnsi="Arial" w:cs="Arial"/>
          <w:sz w:val="22"/>
          <w:szCs w:val="22"/>
        </w:rPr>
        <w:t xml:space="preserve"> </w:t>
      </w:r>
      <w:r w:rsidRPr="00433419">
        <w:rPr>
          <w:rFonts w:ascii="Arial" w:hAnsi="Arial" w:cs="Arial"/>
          <w:sz w:val="22"/>
          <w:szCs w:val="22"/>
        </w:rPr>
        <w:t xml:space="preserve">z </w:t>
      </w:r>
      <w:proofErr w:type="spellStart"/>
      <w:r w:rsidRPr="00433419">
        <w:rPr>
          <w:rFonts w:ascii="Arial" w:hAnsi="Arial" w:cs="Arial"/>
          <w:sz w:val="22"/>
          <w:szCs w:val="22"/>
        </w:rPr>
        <w:t>późn</w:t>
      </w:r>
      <w:proofErr w:type="spellEnd"/>
      <w:r w:rsidRPr="00433419">
        <w:rPr>
          <w:rFonts w:ascii="Arial" w:hAnsi="Arial" w:cs="Arial"/>
          <w:sz w:val="22"/>
          <w:szCs w:val="22"/>
        </w:rPr>
        <w:t>. zm.),</w:t>
      </w:r>
    </w:p>
    <w:p w:rsidR="00433419" w:rsidRPr="00433419" w:rsidRDefault="00433419" w:rsidP="00433419">
      <w:pPr>
        <w:pStyle w:val="Standardowy1"/>
        <w:numPr>
          <w:ilvl w:val="0"/>
          <w:numId w:val="4"/>
        </w:numPr>
        <w:tabs>
          <w:tab w:val="clear" w:pos="720"/>
        </w:tabs>
        <w:spacing w:before="240" w:line="276" w:lineRule="auto"/>
        <w:ind w:left="426"/>
        <w:rPr>
          <w:rFonts w:ascii="Arial" w:hAnsi="Arial" w:cs="Arial"/>
          <w:sz w:val="22"/>
          <w:szCs w:val="22"/>
        </w:rPr>
      </w:pPr>
      <w:r w:rsidRPr="00433419">
        <w:rPr>
          <w:rFonts w:ascii="Arial" w:hAnsi="Arial" w:cs="Arial"/>
          <w:sz w:val="22"/>
          <w:szCs w:val="22"/>
        </w:rPr>
        <w:t>Ustawa z 21 listopada 2008 r. o pracownikach samorządowych (j.t. Dz. U. z 2022 r. poz. 530)</w:t>
      </w:r>
    </w:p>
    <w:p w:rsidR="00433419" w:rsidRPr="00433419" w:rsidRDefault="00433419" w:rsidP="00433419">
      <w:pPr>
        <w:pStyle w:val="Standardowy1"/>
        <w:numPr>
          <w:ilvl w:val="0"/>
          <w:numId w:val="4"/>
        </w:numPr>
        <w:tabs>
          <w:tab w:val="clear" w:pos="720"/>
        </w:tabs>
        <w:spacing w:before="240" w:line="276" w:lineRule="auto"/>
        <w:ind w:left="426"/>
        <w:rPr>
          <w:rFonts w:ascii="Arial" w:hAnsi="Arial" w:cs="Arial"/>
          <w:sz w:val="22"/>
          <w:szCs w:val="22"/>
        </w:rPr>
      </w:pPr>
      <w:r w:rsidRPr="00433419">
        <w:rPr>
          <w:rFonts w:ascii="Arial" w:hAnsi="Arial" w:cs="Arial"/>
          <w:sz w:val="22"/>
          <w:szCs w:val="22"/>
        </w:rPr>
        <w:t xml:space="preserve">Rozporządzenie Rady Ministrów z dnia 25 października 2021 r.  w sprawie wynagradzania pracowników samorządowych (Dz. U. z 2021 r. poz. 1960 z </w:t>
      </w:r>
      <w:proofErr w:type="spellStart"/>
      <w:r w:rsidRPr="00433419">
        <w:rPr>
          <w:rFonts w:ascii="Arial" w:hAnsi="Arial" w:cs="Arial"/>
          <w:sz w:val="22"/>
          <w:szCs w:val="22"/>
        </w:rPr>
        <w:t>późn</w:t>
      </w:r>
      <w:proofErr w:type="spellEnd"/>
      <w:r w:rsidRPr="00433419">
        <w:rPr>
          <w:rFonts w:ascii="Arial" w:hAnsi="Arial" w:cs="Arial"/>
          <w:sz w:val="22"/>
          <w:szCs w:val="22"/>
        </w:rPr>
        <w:t>. zm.)</w:t>
      </w:r>
    </w:p>
    <w:p w:rsidR="00433419" w:rsidRPr="00433419" w:rsidRDefault="00433419" w:rsidP="00433419">
      <w:pPr>
        <w:pStyle w:val="Standardowy1"/>
        <w:numPr>
          <w:ilvl w:val="0"/>
          <w:numId w:val="4"/>
        </w:numPr>
        <w:tabs>
          <w:tab w:val="clear" w:pos="720"/>
        </w:tabs>
        <w:spacing w:before="240" w:line="276" w:lineRule="auto"/>
        <w:ind w:left="426"/>
        <w:rPr>
          <w:rFonts w:ascii="Arial" w:hAnsi="Arial" w:cs="Arial"/>
          <w:sz w:val="22"/>
          <w:szCs w:val="22"/>
        </w:rPr>
      </w:pPr>
      <w:r w:rsidRPr="00433419">
        <w:rPr>
          <w:rFonts w:ascii="Arial" w:hAnsi="Arial" w:cs="Arial"/>
          <w:sz w:val="22"/>
          <w:szCs w:val="22"/>
        </w:rPr>
        <w:t xml:space="preserve">Ustawa z dnia 12 grudnia 1997 r. o dodatkowym wynagrodzeniu rocznym dla pracowników jednostek sfery budżetowej (j.t. Dz. U. z 2018 r. poz. 1872 z </w:t>
      </w:r>
      <w:proofErr w:type="spellStart"/>
      <w:r w:rsidRPr="00433419">
        <w:rPr>
          <w:rFonts w:ascii="Arial" w:hAnsi="Arial" w:cs="Arial"/>
          <w:sz w:val="22"/>
          <w:szCs w:val="22"/>
        </w:rPr>
        <w:t>późn</w:t>
      </w:r>
      <w:proofErr w:type="spellEnd"/>
      <w:r w:rsidRPr="00433419">
        <w:rPr>
          <w:rFonts w:ascii="Arial" w:hAnsi="Arial" w:cs="Arial"/>
          <w:sz w:val="22"/>
          <w:szCs w:val="22"/>
        </w:rPr>
        <w:t>. zm.)</w:t>
      </w:r>
    </w:p>
    <w:p w:rsidR="00433419" w:rsidRPr="00433419" w:rsidRDefault="00433419" w:rsidP="00433419">
      <w:pPr>
        <w:pStyle w:val="Standardowy1"/>
        <w:numPr>
          <w:ilvl w:val="0"/>
          <w:numId w:val="4"/>
        </w:numPr>
        <w:tabs>
          <w:tab w:val="clear" w:pos="720"/>
        </w:tabs>
        <w:spacing w:before="240" w:line="276" w:lineRule="auto"/>
        <w:ind w:left="426"/>
        <w:rPr>
          <w:rFonts w:ascii="Arial" w:hAnsi="Arial" w:cs="Arial"/>
          <w:sz w:val="22"/>
          <w:szCs w:val="22"/>
        </w:rPr>
      </w:pPr>
      <w:r w:rsidRPr="00433419">
        <w:rPr>
          <w:rFonts w:ascii="Arial" w:hAnsi="Arial" w:cs="Arial"/>
          <w:sz w:val="22"/>
          <w:szCs w:val="22"/>
        </w:rPr>
        <w:t>Ustawa z dnia 23 maja 1991 r. o związkach zawodowych (j.t. Dz. U. z 2022 r. poz. 854).</w:t>
      </w:r>
    </w:p>
    <w:p w:rsidR="00433419" w:rsidRPr="00433419" w:rsidRDefault="00433419" w:rsidP="00433419">
      <w:pPr>
        <w:spacing w:line="276" w:lineRule="auto"/>
        <w:ind w:firstLine="709"/>
        <w:rPr>
          <w:rFonts w:ascii="Arial" w:hAnsi="Arial" w:cs="Arial"/>
          <w:szCs w:val="22"/>
        </w:rPr>
      </w:pPr>
    </w:p>
    <w:p w:rsidR="00433419" w:rsidRPr="00433419" w:rsidRDefault="00433419" w:rsidP="00433419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Cs w:val="22"/>
        </w:rPr>
      </w:pPr>
      <w:r w:rsidRPr="00433419">
        <w:rPr>
          <w:rFonts w:ascii="Arial" w:hAnsi="Arial" w:cs="Arial"/>
          <w:b/>
          <w:bCs/>
          <w:szCs w:val="22"/>
        </w:rPr>
        <w:t>§ 1.</w:t>
      </w:r>
    </w:p>
    <w:p w:rsidR="00433419" w:rsidRPr="00433419" w:rsidRDefault="00433419" w:rsidP="00433419">
      <w:pPr>
        <w:autoSpaceDE w:val="0"/>
        <w:autoSpaceDN w:val="0"/>
        <w:adjustRightInd w:val="0"/>
        <w:spacing w:line="276" w:lineRule="auto"/>
        <w:ind w:firstLine="709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t xml:space="preserve">Niniejszy regulamin, zwany dalej regulaminem wynagradzania, ustala zasady </w:t>
      </w:r>
      <w:r w:rsidRPr="00433419">
        <w:rPr>
          <w:rFonts w:ascii="Arial" w:hAnsi="Arial" w:cs="Arial"/>
          <w:szCs w:val="22"/>
        </w:rPr>
        <w:br/>
        <w:t>i warunki wynagradzania za pracę i przyznawania innych świadczeń wynikających ze stosunku  pracy.</w:t>
      </w:r>
    </w:p>
    <w:p w:rsidR="00433419" w:rsidRPr="00433419" w:rsidRDefault="00433419" w:rsidP="00433419">
      <w:pPr>
        <w:spacing w:line="276" w:lineRule="auto"/>
        <w:jc w:val="center"/>
        <w:rPr>
          <w:rFonts w:ascii="Arial" w:hAnsi="Arial" w:cs="Arial"/>
          <w:b/>
          <w:szCs w:val="22"/>
        </w:rPr>
      </w:pPr>
      <w:r w:rsidRPr="00433419">
        <w:rPr>
          <w:rFonts w:ascii="Arial" w:hAnsi="Arial" w:cs="Arial"/>
          <w:b/>
          <w:szCs w:val="22"/>
        </w:rPr>
        <w:t>§ 2.</w:t>
      </w:r>
    </w:p>
    <w:p w:rsidR="00433419" w:rsidRPr="00433419" w:rsidRDefault="00433419" w:rsidP="00433419">
      <w:pPr>
        <w:spacing w:line="276" w:lineRule="auto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t>Ilekroć w regulaminie jest mowa o:</w:t>
      </w:r>
    </w:p>
    <w:p w:rsidR="00433419" w:rsidRPr="00433419" w:rsidRDefault="00433419" w:rsidP="00433419">
      <w:pPr>
        <w:numPr>
          <w:ilvl w:val="0"/>
          <w:numId w:val="3"/>
        </w:numPr>
        <w:suppressAutoHyphens w:val="0"/>
        <w:spacing w:line="276" w:lineRule="auto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t>pracownikach – rozumie się przez to pracowników samorządowych zatrudnionych w Bursie Miejskiej na podstawie umowy o pracę,</w:t>
      </w:r>
    </w:p>
    <w:p w:rsidR="00433419" w:rsidRPr="00433419" w:rsidRDefault="00433419" w:rsidP="00433419">
      <w:pPr>
        <w:numPr>
          <w:ilvl w:val="0"/>
          <w:numId w:val="3"/>
        </w:numPr>
        <w:suppressAutoHyphens w:val="0"/>
        <w:spacing w:line="276" w:lineRule="auto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t>zakładowej organizacji związkowej – rozumie się przez to związek zawodowy lub jednostkę organizacyjną związku zawodowego działające w Bursie Miejskiej, którym przysługują uprawnienia zakładowej organizacji związkowej.</w:t>
      </w:r>
    </w:p>
    <w:p w:rsidR="00433419" w:rsidRPr="00433419" w:rsidRDefault="00433419" w:rsidP="00433419">
      <w:pPr>
        <w:spacing w:line="276" w:lineRule="auto"/>
        <w:ind w:left="360"/>
        <w:jc w:val="center"/>
        <w:rPr>
          <w:rFonts w:ascii="Arial" w:hAnsi="Arial" w:cs="Arial"/>
          <w:b/>
          <w:szCs w:val="22"/>
        </w:rPr>
      </w:pPr>
      <w:r w:rsidRPr="00433419">
        <w:rPr>
          <w:rFonts w:ascii="Arial" w:hAnsi="Arial" w:cs="Arial"/>
          <w:b/>
          <w:szCs w:val="22"/>
        </w:rPr>
        <w:t>§ 3.</w:t>
      </w:r>
    </w:p>
    <w:p w:rsidR="00433419" w:rsidRPr="00433419" w:rsidRDefault="00433419" w:rsidP="00433419">
      <w:pPr>
        <w:spacing w:line="276" w:lineRule="auto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t>Pracownikom z tytułu zatrudnienia przysługuje:</w:t>
      </w:r>
    </w:p>
    <w:p w:rsidR="00433419" w:rsidRPr="00433419" w:rsidRDefault="00433419" w:rsidP="00433419">
      <w:pPr>
        <w:numPr>
          <w:ilvl w:val="0"/>
          <w:numId w:val="9"/>
        </w:numPr>
        <w:suppressAutoHyphens w:val="0"/>
        <w:spacing w:line="276" w:lineRule="auto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t>wynagrodzenie  zasadnicze, dodatek za wieloletnią pracę,</w:t>
      </w:r>
    </w:p>
    <w:p w:rsidR="00433419" w:rsidRPr="00433419" w:rsidRDefault="00433419" w:rsidP="00433419">
      <w:pPr>
        <w:numPr>
          <w:ilvl w:val="0"/>
          <w:numId w:val="9"/>
        </w:numPr>
        <w:suppressAutoHyphens w:val="0"/>
        <w:spacing w:line="276" w:lineRule="auto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t>nagroda jubileuszowa oraz jednorazowa odprawa pieniężna w związku z przejściem na emeryturę lub rentę z tytułu niezdolności do pracy,</w:t>
      </w:r>
    </w:p>
    <w:p w:rsidR="00433419" w:rsidRPr="00433419" w:rsidRDefault="00433419" w:rsidP="00433419">
      <w:pPr>
        <w:numPr>
          <w:ilvl w:val="0"/>
          <w:numId w:val="9"/>
        </w:numPr>
        <w:suppressAutoHyphens w:val="0"/>
        <w:spacing w:line="276" w:lineRule="auto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t>dodatek funkcyjny, dodatek specjalny, premia oraz nagroda za szczególne osiągnięcia w pracy zawodowej,</w:t>
      </w:r>
    </w:p>
    <w:p w:rsidR="00433419" w:rsidRPr="00433419" w:rsidRDefault="00433419" w:rsidP="00433419">
      <w:pPr>
        <w:numPr>
          <w:ilvl w:val="0"/>
          <w:numId w:val="9"/>
        </w:numPr>
        <w:suppressAutoHyphens w:val="0"/>
        <w:spacing w:line="276" w:lineRule="auto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t>dodatkowe wynagrodzenie roczne – na podstawie ustawy o dodatkowym wynagrodzeniu rocznym dla pracowników jednostek sfery budżetowej ,</w:t>
      </w:r>
    </w:p>
    <w:p w:rsidR="00433419" w:rsidRPr="00433419" w:rsidRDefault="00433419" w:rsidP="00433419">
      <w:pPr>
        <w:numPr>
          <w:ilvl w:val="0"/>
          <w:numId w:val="9"/>
        </w:numPr>
        <w:suppressAutoHyphens w:val="0"/>
        <w:spacing w:line="276" w:lineRule="auto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t>dodatkowe wynagrodzenie za pracę: w porze nocnej, w godzinach nadliczbowych, w niedziele i święta ,</w:t>
      </w:r>
    </w:p>
    <w:p w:rsidR="00433419" w:rsidRPr="00433419" w:rsidRDefault="00433419" w:rsidP="00433419">
      <w:pPr>
        <w:numPr>
          <w:ilvl w:val="0"/>
          <w:numId w:val="9"/>
        </w:numPr>
        <w:suppressAutoHyphens w:val="0"/>
        <w:spacing w:line="276" w:lineRule="auto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t>odprawa pieniężna w związku z rozwiązaniem stosunku pracy,</w:t>
      </w:r>
    </w:p>
    <w:p w:rsidR="00433419" w:rsidRPr="00433419" w:rsidRDefault="00433419" w:rsidP="00433419">
      <w:pPr>
        <w:numPr>
          <w:ilvl w:val="0"/>
          <w:numId w:val="9"/>
        </w:numPr>
        <w:suppressAutoHyphens w:val="0"/>
        <w:spacing w:line="276" w:lineRule="auto"/>
        <w:ind w:left="714" w:hanging="357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t>wynagrodzenie za czas niezdolności do pracy,</w:t>
      </w:r>
    </w:p>
    <w:p w:rsidR="00433419" w:rsidRPr="00433419" w:rsidRDefault="00433419" w:rsidP="00433419">
      <w:pPr>
        <w:numPr>
          <w:ilvl w:val="0"/>
          <w:numId w:val="9"/>
        </w:numPr>
        <w:suppressAutoHyphens w:val="0"/>
        <w:spacing w:line="276" w:lineRule="auto"/>
        <w:ind w:left="714" w:hanging="357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t>świadczenia pieniężne z ubezpieczenia społecznego w razie choroby</w:t>
      </w:r>
      <w:r>
        <w:rPr>
          <w:rFonts w:ascii="Arial" w:hAnsi="Arial" w:cs="Arial"/>
          <w:szCs w:val="22"/>
        </w:rPr>
        <w:t xml:space="preserve"> </w:t>
      </w:r>
      <w:r w:rsidRPr="00433419">
        <w:rPr>
          <w:rFonts w:ascii="Arial" w:hAnsi="Arial" w:cs="Arial"/>
          <w:szCs w:val="22"/>
        </w:rPr>
        <w:t>i macierzyństwa, obejmujące: zasiłek chorobowy, świadczenie rehabilitacyjne, zasiłek wyrównawczy, zasiłek macierzyński, zasiłek opiekuńczy.</w:t>
      </w:r>
    </w:p>
    <w:p w:rsidR="00433419" w:rsidRPr="00433419" w:rsidRDefault="00433419" w:rsidP="00433419">
      <w:pPr>
        <w:spacing w:line="276" w:lineRule="auto"/>
        <w:rPr>
          <w:rFonts w:ascii="Arial" w:hAnsi="Arial" w:cs="Arial"/>
          <w:b/>
          <w:szCs w:val="22"/>
        </w:rPr>
      </w:pPr>
    </w:p>
    <w:p w:rsidR="00433419" w:rsidRPr="00433419" w:rsidRDefault="00433419" w:rsidP="00433419">
      <w:pPr>
        <w:spacing w:line="276" w:lineRule="auto"/>
        <w:jc w:val="center"/>
        <w:rPr>
          <w:rFonts w:ascii="Arial" w:hAnsi="Arial" w:cs="Arial"/>
          <w:b/>
          <w:szCs w:val="22"/>
        </w:rPr>
      </w:pPr>
      <w:r w:rsidRPr="00433419">
        <w:rPr>
          <w:rFonts w:ascii="Arial" w:hAnsi="Arial" w:cs="Arial"/>
          <w:b/>
          <w:szCs w:val="22"/>
        </w:rPr>
        <w:t>§ 4.</w:t>
      </w:r>
    </w:p>
    <w:p w:rsidR="00433419" w:rsidRPr="00433419" w:rsidRDefault="00433419" w:rsidP="00433419">
      <w:pPr>
        <w:spacing w:line="276" w:lineRule="auto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lastRenderedPageBreak/>
        <w:t>Wynagrodzenie pracownika zatrudnionego w pełnym wymiarze czasu pracy nie może być niższe od wynagrodzenia, ustalonego na podstawie ustawy z dnia</w:t>
      </w:r>
      <w:r w:rsidRPr="00433419">
        <w:rPr>
          <w:rFonts w:ascii="Arial" w:hAnsi="Arial" w:cs="Arial"/>
          <w:szCs w:val="22"/>
        </w:rPr>
        <w:br/>
        <w:t>10 października 2002 r. o minimalnym wynagrodzeniu za pracę (j.t. Dz. U. z 2020 r., poz. 2207).</w:t>
      </w:r>
    </w:p>
    <w:p w:rsidR="00433419" w:rsidRPr="00433419" w:rsidRDefault="00433419" w:rsidP="00433419">
      <w:pPr>
        <w:spacing w:line="276" w:lineRule="auto"/>
        <w:jc w:val="center"/>
        <w:rPr>
          <w:rFonts w:ascii="Arial" w:eastAsia="MS Mincho" w:hAnsi="Arial" w:cs="Arial"/>
          <w:b/>
          <w:szCs w:val="22"/>
        </w:rPr>
      </w:pPr>
      <w:r w:rsidRPr="00433419">
        <w:rPr>
          <w:rFonts w:ascii="Arial" w:eastAsia="MS Mincho" w:hAnsi="Arial" w:cs="Arial"/>
          <w:b/>
          <w:szCs w:val="22"/>
        </w:rPr>
        <w:t>§ 5.</w:t>
      </w:r>
    </w:p>
    <w:p w:rsidR="00433419" w:rsidRPr="00433419" w:rsidRDefault="00433419" w:rsidP="00433419">
      <w:pPr>
        <w:numPr>
          <w:ilvl w:val="0"/>
          <w:numId w:val="10"/>
        </w:numPr>
        <w:suppressAutoHyphens w:val="0"/>
        <w:spacing w:line="276" w:lineRule="auto"/>
        <w:ind w:left="284" w:hanging="284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t>Wynagrodzenie zasadnicze pracownika określone jest stosownie do zajmowanego stanowiska i posiadanych kwalifikacji zawodowych.</w:t>
      </w:r>
    </w:p>
    <w:p w:rsidR="00433419" w:rsidRPr="00433419" w:rsidRDefault="00433419" w:rsidP="00433419">
      <w:pPr>
        <w:numPr>
          <w:ilvl w:val="0"/>
          <w:numId w:val="10"/>
        </w:numPr>
        <w:suppressAutoHyphens w:val="0"/>
        <w:spacing w:line="276" w:lineRule="auto"/>
        <w:ind w:left="284" w:hanging="284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t>Minimalny poziom wynagrodzenia zasadniczego dla poszczególnych kategorii zaszeregowania przedstawia tabela miesięcznych stawek wynagrodzenia zasadniczego stanowiąca załącznik nr 1 do niniejszego regulaminu.</w:t>
      </w:r>
    </w:p>
    <w:p w:rsidR="00433419" w:rsidRPr="00433419" w:rsidRDefault="00433419" w:rsidP="00433419">
      <w:pPr>
        <w:numPr>
          <w:ilvl w:val="0"/>
          <w:numId w:val="10"/>
        </w:numPr>
        <w:suppressAutoHyphens w:val="0"/>
        <w:spacing w:line="276" w:lineRule="auto"/>
        <w:ind w:left="284" w:hanging="284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t>Maksymalny poziom wynagrodzenia zasadniczego dla poszczególnych kategorii zaszeregowania przedstawia tabela miesięcznych stawek wynagrodzenia zasadniczego stanowiąca załącznik nr 1 do niniejszego regulaminu.</w:t>
      </w:r>
    </w:p>
    <w:p w:rsidR="00433419" w:rsidRPr="00433419" w:rsidRDefault="00433419" w:rsidP="00433419">
      <w:pPr>
        <w:numPr>
          <w:ilvl w:val="0"/>
          <w:numId w:val="10"/>
        </w:numPr>
        <w:autoSpaceDE w:val="0"/>
        <w:spacing w:line="276" w:lineRule="auto"/>
        <w:ind w:left="284" w:hanging="284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t xml:space="preserve">Wykaz stanowisk pracy oraz szczegółowe wymagania kwalifikacyjne pracowników samorządowych zatrudnionych na poszczególnych stanowiskach (wykształcenie, umiejętności zawodowe, staż pracy w latach) określa </w:t>
      </w:r>
      <w:r w:rsidRPr="00433419">
        <w:rPr>
          <w:rFonts w:ascii="Arial" w:hAnsi="Arial" w:cs="Arial"/>
          <w:i/>
          <w:szCs w:val="22"/>
        </w:rPr>
        <w:t>załącznik nr 2</w:t>
      </w:r>
      <w:r w:rsidRPr="00433419">
        <w:rPr>
          <w:rFonts w:ascii="Arial" w:hAnsi="Arial" w:cs="Arial"/>
          <w:szCs w:val="22"/>
        </w:rPr>
        <w:t xml:space="preserve"> do niniejszego regulaminu.</w:t>
      </w:r>
    </w:p>
    <w:p w:rsidR="00433419" w:rsidRPr="00433419" w:rsidRDefault="00433419" w:rsidP="00433419">
      <w:pPr>
        <w:numPr>
          <w:ilvl w:val="0"/>
          <w:numId w:val="10"/>
        </w:numPr>
        <w:autoSpaceDE w:val="0"/>
        <w:spacing w:line="276" w:lineRule="auto"/>
        <w:ind w:left="284" w:hanging="284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t>Zatrudnienie w niepełnym wymiarze czasu pracy skutkuje ustaleniem wynagrodzenia miesięcznego w wysokości proporcjonalnej do ustalonego w umowie wymiaru czasu pracy.</w:t>
      </w:r>
    </w:p>
    <w:p w:rsidR="00433419" w:rsidRPr="00433419" w:rsidRDefault="00433419" w:rsidP="00433419">
      <w:pPr>
        <w:numPr>
          <w:ilvl w:val="0"/>
          <w:numId w:val="10"/>
        </w:numPr>
        <w:suppressAutoHyphens w:val="0"/>
        <w:spacing w:line="276" w:lineRule="auto"/>
        <w:ind w:left="284" w:hanging="284"/>
        <w:rPr>
          <w:rFonts w:ascii="Arial" w:hAnsi="Arial" w:cs="Arial"/>
          <w:iCs/>
          <w:szCs w:val="22"/>
        </w:rPr>
      </w:pPr>
      <w:r w:rsidRPr="00433419">
        <w:rPr>
          <w:rFonts w:ascii="Arial" w:hAnsi="Arial" w:cs="Arial"/>
          <w:iCs/>
          <w:szCs w:val="22"/>
        </w:rPr>
        <w:t>Pracownikowi zatrudnionemu na stanowisku głównego księgowego przysługuje dodatek funkcyjny w wysokości od 10 % do 30 % wynagrodzenia zasadniczego.</w:t>
      </w:r>
    </w:p>
    <w:p w:rsidR="00433419" w:rsidRPr="00433419" w:rsidRDefault="00433419" w:rsidP="00433419">
      <w:pPr>
        <w:numPr>
          <w:ilvl w:val="0"/>
          <w:numId w:val="10"/>
        </w:numPr>
        <w:suppressAutoHyphens w:val="0"/>
        <w:spacing w:line="276" w:lineRule="auto"/>
        <w:ind w:left="284" w:hanging="284"/>
        <w:rPr>
          <w:rFonts w:ascii="Arial" w:hAnsi="Arial" w:cs="Arial"/>
          <w:iCs/>
          <w:szCs w:val="22"/>
        </w:rPr>
      </w:pPr>
      <w:r w:rsidRPr="00433419">
        <w:rPr>
          <w:rFonts w:ascii="Arial" w:hAnsi="Arial" w:cs="Arial"/>
          <w:iCs/>
          <w:szCs w:val="22"/>
        </w:rPr>
        <w:t>Pracownikowi zatrudnionemu na stanowisku kierowniczym przysługuje dodatek funkcyjny w wysokości od 10 % do 30 % wynagrodzenia zasadniczego.</w:t>
      </w:r>
    </w:p>
    <w:p w:rsidR="00433419" w:rsidRPr="00433419" w:rsidRDefault="00433419" w:rsidP="00433419">
      <w:pPr>
        <w:numPr>
          <w:ilvl w:val="0"/>
          <w:numId w:val="10"/>
        </w:numPr>
        <w:suppressAutoHyphens w:val="0"/>
        <w:spacing w:line="276" w:lineRule="auto"/>
        <w:ind w:left="284" w:hanging="284"/>
        <w:rPr>
          <w:rFonts w:ascii="Arial" w:hAnsi="Arial" w:cs="Arial"/>
          <w:iCs/>
          <w:szCs w:val="22"/>
        </w:rPr>
      </w:pPr>
      <w:r w:rsidRPr="00433419">
        <w:rPr>
          <w:rFonts w:ascii="Arial" w:hAnsi="Arial" w:cs="Arial"/>
          <w:iCs/>
          <w:szCs w:val="22"/>
        </w:rPr>
        <w:t>Wypłata wynagrodzenia jest dokonywana na wskazany przez pracownika rachunek płatniczy, chyba że pracownik złożył wniosek o wypłatę wynagrodzenia do rąk własnych.</w:t>
      </w:r>
    </w:p>
    <w:p w:rsidR="00433419" w:rsidRPr="00433419" w:rsidRDefault="00433419" w:rsidP="00433419">
      <w:pPr>
        <w:numPr>
          <w:ilvl w:val="0"/>
          <w:numId w:val="10"/>
        </w:numPr>
        <w:suppressAutoHyphens w:val="0"/>
        <w:spacing w:line="276" w:lineRule="auto"/>
        <w:ind w:left="360" w:hanging="284"/>
        <w:rPr>
          <w:rFonts w:ascii="Arial" w:hAnsi="Arial" w:cs="Arial"/>
          <w:szCs w:val="22"/>
        </w:rPr>
      </w:pPr>
      <w:r w:rsidRPr="00433419">
        <w:rPr>
          <w:rFonts w:ascii="Arial" w:hAnsi="Arial" w:cs="Arial"/>
          <w:iCs/>
          <w:szCs w:val="22"/>
        </w:rPr>
        <w:t>Wynagrodzenie za pracę wypłaca się do ostatniego dnia danego miesiąca</w:t>
      </w:r>
      <w:r w:rsidRPr="00433419">
        <w:rPr>
          <w:rFonts w:ascii="Arial" w:hAnsi="Arial" w:cs="Arial"/>
          <w:i/>
          <w:iCs/>
          <w:szCs w:val="22"/>
        </w:rPr>
        <w:t>.</w:t>
      </w:r>
    </w:p>
    <w:p w:rsidR="00433419" w:rsidRPr="00433419" w:rsidRDefault="00433419" w:rsidP="00433419">
      <w:pPr>
        <w:spacing w:line="276" w:lineRule="auto"/>
        <w:ind w:left="360"/>
        <w:jc w:val="center"/>
        <w:rPr>
          <w:rFonts w:ascii="Arial" w:hAnsi="Arial" w:cs="Arial"/>
          <w:b/>
          <w:szCs w:val="22"/>
        </w:rPr>
      </w:pPr>
      <w:r w:rsidRPr="00433419">
        <w:rPr>
          <w:rFonts w:ascii="Arial" w:hAnsi="Arial" w:cs="Arial"/>
          <w:b/>
          <w:szCs w:val="22"/>
        </w:rPr>
        <w:br w:type="page"/>
      </w:r>
      <w:r w:rsidRPr="00433419">
        <w:rPr>
          <w:rFonts w:ascii="Arial" w:hAnsi="Arial" w:cs="Arial"/>
          <w:b/>
          <w:szCs w:val="22"/>
        </w:rPr>
        <w:lastRenderedPageBreak/>
        <w:t>§ 6.</w:t>
      </w:r>
    </w:p>
    <w:p w:rsidR="00433419" w:rsidRPr="00433419" w:rsidRDefault="00433419" w:rsidP="00433419">
      <w:pPr>
        <w:pStyle w:val="NormalnyWeb"/>
        <w:numPr>
          <w:ilvl w:val="0"/>
          <w:numId w:val="11"/>
        </w:numPr>
        <w:spacing w:before="0" w:after="0" w:line="276" w:lineRule="auto"/>
        <w:ind w:left="284"/>
        <w:rPr>
          <w:rFonts w:ascii="Arial" w:hAnsi="Arial" w:cs="Arial"/>
          <w:sz w:val="22"/>
          <w:szCs w:val="22"/>
        </w:rPr>
      </w:pPr>
      <w:r w:rsidRPr="00433419">
        <w:rPr>
          <w:rFonts w:ascii="Arial" w:hAnsi="Arial" w:cs="Arial"/>
          <w:sz w:val="22"/>
          <w:szCs w:val="22"/>
        </w:rPr>
        <w:t xml:space="preserve">Za pracę w porze nocnej przysługuje pracownikowi za każdą godzinę dodatek do wynagrodzenia w wysokości 20 % stawki godzinowej wynikającej z minimalnego wynagrodzenia za pracę, ustalanego na podstawie odrębnych </w:t>
      </w:r>
      <w:hyperlink r:id="rId5" w:anchor="/search-hypertext/16789274_art(151(8))_1?pit=2019-11-07" w:history="1">
        <w:r w:rsidRPr="00433419">
          <w:rPr>
            <w:rFonts w:ascii="Arial" w:hAnsi="Arial" w:cs="Arial"/>
            <w:sz w:val="22"/>
            <w:szCs w:val="22"/>
          </w:rPr>
          <w:t>przepisów</w:t>
        </w:r>
      </w:hyperlink>
      <w:r w:rsidRPr="00433419">
        <w:rPr>
          <w:rFonts w:ascii="Arial" w:hAnsi="Arial" w:cs="Arial"/>
          <w:sz w:val="22"/>
          <w:szCs w:val="22"/>
        </w:rPr>
        <w:t>.</w:t>
      </w:r>
    </w:p>
    <w:p w:rsidR="00433419" w:rsidRPr="00433419" w:rsidRDefault="00433419" w:rsidP="00433419">
      <w:pPr>
        <w:pStyle w:val="NormalnyWeb"/>
        <w:numPr>
          <w:ilvl w:val="0"/>
          <w:numId w:val="5"/>
        </w:numPr>
        <w:tabs>
          <w:tab w:val="clear" w:pos="383"/>
        </w:tabs>
        <w:spacing w:before="0" w:after="0" w:line="276" w:lineRule="auto"/>
        <w:rPr>
          <w:rFonts w:ascii="Arial" w:hAnsi="Arial" w:cs="Arial"/>
          <w:sz w:val="22"/>
          <w:szCs w:val="22"/>
        </w:rPr>
      </w:pPr>
      <w:r w:rsidRPr="00433419">
        <w:rPr>
          <w:rFonts w:ascii="Arial" w:hAnsi="Arial" w:cs="Arial"/>
          <w:sz w:val="22"/>
          <w:szCs w:val="22"/>
        </w:rPr>
        <w:t>Za pracę w godzinach nadliczbowych - oprócz normalnego wynagrodzenia - przysługuje dodatek w wysokości:</w:t>
      </w:r>
    </w:p>
    <w:p w:rsidR="00433419" w:rsidRPr="00433419" w:rsidRDefault="00433419" w:rsidP="00433419">
      <w:pPr>
        <w:pStyle w:val="NormalnyWeb"/>
        <w:spacing w:before="0" w:after="0" w:line="276" w:lineRule="auto"/>
        <w:ind w:left="426"/>
        <w:rPr>
          <w:rFonts w:ascii="Arial" w:hAnsi="Arial" w:cs="Arial"/>
          <w:sz w:val="22"/>
          <w:szCs w:val="22"/>
        </w:rPr>
      </w:pPr>
      <w:r w:rsidRPr="00433419">
        <w:rPr>
          <w:rFonts w:ascii="Arial" w:hAnsi="Arial" w:cs="Arial"/>
          <w:sz w:val="22"/>
          <w:szCs w:val="22"/>
        </w:rPr>
        <w:t>1) 100 % wynagrodzenia - za pracę w godzinach nadliczbowych przypadających:</w:t>
      </w:r>
    </w:p>
    <w:p w:rsidR="00433419" w:rsidRPr="00433419" w:rsidRDefault="00433419" w:rsidP="00433419">
      <w:pPr>
        <w:pStyle w:val="NormalnyWeb"/>
        <w:spacing w:before="0" w:after="0" w:line="276" w:lineRule="auto"/>
        <w:ind w:firstLine="426"/>
        <w:rPr>
          <w:rFonts w:ascii="Arial" w:hAnsi="Arial" w:cs="Arial"/>
          <w:sz w:val="22"/>
          <w:szCs w:val="22"/>
        </w:rPr>
      </w:pPr>
      <w:r w:rsidRPr="00433419">
        <w:rPr>
          <w:rFonts w:ascii="Arial" w:hAnsi="Arial" w:cs="Arial"/>
          <w:sz w:val="22"/>
          <w:szCs w:val="22"/>
        </w:rPr>
        <w:t>a)  w nocy,</w:t>
      </w:r>
    </w:p>
    <w:p w:rsidR="00433419" w:rsidRPr="00433419" w:rsidRDefault="00433419" w:rsidP="00433419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276" w:lineRule="auto"/>
        <w:ind w:left="993"/>
        <w:rPr>
          <w:rFonts w:ascii="Arial" w:hAnsi="Arial" w:cs="Arial"/>
          <w:sz w:val="22"/>
          <w:szCs w:val="22"/>
        </w:rPr>
      </w:pPr>
      <w:r w:rsidRPr="00433419">
        <w:rPr>
          <w:rFonts w:ascii="Arial" w:hAnsi="Arial" w:cs="Arial"/>
          <w:sz w:val="22"/>
          <w:szCs w:val="22"/>
        </w:rPr>
        <w:t>w niedziele i święta niebędące dla pracownika dniami pracy, zgodnie z obowiązującym go rozkładem czasu pracy,</w:t>
      </w:r>
    </w:p>
    <w:p w:rsidR="00433419" w:rsidRPr="00433419" w:rsidRDefault="00433419" w:rsidP="00433419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276" w:lineRule="auto"/>
        <w:ind w:left="993"/>
        <w:rPr>
          <w:rFonts w:ascii="Arial" w:hAnsi="Arial" w:cs="Arial"/>
          <w:sz w:val="22"/>
          <w:szCs w:val="22"/>
        </w:rPr>
      </w:pPr>
      <w:r w:rsidRPr="00433419">
        <w:rPr>
          <w:rFonts w:ascii="Arial" w:hAnsi="Arial" w:cs="Arial"/>
          <w:sz w:val="22"/>
          <w:szCs w:val="22"/>
        </w:rPr>
        <w:t>w dniu wolnym od pracy udzielonym pracownikowi w zamian za pracę</w:t>
      </w:r>
      <w:r>
        <w:rPr>
          <w:rFonts w:ascii="Arial" w:hAnsi="Arial" w:cs="Arial"/>
          <w:sz w:val="22"/>
          <w:szCs w:val="22"/>
        </w:rPr>
        <w:t xml:space="preserve"> </w:t>
      </w:r>
      <w:r w:rsidRPr="00433419">
        <w:rPr>
          <w:rFonts w:ascii="Arial" w:hAnsi="Arial" w:cs="Arial"/>
          <w:sz w:val="22"/>
          <w:szCs w:val="22"/>
        </w:rPr>
        <w:t>w niedzielę lub w święto, zgodnie z obowiązującym go rozkładem czasu pracy</w:t>
      </w:r>
    </w:p>
    <w:p w:rsidR="00433419" w:rsidRPr="00433419" w:rsidRDefault="00433419" w:rsidP="00433419">
      <w:pPr>
        <w:pStyle w:val="NormalnyWeb"/>
        <w:tabs>
          <w:tab w:val="left" w:pos="1440"/>
        </w:tabs>
        <w:spacing w:before="0" w:after="0" w:line="276" w:lineRule="auto"/>
        <w:ind w:left="426"/>
        <w:rPr>
          <w:rFonts w:ascii="Arial" w:hAnsi="Arial" w:cs="Arial"/>
          <w:sz w:val="22"/>
          <w:szCs w:val="22"/>
        </w:rPr>
      </w:pPr>
      <w:r w:rsidRPr="00433419">
        <w:rPr>
          <w:rFonts w:ascii="Arial" w:hAnsi="Arial" w:cs="Arial"/>
          <w:sz w:val="22"/>
          <w:szCs w:val="22"/>
        </w:rPr>
        <w:t>2) 50 % wynagrodzenia - za pracę w godzinach nadliczbowych</w:t>
      </w:r>
      <w:r>
        <w:rPr>
          <w:rFonts w:ascii="Arial" w:hAnsi="Arial" w:cs="Arial"/>
          <w:sz w:val="22"/>
          <w:szCs w:val="22"/>
        </w:rPr>
        <w:t xml:space="preserve"> </w:t>
      </w:r>
      <w:r w:rsidRPr="00433419">
        <w:rPr>
          <w:rFonts w:ascii="Arial" w:hAnsi="Arial" w:cs="Arial"/>
          <w:sz w:val="22"/>
          <w:szCs w:val="22"/>
        </w:rPr>
        <w:t>przypadających w każdym innym dniu niż określony w pkt 1.</w:t>
      </w:r>
    </w:p>
    <w:p w:rsidR="00433419" w:rsidRPr="00433419" w:rsidRDefault="00433419" w:rsidP="00433419">
      <w:pPr>
        <w:pStyle w:val="NormalnyWeb"/>
        <w:spacing w:before="0" w:after="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433419">
        <w:rPr>
          <w:rFonts w:ascii="Arial" w:hAnsi="Arial" w:cs="Arial"/>
          <w:sz w:val="22"/>
          <w:szCs w:val="22"/>
        </w:rPr>
        <w:t>3. Dodatek w wysokości określonej w ust. 2 pkt. 1 przysługuje także za każdą godzinę pracy nadliczbowej z tytułu przekroczenia przeciętnej tygodniowej normy czasu pracy w przyjętym okresie rozliczeniowym, chyba że przekroczenie tej normy nastąpiło w wyniku pracy w godzinach nadliczbowych, za które pracownikowi przysługuje już prawo do dodatku w wysokości określonej w ust. 2.</w:t>
      </w:r>
    </w:p>
    <w:p w:rsidR="00433419" w:rsidRPr="00433419" w:rsidRDefault="00433419" w:rsidP="00433419">
      <w:pPr>
        <w:pStyle w:val="NormalnyWeb"/>
        <w:spacing w:before="0" w:after="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433419">
        <w:rPr>
          <w:rFonts w:ascii="Arial" w:hAnsi="Arial" w:cs="Arial"/>
          <w:sz w:val="22"/>
          <w:szCs w:val="22"/>
        </w:rPr>
        <w:t>4. Wynagrodzenie stanowiące podstawę obliczania dodatków, określonych w ust.1 i 2, obejmuje wynagrodzenie pracownika wynikające z jego osobistego zaszeregowania.</w:t>
      </w:r>
    </w:p>
    <w:p w:rsidR="00433419" w:rsidRPr="00433419" w:rsidRDefault="00433419" w:rsidP="00433419">
      <w:pPr>
        <w:tabs>
          <w:tab w:val="left" w:pos="383"/>
        </w:tabs>
        <w:autoSpaceDE w:val="0"/>
        <w:spacing w:line="276" w:lineRule="auto"/>
        <w:ind w:left="284" w:hanging="261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t>5. Dodatek za wieloletnią pracę przysługuje po 5 latach pracy w wysokości wynoszącej 5 % miesięcznego wynagrodzenia zasadniczego. Dodatek ten wzrasta o 1 % za każdy dalszy rok pracy aż do osiągnięcia 20 % miesięcznego wynagrodzenia zasadniczego.</w:t>
      </w:r>
    </w:p>
    <w:p w:rsidR="00433419" w:rsidRPr="00433419" w:rsidRDefault="00433419" w:rsidP="00433419">
      <w:pPr>
        <w:tabs>
          <w:tab w:val="left" w:pos="383"/>
        </w:tabs>
        <w:autoSpaceDE w:val="0"/>
        <w:spacing w:line="276" w:lineRule="auto"/>
        <w:ind w:left="23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t>6. Dodatek za wieloletnią pracę jest wypłacany w terminie wypłaty wynagrodzenia:</w:t>
      </w:r>
    </w:p>
    <w:p w:rsidR="00433419" w:rsidRPr="00433419" w:rsidRDefault="00433419" w:rsidP="00433419">
      <w:pPr>
        <w:pStyle w:val="Default"/>
        <w:numPr>
          <w:ilvl w:val="2"/>
          <w:numId w:val="8"/>
        </w:numPr>
        <w:tabs>
          <w:tab w:val="clear" w:pos="2047"/>
          <w:tab w:val="left" w:pos="567"/>
        </w:tabs>
        <w:spacing w:line="276" w:lineRule="auto"/>
        <w:ind w:left="567" w:hanging="330"/>
        <w:rPr>
          <w:rFonts w:ascii="Arial" w:hAnsi="Arial" w:cs="Arial"/>
          <w:color w:val="auto"/>
          <w:sz w:val="22"/>
          <w:szCs w:val="22"/>
        </w:rPr>
      </w:pPr>
      <w:r w:rsidRPr="00433419">
        <w:rPr>
          <w:rFonts w:ascii="Arial" w:hAnsi="Arial" w:cs="Arial"/>
          <w:color w:val="auto"/>
          <w:sz w:val="22"/>
          <w:szCs w:val="22"/>
        </w:rPr>
        <w:t>począwszy od pierwszego dnia miesiąca kalendarzowego następującego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433419">
        <w:rPr>
          <w:rFonts w:ascii="Arial" w:hAnsi="Arial" w:cs="Arial"/>
          <w:color w:val="auto"/>
          <w:sz w:val="22"/>
          <w:szCs w:val="22"/>
        </w:rPr>
        <w:t>po miesiącu, w którym pracownik nabył prawo do dodatku lub wyższej stawki dodatku, jeżeli nabycie prawa nastąpiło w ciągu miesiąca;</w:t>
      </w:r>
    </w:p>
    <w:p w:rsidR="00433419" w:rsidRPr="00433419" w:rsidRDefault="00433419" w:rsidP="00433419">
      <w:pPr>
        <w:pStyle w:val="Default"/>
        <w:numPr>
          <w:ilvl w:val="2"/>
          <w:numId w:val="8"/>
        </w:numPr>
        <w:tabs>
          <w:tab w:val="clear" w:pos="2047"/>
          <w:tab w:val="left" w:pos="567"/>
        </w:tabs>
        <w:spacing w:line="276" w:lineRule="auto"/>
        <w:ind w:left="567" w:hanging="330"/>
        <w:rPr>
          <w:rFonts w:ascii="Arial" w:hAnsi="Arial" w:cs="Arial"/>
          <w:color w:val="auto"/>
          <w:sz w:val="22"/>
          <w:szCs w:val="22"/>
        </w:rPr>
      </w:pPr>
      <w:r w:rsidRPr="00433419">
        <w:rPr>
          <w:rFonts w:ascii="Arial" w:hAnsi="Arial" w:cs="Arial"/>
          <w:color w:val="auto"/>
          <w:sz w:val="22"/>
          <w:szCs w:val="22"/>
        </w:rPr>
        <w:t>za dany miesiąc, jeżeli nabycie prawa do dodatku lub wyższej stawki dodatku nastąpiło pierwszego dnia miesiąca.</w:t>
      </w:r>
    </w:p>
    <w:p w:rsidR="00433419" w:rsidRPr="00433419" w:rsidRDefault="00433419" w:rsidP="00433419">
      <w:pPr>
        <w:pStyle w:val="Default"/>
        <w:spacing w:line="276" w:lineRule="auto"/>
        <w:ind w:left="284" w:hanging="261"/>
        <w:rPr>
          <w:rFonts w:ascii="Arial" w:hAnsi="Arial" w:cs="Arial"/>
          <w:color w:val="auto"/>
          <w:sz w:val="22"/>
          <w:szCs w:val="22"/>
        </w:rPr>
      </w:pPr>
      <w:r w:rsidRPr="00433419">
        <w:rPr>
          <w:rFonts w:ascii="Arial" w:hAnsi="Arial" w:cs="Arial"/>
          <w:color w:val="auto"/>
          <w:sz w:val="22"/>
          <w:szCs w:val="22"/>
        </w:rPr>
        <w:t>7. Dodatek za wieloletnią pracę przysługuje pracownikowi samorządowemu za dni, za które otrzymuje wynagrodzenie, oraz za dni nieobecności w pracy z powodu niezdolności do pracy  wskutek choroby albo konieczności osobistego sprawowania opieki nad dzieckiem lub chorym członkiem rodziny, za które pracownik otrzymuje z tego tytułu zasiłek z ubezpieczenia społecznego.</w:t>
      </w:r>
    </w:p>
    <w:p w:rsidR="00433419" w:rsidRPr="00433419" w:rsidRDefault="00433419" w:rsidP="00433419">
      <w:pPr>
        <w:pStyle w:val="Default"/>
        <w:spacing w:line="276" w:lineRule="auto"/>
        <w:ind w:left="284" w:hanging="261"/>
        <w:rPr>
          <w:rFonts w:ascii="Arial" w:hAnsi="Arial" w:cs="Arial"/>
          <w:color w:val="auto"/>
          <w:sz w:val="22"/>
          <w:szCs w:val="22"/>
        </w:rPr>
      </w:pPr>
      <w:r w:rsidRPr="00433419">
        <w:rPr>
          <w:rFonts w:ascii="Arial" w:hAnsi="Arial" w:cs="Arial"/>
          <w:color w:val="auto"/>
          <w:sz w:val="22"/>
          <w:szCs w:val="22"/>
        </w:rPr>
        <w:t>8. Jeżeli praca w jednostce stanowi dodatkowe zatrudnienie, do okresu dodatkowego zatrudnienia nie podlegają zaliczeniu okresy zatrudnienia podstawowego.</w:t>
      </w:r>
    </w:p>
    <w:p w:rsidR="00433419" w:rsidRPr="00433419" w:rsidRDefault="00433419" w:rsidP="00433419">
      <w:pPr>
        <w:spacing w:line="276" w:lineRule="auto"/>
        <w:jc w:val="center"/>
        <w:rPr>
          <w:rFonts w:ascii="Arial" w:hAnsi="Arial" w:cs="Arial"/>
          <w:b/>
          <w:szCs w:val="22"/>
        </w:rPr>
      </w:pPr>
      <w:r w:rsidRPr="00433419">
        <w:rPr>
          <w:rFonts w:ascii="Arial" w:hAnsi="Arial" w:cs="Arial"/>
          <w:b/>
          <w:szCs w:val="22"/>
        </w:rPr>
        <w:t>§ 7.</w:t>
      </w:r>
    </w:p>
    <w:p w:rsidR="00433419" w:rsidRPr="00433419" w:rsidRDefault="00433419" w:rsidP="00433419">
      <w:pPr>
        <w:tabs>
          <w:tab w:val="left" w:pos="426"/>
        </w:tabs>
        <w:spacing w:line="276" w:lineRule="auto"/>
        <w:ind w:left="426" w:hanging="426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t xml:space="preserve">1. </w:t>
      </w:r>
      <w:r w:rsidRPr="00433419">
        <w:rPr>
          <w:rFonts w:ascii="Arial" w:hAnsi="Arial" w:cs="Arial"/>
          <w:szCs w:val="22"/>
        </w:rPr>
        <w:tab/>
        <w:t>W ramach środków na wynagrodzenia tworzy się fundusz nagród pracowników</w:t>
      </w:r>
      <w:r>
        <w:rPr>
          <w:rFonts w:ascii="Arial" w:hAnsi="Arial" w:cs="Arial"/>
          <w:szCs w:val="22"/>
        </w:rPr>
        <w:t xml:space="preserve"> </w:t>
      </w:r>
      <w:r w:rsidRPr="00433419">
        <w:rPr>
          <w:rFonts w:ascii="Arial" w:hAnsi="Arial" w:cs="Arial"/>
          <w:szCs w:val="22"/>
        </w:rPr>
        <w:t>za szczególne osiągnięcia zawodowe, zwany dalej funduszem nagród w wysokości 1% planowanego osobowego funduszu płac.</w:t>
      </w:r>
    </w:p>
    <w:p w:rsidR="00433419" w:rsidRPr="00433419" w:rsidRDefault="00433419" w:rsidP="00433419">
      <w:pPr>
        <w:tabs>
          <w:tab w:val="left" w:pos="426"/>
        </w:tabs>
        <w:spacing w:line="276" w:lineRule="auto"/>
        <w:ind w:left="426" w:hanging="426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t>2. Decyzję o przyznaniu nagród podejmuje dyrektor Bursy Miejskiej.</w:t>
      </w:r>
    </w:p>
    <w:p w:rsidR="00433419" w:rsidRPr="00433419" w:rsidRDefault="00433419" w:rsidP="00433419">
      <w:pPr>
        <w:tabs>
          <w:tab w:val="left" w:pos="426"/>
        </w:tabs>
        <w:spacing w:line="276" w:lineRule="auto"/>
        <w:ind w:left="426" w:hanging="426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t>3. Nagrody są przyznawane z okazji Dnia Edukacji Narodowej.</w:t>
      </w:r>
    </w:p>
    <w:p w:rsidR="00433419" w:rsidRPr="00433419" w:rsidRDefault="00433419" w:rsidP="00433419">
      <w:pPr>
        <w:tabs>
          <w:tab w:val="left" w:pos="426"/>
        </w:tabs>
        <w:spacing w:line="276" w:lineRule="auto"/>
        <w:ind w:left="426" w:hanging="426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t>4. Przyjmuje się następujące kryteria przyznawania nagród:</w:t>
      </w:r>
    </w:p>
    <w:p w:rsidR="00433419" w:rsidRPr="00433419" w:rsidRDefault="00433419" w:rsidP="00433419">
      <w:pPr>
        <w:numPr>
          <w:ilvl w:val="2"/>
          <w:numId w:val="1"/>
        </w:numPr>
        <w:tabs>
          <w:tab w:val="num" w:pos="993"/>
        </w:tabs>
        <w:suppressAutoHyphens w:val="0"/>
        <w:spacing w:line="276" w:lineRule="auto"/>
        <w:ind w:left="993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t>wzorowe wypełnianie obowiązków</w:t>
      </w:r>
    </w:p>
    <w:p w:rsidR="00433419" w:rsidRPr="00433419" w:rsidRDefault="00433419" w:rsidP="00433419">
      <w:pPr>
        <w:numPr>
          <w:ilvl w:val="2"/>
          <w:numId w:val="1"/>
        </w:numPr>
        <w:tabs>
          <w:tab w:val="num" w:pos="993"/>
        </w:tabs>
        <w:suppressAutoHyphens w:val="0"/>
        <w:spacing w:line="276" w:lineRule="auto"/>
        <w:ind w:left="993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t>podnoszenie wydajności oraz jakości pracy</w:t>
      </w:r>
    </w:p>
    <w:p w:rsidR="00433419" w:rsidRPr="00433419" w:rsidRDefault="00433419" w:rsidP="00433419">
      <w:pPr>
        <w:numPr>
          <w:ilvl w:val="2"/>
          <w:numId w:val="1"/>
        </w:numPr>
        <w:tabs>
          <w:tab w:val="num" w:pos="993"/>
        </w:tabs>
        <w:suppressAutoHyphens w:val="0"/>
        <w:spacing w:line="276" w:lineRule="auto"/>
        <w:ind w:left="993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t>złożoność realizowanych zadań</w:t>
      </w:r>
    </w:p>
    <w:p w:rsidR="00433419" w:rsidRPr="00433419" w:rsidRDefault="00433419" w:rsidP="00433419">
      <w:pPr>
        <w:numPr>
          <w:ilvl w:val="2"/>
          <w:numId w:val="1"/>
        </w:numPr>
        <w:tabs>
          <w:tab w:val="num" w:pos="993"/>
        </w:tabs>
        <w:suppressAutoHyphens w:val="0"/>
        <w:spacing w:line="276" w:lineRule="auto"/>
        <w:ind w:left="993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t>terminowe wykonywanie zadań</w:t>
      </w:r>
    </w:p>
    <w:p w:rsidR="00433419" w:rsidRPr="00433419" w:rsidRDefault="00433419" w:rsidP="00433419">
      <w:pPr>
        <w:numPr>
          <w:ilvl w:val="2"/>
          <w:numId w:val="1"/>
        </w:numPr>
        <w:tabs>
          <w:tab w:val="num" w:pos="993"/>
        </w:tabs>
        <w:suppressAutoHyphens w:val="0"/>
        <w:spacing w:line="276" w:lineRule="auto"/>
        <w:ind w:left="993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lastRenderedPageBreak/>
        <w:t>przejawianie inicjatywy w pracy</w:t>
      </w:r>
    </w:p>
    <w:p w:rsidR="00433419" w:rsidRPr="00433419" w:rsidRDefault="00433419" w:rsidP="00433419">
      <w:pPr>
        <w:numPr>
          <w:ilvl w:val="2"/>
          <w:numId w:val="1"/>
        </w:numPr>
        <w:tabs>
          <w:tab w:val="num" w:pos="993"/>
        </w:tabs>
        <w:suppressAutoHyphens w:val="0"/>
        <w:spacing w:line="276" w:lineRule="auto"/>
        <w:ind w:left="993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t>przestrzeganie przepisów i zasad bhp oraz przepisów przeciwpożarowych</w:t>
      </w:r>
    </w:p>
    <w:p w:rsidR="00433419" w:rsidRPr="00433419" w:rsidRDefault="00433419" w:rsidP="00433419">
      <w:pPr>
        <w:numPr>
          <w:ilvl w:val="2"/>
          <w:numId w:val="1"/>
        </w:numPr>
        <w:tabs>
          <w:tab w:val="num" w:pos="993"/>
        </w:tabs>
        <w:suppressAutoHyphens w:val="0"/>
        <w:spacing w:line="276" w:lineRule="auto"/>
        <w:ind w:left="993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t>podnoszenie kwalifikacji zawodowych, zgodnie z potrzebami placówki</w:t>
      </w:r>
    </w:p>
    <w:p w:rsidR="00433419" w:rsidRPr="00433419" w:rsidRDefault="00433419" w:rsidP="00433419">
      <w:pPr>
        <w:numPr>
          <w:ilvl w:val="2"/>
          <w:numId w:val="1"/>
        </w:numPr>
        <w:suppressAutoHyphens w:val="0"/>
        <w:spacing w:line="276" w:lineRule="auto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t>dbanie o dobro placówki</w:t>
      </w:r>
    </w:p>
    <w:p w:rsidR="00433419" w:rsidRPr="00433419" w:rsidRDefault="00433419" w:rsidP="00433419">
      <w:pPr>
        <w:spacing w:line="276" w:lineRule="auto"/>
        <w:rPr>
          <w:rFonts w:ascii="Arial" w:hAnsi="Arial" w:cs="Arial"/>
          <w:b/>
          <w:szCs w:val="22"/>
        </w:rPr>
      </w:pPr>
    </w:p>
    <w:p w:rsidR="00433419" w:rsidRPr="00433419" w:rsidRDefault="00433419" w:rsidP="00433419">
      <w:pPr>
        <w:spacing w:line="276" w:lineRule="auto"/>
        <w:jc w:val="center"/>
        <w:rPr>
          <w:rFonts w:ascii="Arial" w:hAnsi="Arial" w:cs="Arial"/>
          <w:b/>
          <w:szCs w:val="22"/>
        </w:rPr>
      </w:pPr>
      <w:r w:rsidRPr="00433419">
        <w:rPr>
          <w:rFonts w:ascii="Arial" w:hAnsi="Arial" w:cs="Arial"/>
          <w:b/>
          <w:szCs w:val="22"/>
        </w:rPr>
        <w:t>§ 8.</w:t>
      </w:r>
    </w:p>
    <w:p w:rsidR="00433419" w:rsidRPr="00433419" w:rsidRDefault="00433419" w:rsidP="00433419">
      <w:pPr>
        <w:pStyle w:val="Default"/>
        <w:numPr>
          <w:ilvl w:val="3"/>
          <w:numId w:val="1"/>
        </w:numPr>
        <w:tabs>
          <w:tab w:val="clear" w:pos="2880"/>
        </w:tabs>
        <w:spacing w:line="276" w:lineRule="auto"/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433419">
        <w:rPr>
          <w:rFonts w:ascii="Arial" w:hAnsi="Arial" w:cs="Arial"/>
          <w:color w:val="auto"/>
          <w:sz w:val="22"/>
          <w:szCs w:val="22"/>
        </w:rPr>
        <w:t xml:space="preserve">Zasady i tryb wypłaty nagród jubileuszowych oraz odpraw emerytalnych określa ustawa z dnia 21 listopada 2008 r. o pracownikach samorządowych (j.t. Dz. U. z 2022 poz. 530) oraz rozporządzenie Rady Ministrów z dnia 25 października 2021 r. w sprawie wynagradzania pracowników samorządowych (Dz. U. z 2021 r. poz. 1960 z </w:t>
      </w:r>
      <w:proofErr w:type="spellStart"/>
      <w:r w:rsidRPr="00433419">
        <w:rPr>
          <w:rFonts w:ascii="Arial" w:hAnsi="Arial" w:cs="Arial"/>
          <w:color w:val="auto"/>
          <w:sz w:val="22"/>
          <w:szCs w:val="22"/>
        </w:rPr>
        <w:t>późn</w:t>
      </w:r>
      <w:proofErr w:type="spellEnd"/>
      <w:r w:rsidRPr="00433419">
        <w:rPr>
          <w:rFonts w:ascii="Arial" w:hAnsi="Arial" w:cs="Arial"/>
          <w:color w:val="auto"/>
          <w:sz w:val="22"/>
          <w:szCs w:val="22"/>
        </w:rPr>
        <w:t>. zm.).</w:t>
      </w:r>
    </w:p>
    <w:p w:rsidR="00433419" w:rsidRPr="00433419" w:rsidRDefault="00433419" w:rsidP="00433419">
      <w:pPr>
        <w:pStyle w:val="Default"/>
        <w:numPr>
          <w:ilvl w:val="3"/>
          <w:numId w:val="1"/>
        </w:numPr>
        <w:tabs>
          <w:tab w:val="clear" w:pos="2880"/>
        </w:tabs>
        <w:spacing w:line="276" w:lineRule="auto"/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433419">
        <w:rPr>
          <w:rFonts w:ascii="Arial" w:hAnsi="Arial" w:cs="Arial"/>
          <w:color w:val="auto"/>
          <w:sz w:val="22"/>
          <w:szCs w:val="22"/>
        </w:rPr>
        <w:t xml:space="preserve">Zasady i tryb wypłaty odprawy pieniężnej w związku z rozwiązaniem stosunku pracy określa ustawa z dnia 13 marca 2003 r. o </w:t>
      </w:r>
      <w:r w:rsidRPr="00433419">
        <w:rPr>
          <w:rFonts w:ascii="Arial" w:hAnsi="Arial" w:cs="Arial"/>
          <w:iCs/>
          <w:color w:val="auto"/>
          <w:sz w:val="22"/>
          <w:szCs w:val="22"/>
        </w:rPr>
        <w:t>szczególnych zasadach rozwiązywania</w:t>
      </w:r>
      <w:r>
        <w:rPr>
          <w:rFonts w:ascii="Arial" w:hAnsi="Arial" w:cs="Arial"/>
          <w:iCs/>
          <w:color w:val="auto"/>
          <w:sz w:val="22"/>
          <w:szCs w:val="22"/>
        </w:rPr>
        <w:t xml:space="preserve"> </w:t>
      </w:r>
      <w:r w:rsidRPr="00433419">
        <w:rPr>
          <w:rFonts w:ascii="Arial" w:hAnsi="Arial" w:cs="Arial"/>
          <w:iCs/>
          <w:color w:val="auto"/>
          <w:sz w:val="22"/>
          <w:szCs w:val="22"/>
        </w:rPr>
        <w:t>z pracownikami stosunków pracy z przyczyn niedotyczących pracowników</w:t>
      </w:r>
      <w:r w:rsidRPr="00433419">
        <w:rPr>
          <w:rFonts w:ascii="Arial" w:hAnsi="Arial" w:cs="Arial"/>
          <w:color w:val="auto"/>
          <w:sz w:val="22"/>
          <w:szCs w:val="22"/>
        </w:rPr>
        <w:t xml:space="preserve">  (</w:t>
      </w:r>
      <w:proofErr w:type="spellStart"/>
      <w:r w:rsidRPr="00433419">
        <w:rPr>
          <w:rFonts w:ascii="Arial" w:hAnsi="Arial" w:cs="Arial"/>
          <w:color w:val="auto"/>
          <w:sz w:val="22"/>
          <w:szCs w:val="22"/>
        </w:rPr>
        <w:t>t.j</w:t>
      </w:r>
      <w:proofErr w:type="spellEnd"/>
      <w:r w:rsidRPr="00433419">
        <w:rPr>
          <w:rFonts w:ascii="Arial" w:hAnsi="Arial" w:cs="Arial"/>
          <w:color w:val="auto"/>
          <w:sz w:val="22"/>
          <w:szCs w:val="22"/>
        </w:rPr>
        <w:t xml:space="preserve">. Dz. U. z 2018 r. poz. 1969 z </w:t>
      </w:r>
      <w:proofErr w:type="spellStart"/>
      <w:r w:rsidRPr="00433419">
        <w:rPr>
          <w:rFonts w:ascii="Arial" w:hAnsi="Arial" w:cs="Arial"/>
          <w:color w:val="auto"/>
          <w:sz w:val="22"/>
          <w:szCs w:val="22"/>
        </w:rPr>
        <w:t>późn</w:t>
      </w:r>
      <w:proofErr w:type="spellEnd"/>
      <w:r w:rsidRPr="00433419">
        <w:rPr>
          <w:rFonts w:ascii="Arial" w:hAnsi="Arial" w:cs="Arial"/>
          <w:color w:val="auto"/>
          <w:sz w:val="22"/>
          <w:szCs w:val="22"/>
        </w:rPr>
        <w:t>. zm.).</w:t>
      </w:r>
    </w:p>
    <w:p w:rsidR="00433419" w:rsidRPr="00433419" w:rsidRDefault="00433419" w:rsidP="00433419">
      <w:pPr>
        <w:spacing w:line="276" w:lineRule="auto"/>
        <w:rPr>
          <w:rFonts w:ascii="Arial" w:hAnsi="Arial" w:cs="Arial"/>
          <w:szCs w:val="22"/>
        </w:rPr>
      </w:pPr>
    </w:p>
    <w:p w:rsidR="00433419" w:rsidRPr="00433419" w:rsidRDefault="00433419" w:rsidP="00433419">
      <w:pPr>
        <w:spacing w:line="276" w:lineRule="auto"/>
        <w:ind w:left="360"/>
        <w:jc w:val="center"/>
        <w:rPr>
          <w:rFonts w:ascii="Arial" w:hAnsi="Arial" w:cs="Arial"/>
          <w:b/>
          <w:szCs w:val="22"/>
        </w:rPr>
      </w:pPr>
      <w:r w:rsidRPr="00433419">
        <w:rPr>
          <w:rFonts w:ascii="Arial" w:hAnsi="Arial" w:cs="Arial"/>
          <w:b/>
          <w:szCs w:val="22"/>
        </w:rPr>
        <w:t>§ 9.</w:t>
      </w:r>
    </w:p>
    <w:p w:rsidR="00433419" w:rsidRPr="00433419" w:rsidRDefault="00433419" w:rsidP="00433419">
      <w:pPr>
        <w:spacing w:line="276" w:lineRule="auto"/>
        <w:ind w:left="284" w:hanging="284"/>
        <w:rPr>
          <w:rFonts w:ascii="Arial" w:eastAsia="Times-Roman" w:hAnsi="Arial" w:cs="Arial"/>
          <w:szCs w:val="22"/>
        </w:rPr>
      </w:pPr>
      <w:r w:rsidRPr="00433419">
        <w:rPr>
          <w:rFonts w:ascii="Arial" w:hAnsi="Arial" w:cs="Arial"/>
          <w:szCs w:val="22"/>
        </w:rPr>
        <w:t xml:space="preserve">1. W ramach środków na wynagrodzenia tworzy się fundusz premiowy naliczany w wysokości 3% </w:t>
      </w:r>
      <w:r w:rsidRPr="00433419">
        <w:rPr>
          <w:rFonts w:ascii="Arial" w:eastAsia="Times-Roman" w:hAnsi="Arial" w:cs="Arial"/>
          <w:szCs w:val="22"/>
        </w:rPr>
        <w:t>wynagrodzeń</w:t>
      </w:r>
      <w:r w:rsidRPr="00433419">
        <w:rPr>
          <w:rFonts w:ascii="Arial" w:eastAsia="TTE27E77E0t00" w:hAnsi="Arial" w:cs="Arial"/>
          <w:szCs w:val="22"/>
        </w:rPr>
        <w:t xml:space="preserve"> </w:t>
      </w:r>
      <w:r w:rsidRPr="00433419">
        <w:rPr>
          <w:rFonts w:ascii="Arial" w:eastAsia="Times-Roman" w:hAnsi="Arial" w:cs="Arial"/>
          <w:szCs w:val="22"/>
        </w:rPr>
        <w:t>zasadniczych pracowników.</w:t>
      </w:r>
    </w:p>
    <w:p w:rsidR="00433419" w:rsidRPr="00433419" w:rsidRDefault="00433419" w:rsidP="00433419">
      <w:pPr>
        <w:autoSpaceDE w:val="0"/>
        <w:spacing w:line="276" w:lineRule="auto"/>
        <w:ind w:left="284" w:hanging="284"/>
        <w:rPr>
          <w:rFonts w:ascii="Arial" w:eastAsia="Times-Roman" w:hAnsi="Arial" w:cs="Arial"/>
          <w:szCs w:val="22"/>
        </w:rPr>
      </w:pPr>
      <w:r w:rsidRPr="00433419">
        <w:rPr>
          <w:rFonts w:ascii="Arial" w:eastAsia="Times-Roman" w:hAnsi="Arial" w:cs="Arial"/>
          <w:szCs w:val="22"/>
        </w:rPr>
        <w:t>2. Podstawę</w:t>
      </w:r>
      <w:r w:rsidRPr="00433419">
        <w:rPr>
          <w:rFonts w:ascii="Arial" w:eastAsia="TTE27E77E0t00" w:hAnsi="Arial" w:cs="Arial"/>
          <w:szCs w:val="22"/>
        </w:rPr>
        <w:t xml:space="preserve"> </w:t>
      </w:r>
      <w:r w:rsidRPr="00433419">
        <w:rPr>
          <w:rFonts w:ascii="Arial" w:eastAsia="Times-Roman" w:hAnsi="Arial" w:cs="Arial"/>
          <w:szCs w:val="22"/>
        </w:rPr>
        <w:t>naliczenia funduszu premiowego na dany miesiąc stanowi kwota wypłaconych  wynagrodzeń zasadniczych w poprzednim miesiącu.</w:t>
      </w:r>
    </w:p>
    <w:p w:rsidR="00433419" w:rsidRPr="00433419" w:rsidRDefault="00433419" w:rsidP="00433419">
      <w:pPr>
        <w:autoSpaceDE w:val="0"/>
        <w:spacing w:line="276" w:lineRule="auto"/>
        <w:ind w:left="284" w:hanging="284"/>
        <w:rPr>
          <w:rFonts w:ascii="Arial" w:eastAsia="Times-Roman" w:hAnsi="Arial" w:cs="Arial"/>
          <w:szCs w:val="22"/>
        </w:rPr>
      </w:pPr>
      <w:r w:rsidRPr="00433419">
        <w:rPr>
          <w:rFonts w:ascii="Arial" w:eastAsia="Times-Roman" w:hAnsi="Arial" w:cs="Arial"/>
          <w:szCs w:val="22"/>
        </w:rPr>
        <w:t>3. Fundusz w całości przeznaczony jest na wypłatę</w:t>
      </w:r>
      <w:r w:rsidRPr="00433419">
        <w:rPr>
          <w:rFonts w:ascii="Arial" w:eastAsia="TTE27E77E0t00" w:hAnsi="Arial" w:cs="Arial"/>
          <w:szCs w:val="22"/>
        </w:rPr>
        <w:t xml:space="preserve"> </w:t>
      </w:r>
      <w:r w:rsidRPr="00433419">
        <w:rPr>
          <w:rFonts w:ascii="Arial" w:eastAsia="Times-Roman" w:hAnsi="Arial" w:cs="Arial"/>
          <w:szCs w:val="22"/>
        </w:rPr>
        <w:t>premii dla pracowników.</w:t>
      </w:r>
    </w:p>
    <w:p w:rsidR="00433419" w:rsidRPr="00433419" w:rsidRDefault="00433419" w:rsidP="00433419">
      <w:pPr>
        <w:autoSpaceDE w:val="0"/>
        <w:spacing w:line="276" w:lineRule="auto"/>
        <w:ind w:left="284" w:hanging="284"/>
        <w:rPr>
          <w:rFonts w:ascii="Arial" w:eastAsia="Times-Roman" w:hAnsi="Arial" w:cs="Arial"/>
          <w:szCs w:val="22"/>
        </w:rPr>
      </w:pPr>
      <w:r w:rsidRPr="00433419">
        <w:rPr>
          <w:rFonts w:ascii="Arial" w:eastAsia="Times-Roman" w:hAnsi="Arial" w:cs="Arial"/>
          <w:szCs w:val="22"/>
        </w:rPr>
        <w:t xml:space="preserve">4. Pracownikom, może zostać przyznana premia za szczególne osiągnięcia w pracy. </w:t>
      </w:r>
      <w:r w:rsidRPr="00433419">
        <w:rPr>
          <w:rFonts w:ascii="Arial" w:hAnsi="Arial" w:cs="Arial"/>
          <w:szCs w:val="22"/>
        </w:rPr>
        <w:t>Decyzję o przyznaniu premii podejmuje dyrektor Bursy Miejskiej</w:t>
      </w:r>
      <w:r w:rsidRPr="00433419">
        <w:rPr>
          <w:rFonts w:ascii="Arial" w:eastAsia="Times-Roman" w:hAnsi="Arial" w:cs="Arial"/>
          <w:szCs w:val="22"/>
        </w:rPr>
        <w:t>.</w:t>
      </w:r>
    </w:p>
    <w:p w:rsidR="00433419" w:rsidRPr="00433419" w:rsidRDefault="00433419" w:rsidP="00433419">
      <w:pPr>
        <w:autoSpaceDE w:val="0"/>
        <w:spacing w:line="276" w:lineRule="auto"/>
        <w:ind w:left="284" w:hanging="284"/>
        <w:rPr>
          <w:rFonts w:ascii="Arial" w:eastAsia="Times-Roman" w:hAnsi="Arial" w:cs="Arial"/>
          <w:szCs w:val="22"/>
        </w:rPr>
      </w:pPr>
      <w:r w:rsidRPr="00433419">
        <w:rPr>
          <w:rFonts w:ascii="Arial" w:eastAsia="Times-Roman" w:hAnsi="Arial" w:cs="Arial"/>
          <w:szCs w:val="22"/>
        </w:rPr>
        <w:t>5. Premia naliczana i wypłacana jest przez pracodawc</w:t>
      </w:r>
      <w:r w:rsidRPr="00433419">
        <w:rPr>
          <w:rFonts w:ascii="Arial" w:eastAsia="TTE27E77E0t00" w:hAnsi="Arial" w:cs="Arial"/>
          <w:szCs w:val="22"/>
        </w:rPr>
        <w:t>ę</w:t>
      </w:r>
      <w:r w:rsidRPr="00433419">
        <w:rPr>
          <w:rFonts w:ascii="Arial" w:eastAsia="Times-Roman" w:hAnsi="Arial" w:cs="Arial"/>
          <w:szCs w:val="22"/>
        </w:rPr>
        <w:t>. Pracownicy nie mają</w:t>
      </w:r>
      <w:r>
        <w:rPr>
          <w:rFonts w:ascii="Arial" w:eastAsia="Times-Roman" w:hAnsi="Arial" w:cs="Arial"/>
          <w:szCs w:val="22"/>
        </w:rPr>
        <w:t xml:space="preserve"> </w:t>
      </w:r>
      <w:r w:rsidRPr="00433419">
        <w:rPr>
          <w:rFonts w:ascii="Arial" w:eastAsia="Times-Roman" w:hAnsi="Arial" w:cs="Arial"/>
          <w:szCs w:val="22"/>
        </w:rPr>
        <w:t>obowiązku indywidualnego składania wniosku o przyznanie premii.</w:t>
      </w:r>
    </w:p>
    <w:p w:rsidR="00433419" w:rsidRPr="00433419" w:rsidRDefault="00433419" w:rsidP="00433419">
      <w:pPr>
        <w:autoSpaceDE w:val="0"/>
        <w:spacing w:line="276" w:lineRule="auto"/>
        <w:ind w:left="284" w:hanging="284"/>
        <w:rPr>
          <w:rFonts w:ascii="Arial" w:eastAsia="Times-Roman" w:hAnsi="Arial" w:cs="Arial"/>
          <w:szCs w:val="22"/>
        </w:rPr>
      </w:pPr>
      <w:r w:rsidRPr="00433419">
        <w:rPr>
          <w:rFonts w:ascii="Arial" w:eastAsia="Times-Roman" w:hAnsi="Arial" w:cs="Arial"/>
          <w:szCs w:val="22"/>
        </w:rPr>
        <w:t>6. Premia jest wypłacana z dołu, w okresach miesi</w:t>
      </w:r>
      <w:r w:rsidRPr="00433419">
        <w:rPr>
          <w:rFonts w:ascii="Arial" w:eastAsia="TTE27E77E0t00" w:hAnsi="Arial" w:cs="Arial"/>
          <w:szCs w:val="22"/>
        </w:rPr>
        <w:t>ę</w:t>
      </w:r>
      <w:r w:rsidRPr="00433419">
        <w:rPr>
          <w:rFonts w:ascii="Arial" w:eastAsia="Times-Roman" w:hAnsi="Arial" w:cs="Arial"/>
          <w:szCs w:val="22"/>
        </w:rPr>
        <w:t>cznych, w terminie wypłat</w:t>
      </w:r>
      <w:r>
        <w:rPr>
          <w:rFonts w:ascii="Arial" w:eastAsia="Times-Roman" w:hAnsi="Arial" w:cs="Arial"/>
          <w:szCs w:val="22"/>
        </w:rPr>
        <w:t xml:space="preserve"> </w:t>
      </w:r>
      <w:r w:rsidRPr="00433419">
        <w:rPr>
          <w:rFonts w:ascii="Arial" w:eastAsia="Times-Roman" w:hAnsi="Arial" w:cs="Arial"/>
          <w:szCs w:val="22"/>
        </w:rPr>
        <w:t>wynagrodzenia za pracę.</w:t>
      </w:r>
    </w:p>
    <w:p w:rsidR="00433419" w:rsidRPr="00433419" w:rsidRDefault="00433419" w:rsidP="00433419">
      <w:pPr>
        <w:spacing w:line="276" w:lineRule="auto"/>
        <w:ind w:left="360" w:hanging="360"/>
        <w:jc w:val="center"/>
        <w:rPr>
          <w:rFonts w:ascii="Arial" w:hAnsi="Arial" w:cs="Arial"/>
          <w:b/>
          <w:szCs w:val="22"/>
        </w:rPr>
      </w:pPr>
      <w:r w:rsidRPr="00433419">
        <w:rPr>
          <w:rFonts w:ascii="Arial" w:hAnsi="Arial" w:cs="Arial"/>
          <w:b/>
          <w:szCs w:val="22"/>
        </w:rPr>
        <w:t>§ 10.</w:t>
      </w:r>
    </w:p>
    <w:p w:rsidR="00433419" w:rsidRPr="00433419" w:rsidRDefault="00433419" w:rsidP="00433419">
      <w:pPr>
        <w:spacing w:line="276" w:lineRule="auto"/>
        <w:ind w:left="360" w:hanging="360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t>1. Pracownikowi, któremu pracodawca okresowo zwiększa obowiązki służbowe lub powierza dodatkowe zadania, jest przyznawany dodatek specjalny w wysokości</w:t>
      </w:r>
      <w:r>
        <w:rPr>
          <w:rFonts w:ascii="Arial" w:hAnsi="Arial" w:cs="Arial"/>
          <w:szCs w:val="22"/>
        </w:rPr>
        <w:t xml:space="preserve"> </w:t>
      </w:r>
      <w:r w:rsidRPr="00433419">
        <w:rPr>
          <w:rFonts w:ascii="Arial" w:hAnsi="Arial" w:cs="Arial"/>
          <w:szCs w:val="22"/>
        </w:rPr>
        <w:t>co najmniej 10 % i nie przekraczającej 40 % przysługującego mu wynagrodzenia zasadniczego.</w:t>
      </w:r>
    </w:p>
    <w:p w:rsidR="00433419" w:rsidRPr="00433419" w:rsidRDefault="00433419" w:rsidP="00433419">
      <w:pPr>
        <w:spacing w:line="276" w:lineRule="auto"/>
        <w:ind w:left="360" w:hanging="360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t>2. W szczególnie uzasadnionych przypadkach dodatek specjalny może być przyznany w wyższej wysokości niż wysokość określona w ust. 1.</w:t>
      </w:r>
    </w:p>
    <w:p w:rsidR="00433419" w:rsidRPr="00433419" w:rsidRDefault="00433419" w:rsidP="00433419">
      <w:pPr>
        <w:numPr>
          <w:ilvl w:val="0"/>
          <w:numId w:val="5"/>
        </w:numPr>
        <w:suppressAutoHyphens w:val="0"/>
        <w:spacing w:line="276" w:lineRule="auto"/>
        <w:ind w:left="360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t>Dodatek specjalny przysługuje za czas urlopu i podlega wliczeniu do podstawy wynagrodzenia urlopowego w kwocie przysługującej pracownikowi w miesiącu wykorzystania urlopu.</w:t>
      </w:r>
    </w:p>
    <w:p w:rsidR="00433419" w:rsidRPr="00433419" w:rsidRDefault="00433419" w:rsidP="00433419">
      <w:pPr>
        <w:numPr>
          <w:ilvl w:val="0"/>
          <w:numId w:val="5"/>
        </w:numPr>
        <w:suppressAutoHyphens w:val="0"/>
        <w:spacing w:line="276" w:lineRule="auto"/>
        <w:ind w:left="360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t>Dodatek specjalny nie przysługuje za czas choroby natomiast jest wliczany</w:t>
      </w:r>
      <w:r>
        <w:rPr>
          <w:rFonts w:ascii="Arial" w:hAnsi="Arial" w:cs="Arial"/>
          <w:szCs w:val="22"/>
        </w:rPr>
        <w:t xml:space="preserve"> </w:t>
      </w:r>
      <w:r w:rsidRPr="00433419">
        <w:rPr>
          <w:rFonts w:ascii="Arial" w:hAnsi="Arial" w:cs="Arial"/>
          <w:szCs w:val="22"/>
        </w:rPr>
        <w:t>do podstawy zasiłkowej w kwocie uzupełnionej.</w:t>
      </w:r>
    </w:p>
    <w:p w:rsidR="00433419" w:rsidRPr="00433419" w:rsidRDefault="00433419" w:rsidP="00433419">
      <w:pPr>
        <w:spacing w:line="276" w:lineRule="auto"/>
        <w:ind w:left="360" w:hanging="360"/>
        <w:rPr>
          <w:rFonts w:ascii="Arial" w:hAnsi="Arial" w:cs="Arial"/>
          <w:szCs w:val="22"/>
        </w:rPr>
      </w:pPr>
    </w:p>
    <w:p w:rsidR="00433419" w:rsidRPr="00433419" w:rsidRDefault="00433419" w:rsidP="00433419">
      <w:pPr>
        <w:spacing w:line="276" w:lineRule="auto"/>
        <w:ind w:left="360" w:hanging="360"/>
        <w:jc w:val="center"/>
        <w:rPr>
          <w:rFonts w:ascii="Arial" w:hAnsi="Arial" w:cs="Arial"/>
          <w:b/>
          <w:szCs w:val="22"/>
        </w:rPr>
      </w:pPr>
      <w:r w:rsidRPr="00433419">
        <w:rPr>
          <w:rFonts w:ascii="Arial" w:hAnsi="Arial" w:cs="Arial"/>
          <w:b/>
          <w:szCs w:val="22"/>
        </w:rPr>
        <w:t>§ 11.</w:t>
      </w:r>
    </w:p>
    <w:p w:rsidR="00433419" w:rsidRPr="00433419" w:rsidRDefault="00433419" w:rsidP="00433419">
      <w:pPr>
        <w:spacing w:line="276" w:lineRule="auto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t>Zasady nabywania prawa oraz ustalania wysokości i wypłacania dodatkowego wynagrodzenia rocznego dla pracowników szkoły (placówki)</w:t>
      </w:r>
      <w:r>
        <w:rPr>
          <w:rFonts w:ascii="Arial" w:hAnsi="Arial" w:cs="Arial"/>
          <w:szCs w:val="22"/>
        </w:rPr>
        <w:t xml:space="preserve"> określa ustawa z dnia </w:t>
      </w:r>
      <w:r w:rsidRPr="00433419">
        <w:rPr>
          <w:rFonts w:ascii="Arial" w:hAnsi="Arial" w:cs="Arial"/>
          <w:szCs w:val="22"/>
        </w:rPr>
        <w:t xml:space="preserve">12 grudnia 1997 r. o dodatkowym wynagrodzeniu rocznym dla pracowników jednostek sfery budżetowej (tj. Dz. U. z 2018 r. poz. 1872 z </w:t>
      </w:r>
      <w:proofErr w:type="spellStart"/>
      <w:r w:rsidRPr="00433419">
        <w:rPr>
          <w:rFonts w:ascii="Arial" w:hAnsi="Arial" w:cs="Arial"/>
          <w:szCs w:val="22"/>
        </w:rPr>
        <w:t>późn</w:t>
      </w:r>
      <w:proofErr w:type="spellEnd"/>
      <w:r w:rsidRPr="00433419">
        <w:rPr>
          <w:rFonts w:ascii="Arial" w:hAnsi="Arial" w:cs="Arial"/>
          <w:szCs w:val="22"/>
        </w:rPr>
        <w:t>. zm.)</w:t>
      </w:r>
    </w:p>
    <w:p w:rsidR="00433419" w:rsidRPr="00433419" w:rsidRDefault="00433419" w:rsidP="00433419">
      <w:pPr>
        <w:spacing w:line="276" w:lineRule="auto"/>
        <w:rPr>
          <w:rFonts w:ascii="Arial" w:hAnsi="Arial" w:cs="Arial"/>
          <w:szCs w:val="22"/>
        </w:rPr>
      </w:pPr>
    </w:p>
    <w:p w:rsidR="00433419" w:rsidRPr="00433419" w:rsidRDefault="00433419" w:rsidP="00433419">
      <w:pPr>
        <w:spacing w:line="276" w:lineRule="auto"/>
        <w:jc w:val="center"/>
        <w:rPr>
          <w:rFonts w:ascii="Arial" w:hAnsi="Arial" w:cs="Arial"/>
          <w:b/>
          <w:szCs w:val="22"/>
        </w:rPr>
      </w:pPr>
      <w:r w:rsidRPr="00433419">
        <w:rPr>
          <w:rFonts w:ascii="Arial" w:hAnsi="Arial" w:cs="Arial"/>
          <w:b/>
          <w:szCs w:val="22"/>
        </w:rPr>
        <w:t>§ 12.</w:t>
      </w:r>
    </w:p>
    <w:p w:rsidR="00433419" w:rsidRPr="00433419" w:rsidRDefault="00433419" w:rsidP="00433419">
      <w:pPr>
        <w:pStyle w:val="NormalnyWeb"/>
        <w:numPr>
          <w:ilvl w:val="0"/>
          <w:numId w:val="7"/>
        </w:numPr>
        <w:tabs>
          <w:tab w:val="left" w:pos="383"/>
        </w:tabs>
        <w:spacing w:before="0" w:after="0" w:line="276" w:lineRule="auto"/>
        <w:ind w:left="380" w:hanging="357"/>
        <w:rPr>
          <w:rFonts w:ascii="Arial" w:hAnsi="Arial" w:cs="Arial"/>
          <w:sz w:val="22"/>
          <w:szCs w:val="22"/>
        </w:rPr>
      </w:pPr>
      <w:r w:rsidRPr="00433419">
        <w:rPr>
          <w:rFonts w:ascii="Arial" w:hAnsi="Arial" w:cs="Arial"/>
          <w:sz w:val="22"/>
          <w:szCs w:val="22"/>
        </w:rPr>
        <w:lastRenderedPageBreak/>
        <w:t>W razie śmierci pracownika w czasie trwania stosunku pracy lub w czasie pobierania, po jego rozwiązaniu, zasiłku z tytułu niezdolności do pracy wskutek choroby, rodzinie przysługuje odprawa pośmiertna, w wysokości,</w:t>
      </w:r>
    </w:p>
    <w:p w:rsidR="00433419" w:rsidRPr="00433419" w:rsidRDefault="00433419" w:rsidP="00433419">
      <w:pPr>
        <w:numPr>
          <w:ilvl w:val="3"/>
          <w:numId w:val="2"/>
        </w:numPr>
        <w:tabs>
          <w:tab w:val="clear" w:pos="2880"/>
        </w:tabs>
        <w:suppressAutoHyphens w:val="0"/>
        <w:spacing w:before="120" w:line="276" w:lineRule="auto"/>
        <w:ind w:left="851" w:hanging="425"/>
        <w:rPr>
          <w:rFonts w:ascii="Arial" w:hAnsi="Arial" w:cs="Arial"/>
          <w:szCs w:val="22"/>
          <w:lang w:eastAsia="ar-SA"/>
        </w:rPr>
      </w:pPr>
      <w:r w:rsidRPr="00433419">
        <w:rPr>
          <w:rFonts w:ascii="Arial" w:hAnsi="Arial" w:cs="Arial"/>
          <w:szCs w:val="22"/>
          <w:lang w:eastAsia="ar-SA"/>
        </w:rPr>
        <w:t>jednomiesięczne wynagrodzenie, jeżeli pracownik był zatrudniony krócej niż 10 lat;</w:t>
      </w:r>
    </w:p>
    <w:p w:rsidR="00433419" w:rsidRPr="00433419" w:rsidRDefault="00433419" w:rsidP="00433419">
      <w:pPr>
        <w:spacing w:before="120" w:line="276" w:lineRule="auto"/>
        <w:ind w:left="851" w:hanging="425"/>
        <w:rPr>
          <w:rFonts w:ascii="Arial" w:hAnsi="Arial" w:cs="Arial"/>
          <w:szCs w:val="22"/>
          <w:lang w:eastAsia="ar-SA"/>
        </w:rPr>
      </w:pPr>
      <w:r w:rsidRPr="00433419">
        <w:rPr>
          <w:rFonts w:ascii="Arial" w:hAnsi="Arial" w:cs="Arial"/>
          <w:szCs w:val="22"/>
          <w:lang w:eastAsia="ar-SA"/>
        </w:rPr>
        <w:t>2)   trzymiesięczne wynagrodzenie, jeżeli pracownik był zatrudniony co najmniej 10 lat;</w:t>
      </w:r>
    </w:p>
    <w:p w:rsidR="00433419" w:rsidRPr="00433419" w:rsidRDefault="00433419" w:rsidP="00433419">
      <w:pPr>
        <w:spacing w:before="120" w:line="276" w:lineRule="auto"/>
        <w:ind w:left="851" w:hanging="425"/>
        <w:rPr>
          <w:rFonts w:ascii="Arial" w:hAnsi="Arial" w:cs="Arial"/>
          <w:szCs w:val="22"/>
          <w:lang w:eastAsia="ar-SA"/>
        </w:rPr>
      </w:pPr>
      <w:r w:rsidRPr="00433419">
        <w:rPr>
          <w:rFonts w:ascii="Arial" w:hAnsi="Arial" w:cs="Arial"/>
          <w:szCs w:val="22"/>
          <w:lang w:eastAsia="ar-SA"/>
        </w:rPr>
        <w:t>3) sześciomiesięczne wynagrodzenie, jeżeli pracownik był zatrudniony co najmniej 15 lat</w:t>
      </w:r>
    </w:p>
    <w:p w:rsidR="00433419" w:rsidRPr="00433419" w:rsidRDefault="00433419" w:rsidP="00433419">
      <w:pPr>
        <w:pStyle w:val="NormalnyWeb"/>
        <w:numPr>
          <w:ilvl w:val="0"/>
          <w:numId w:val="2"/>
        </w:numPr>
        <w:tabs>
          <w:tab w:val="left" w:pos="383"/>
        </w:tabs>
        <w:spacing w:before="120" w:after="0" w:line="276" w:lineRule="auto"/>
        <w:rPr>
          <w:rFonts w:ascii="Arial" w:hAnsi="Arial" w:cs="Arial"/>
          <w:sz w:val="22"/>
          <w:szCs w:val="22"/>
        </w:rPr>
      </w:pPr>
      <w:r w:rsidRPr="00433419">
        <w:rPr>
          <w:rFonts w:ascii="Arial" w:hAnsi="Arial" w:cs="Arial"/>
          <w:sz w:val="22"/>
          <w:szCs w:val="22"/>
        </w:rPr>
        <w:t>W sprawach nieuregulowanych stosuje się odpowiednio art. 93 Kodeksu pracy.</w:t>
      </w:r>
    </w:p>
    <w:p w:rsidR="00433419" w:rsidRPr="00433419" w:rsidRDefault="00433419" w:rsidP="00433419">
      <w:pPr>
        <w:spacing w:line="276" w:lineRule="auto"/>
        <w:jc w:val="center"/>
        <w:rPr>
          <w:rFonts w:ascii="Arial" w:hAnsi="Arial" w:cs="Arial"/>
          <w:b/>
          <w:szCs w:val="22"/>
        </w:rPr>
      </w:pPr>
      <w:r w:rsidRPr="00433419">
        <w:rPr>
          <w:rFonts w:ascii="Arial" w:hAnsi="Arial" w:cs="Arial"/>
          <w:b/>
          <w:szCs w:val="22"/>
        </w:rPr>
        <w:t>§ 13.</w:t>
      </w:r>
    </w:p>
    <w:p w:rsidR="00433419" w:rsidRPr="00433419" w:rsidRDefault="00433419" w:rsidP="00433419">
      <w:pPr>
        <w:spacing w:line="276" w:lineRule="auto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t>W sprawach nieuregulowanych regulaminem wynagradzania stosuje się przepisy prawa pracy ze szczególnym uwzględnieniem: Kodeksu pracy, ustawy o pracownikach samorządowych i rozporządzenia w sprawie wynagrodzenia pracowników samorządowych.</w:t>
      </w:r>
    </w:p>
    <w:p w:rsidR="00433419" w:rsidRPr="00433419" w:rsidRDefault="00433419" w:rsidP="00433419">
      <w:pPr>
        <w:spacing w:line="276" w:lineRule="auto"/>
        <w:jc w:val="center"/>
        <w:rPr>
          <w:rFonts w:ascii="Arial" w:hAnsi="Arial" w:cs="Arial"/>
          <w:szCs w:val="22"/>
        </w:rPr>
      </w:pPr>
      <w:r w:rsidRPr="00433419">
        <w:rPr>
          <w:rFonts w:ascii="Arial" w:hAnsi="Arial" w:cs="Arial"/>
          <w:b/>
          <w:szCs w:val="22"/>
        </w:rPr>
        <w:t>§ 14.</w:t>
      </w:r>
    </w:p>
    <w:p w:rsidR="00433419" w:rsidRPr="00433419" w:rsidRDefault="00433419" w:rsidP="00433419">
      <w:pPr>
        <w:spacing w:line="276" w:lineRule="auto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t>Wynagrodzenie pracowników po wprowadzeniu niniejszego regulaminu wynagradzania nie może być niższe od dotychczas otrzymywanego.</w:t>
      </w:r>
    </w:p>
    <w:p w:rsidR="00433419" w:rsidRPr="00433419" w:rsidRDefault="00433419" w:rsidP="00433419">
      <w:pPr>
        <w:spacing w:line="276" w:lineRule="auto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t>Dotychczasowe dodatki do wynagrodzenia, które nie mają zastosowania w niniejszym regulaminie zostają włączone odpowiednio do płacy zasadniczej oraz pozostałych składników wynagrodzenia pracownika.</w:t>
      </w:r>
    </w:p>
    <w:p w:rsidR="00433419" w:rsidRPr="00433419" w:rsidRDefault="00433419" w:rsidP="00433419">
      <w:pPr>
        <w:spacing w:line="276" w:lineRule="auto"/>
        <w:rPr>
          <w:rFonts w:ascii="Arial" w:hAnsi="Arial" w:cs="Arial"/>
          <w:szCs w:val="22"/>
        </w:rPr>
      </w:pPr>
    </w:p>
    <w:p w:rsidR="00433419" w:rsidRPr="00433419" w:rsidRDefault="00433419" w:rsidP="00433419">
      <w:pPr>
        <w:spacing w:line="276" w:lineRule="auto"/>
        <w:jc w:val="center"/>
        <w:rPr>
          <w:rFonts w:ascii="Arial" w:hAnsi="Arial" w:cs="Arial"/>
          <w:b/>
          <w:szCs w:val="22"/>
        </w:rPr>
      </w:pPr>
      <w:r w:rsidRPr="00433419">
        <w:rPr>
          <w:rFonts w:ascii="Arial" w:hAnsi="Arial" w:cs="Arial"/>
          <w:b/>
          <w:szCs w:val="22"/>
        </w:rPr>
        <w:t>§ 15.</w:t>
      </w:r>
    </w:p>
    <w:p w:rsidR="00433419" w:rsidRPr="00433419" w:rsidRDefault="00433419" w:rsidP="00433419">
      <w:pPr>
        <w:spacing w:line="276" w:lineRule="auto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t>Regulamin wynagradzania został uzgodniony z zakładowymi organizacjami związkowymi.</w:t>
      </w:r>
    </w:p>
    <w:p w:rsidR="00433419" w:rsidRPr="00433419" w:rsidRDefault="00433419" w:rsidP="00433419">
      <w:pPr>
        <w:spacing w:line="276" w:lineRule="auto"/>
        <w:jc w:val="center"/>
        <w:rPr>
          <w:rFonts w:ascii="Arial" w:hAnsi="Arial" w:cs="Arial"/>
          <w:b/>
          <w:szCs w:val="22"/>
        </w:rPr>
      </w:pPr>
      <w:r w:rsidRPr="00433419">
        <w:rPr>
          <w:rFonts w:ascii="Arial" w:hAnsi="Arial" w:cs="Arial"/>
          <w:b/>
          <w:szCs w:val="22"/>
        </w:rPr>
        <w:t>§ 16.</w:t>
      </w:r>
    </w:p>
    <w:p w:rsidR="00433419" w:rsidRPr="00433419" w:rsidRDefault="00433419" w:rsidP="00433419">
      <w:pPr>
        <w:spacing w:line="276" w:lineRule="auto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t>Regulamin wynagradzania wchodzi w życie po upływie dwóch tygodni od dnia podania go do wiadomości pracowników  poprzez złożenie własnoręcznego podpisu potwierdzającego zapoznanie się z niniejszym regulaminem.</w:t>
      </w:r>
    </w:p>
    <w:p w:rsidR="00433419" w:rsidRPr="00433419" w:rsidRDefault="00433419" w:rsidP="00433419">
      <w:pPr>
        <w:spacing w:line="276" w:lineRule="auto"/>
        <w:rPr>
          <w:rFonts w:ascii="Arial" w:hAnsi="Arial" w:cs="Arial"/>
          <w:b/>
          <w:szCs w:val="22"/>
        </w:rPr>
      </w:pPr>
    </w:p>
    <w:p w:rsidR="00433419" w:rsidRPr="00433419" w:rsidRDefault="00433419" w:rsidP="00433419">
      <w:pPr>
        <w:spacing w:line="276" w:lineRule="auto"/>
        <w:jc w:val="center"/>
        <w:rPr>
          <w:rFonts w:ascii="Arial" w:hAnsi="Arial" w:cs="Arial"/>
          <w:b/>
          <w:szCs w:val="22"/>
        </w:rPr>
      </w:pPr>
      <w:r w:rsidRPr="00433419">
        <w:rPr>
          <w:rFonts w:ascii="Arial" w:hAnsi="Arial" w:cs="Arial"/>
          <w:b/>
          <w:szCs w:val="22"/>
        </w:rPr>
        <w:t>§ 17.</w:t>
      </w:r>
    </w:p>
    <w:p w:rsidR="00433419" w:rsidRPr="00433419" w:rsidRDefault="00433419" w:rsidP="00433419">
      <w:pPr>
        <w:spacing w:line="276" w:lineRule="auto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t>Regulamin wynagradzania jest dostępny pracownikom do wglądu w sekretariacie oraz kadrach Bursy Miejskiej.</w:t>
      </w:r>
    </w:p>
    <w:p w:rsidR="00433419" w:rsidRPr="00433419" w:rsidRDefault="00433419" w:rsidP="00433419">
      <w:pPr>
        <w:spacing w:line="276" w:lineRule="auto"/>
        <w:rPr>
          <w:rFonts w:ascii="Arial" w:hAnsi="Arial" w:cs="Arial"/>
          <w:szCs w:val="22"/>
        </w:rPr>
      </w:pPr>
    </w:p>
    <w:p w:rsidR="00433419" w:rsidRPr="00433419" w:rsidRDefault="00433419" w:rsidP="00433419">
      <w:pPr>
        <w:spacing w:line="276" w:lineRule="auto"/>
        <w:jc w:val="center"/>
        <w:rPr>
          <w:rFonts w:ascii="Arial" w:hAnsi="Arial" w:cs="Arial"/>
          <w:b/>
          <w:szCs w:val="22"/>
        </w:rPr>
      </w:pPr>
      <w:r w:rsidRPr="00433419">
        <w:rPr>
          <w:rFonts w:ascii="Arial" w:hAnsi="Arial" w:cs="Arial"/>
          <w:b/>
          <w:szCs w:val="22"/>
        </w:rPr>
        <w:t>§ 18.</w:t>
      </w:r>
    </w:p>
    <w:p w:rsidR="00433419" w:rsidRPr="00433419" w:rsidRDefault="00433419" w:rsidP="00433419">
      <w:pPr>
        <w:spacing w:line="276" w:lineRule="auto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t>Regulamin wynagradzania obowiązuje na czas nieokreślony.</w:t>
      </w:r>
    </w:p>
    <w:p w:rsidR="00433419" w:rsidRPr="00433419" w:rsidRDefault="00433419" w:rsidP="00433419">
      <w:pPr>
        <w:spacing w:line="276" w:lineRule="auto"/>
        <w:rPr>
          <w:rFonts w:ascii="Arial" w:hAnsi="Arial" w:cs="Arial"/>
          <w:b/>
          <w:szCs w:val="22"/>
        </w:rPr>
      </w:pPr>
    </w:p>
    <w:p w:rsidR="00433419" w:rsidRPr="00433419" w:rsidRDefault="00433419" w:rsidP="00433419">
      <w:pPr>
        <w:spacing w:line="276" w:lineRule="auto"/>
        <w:jc w:val="center"/>
        <w:rPr>
          <w:rFonts w:ascii="Arial" w:hAnsi="Arial" w:cs="Arial"/>
          <w:b/>
          <w:szCs w:val="22"/>
        </w:rPr>
      </w:pPr>
      <w:r w:rsidRPr="00433419">
        <w:rPr>
          <w:rFonts w:ascii="Arial" w:hAnsi="Arial" w:cs="Arial"/>
          <w:b/>
          <w:szCs w:val="22"/>
        </w:rPr>
        <w:t>§ 19.</w:t>
      </w:r>
    </w:p>
    <w:p w:rsidR="00433419" w:rsidRPr="00433419" w:rsidRDefault="00433419" w:rsidP="00433419">
      <w:pPr>
        <w:spacing w:line="276" w:lineRule="auto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t>Zmiana niniejszego regulaminu wymaga trybu przewidzianego dla jego wprowadzenia.......................................................................</w:t>
      </w:r>
    </w:p>
    <w:p w:rsidR="00433419" w:rsidRPr="00433419" w:rsidRDefault="00433419" w:rsidP="00433419">
      <w:pPr>
        <w:spacing w:line="276" w:lineRule="auto"/>
        <w:ind w:left="5664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t>(podpis przedstawiciela pracodawcy)</w:t>
      </w:r>
      <w:r w:rsidRPr="00433419">
        <w:rPr>
          <w:rFonts w:ascii="Arial" w:hAnsi="Arial" w:cs="Arial"/>
          <w:szCs w:val="22"/>
        </w:rPr>
        <w:t xml:space="preserve"> </w:t>
      </w:r>
    </w:p>
    <w:p w:rsidR="00433419" w:rsidRPr="00433419" w:rsidRDefault="00433419" w:rsidP="00433419">
      <w:pPr>
        <w:autoSpaceDE w:val="0"/>
        <w:autoSpaceDN w:val="0"/>
        <w:adjustRightInd w:val="0"/>
        <w:spacing w:line="276" w:lineRule="auto"/>
        <w:jc w:val="center"/>
        <w:outlineLvl w:val="0"/>
        <w:rPr>
          <w:rFonts w:ascii="Arial" w:hAnsi="Arial" w:cs="Arial"/>
          <w:b/>
          <w:szCs w:val="22"/>
        </w:rPr>
      </w:pPr>
      <w:r w:rsidRPr="00433419">
        <w:rPr>
          <w:rFonts w:ascii="Arial" w:hAnsi="Arial" w:cs="Arial"/>
          <w:b/>
          <w:szCs w:val="22"/>
        </w:rPr>
        <w:t>Załącznik nr 1</w:t>
      </w:r>
    </w:p>
    <w:p w:rsidR="00433419" w:rsidRPr="00433419" w:rsidRDefault="00433419" w:rsidP="00433419">
      <w:pPr>
        <w:autoSpaceDE w:val="0"/>
        <w:autoSpaceDN w:val="0"/>
        <w:adjustRightInd w:val="0"/>
        <w:spacing w:line="276" w:lineRule="auto"/>
        <w:jc w:val="center"/>
        <w:outlineLvl w:val="0"/>
        <w:rPr>
          <w:rFonts w:ascii="Arial" w:hAnsi="Arial" w:cs="Arial"/>
          <w:b/>
          <w:szCs w:val="22"/>
        </w:rPr>
      </w:pPr>
    </w:p>
    <w:p w:rsidR="00433419" w:rsidRPr="00433419" w:rsidRDefault="00433419" w:rsidP="00433419">
      <w:pPr>
        <w:autoSpaceDE w:val="0"/>
        <w:autoSpaceDN w:val="0"/>
        <w:adjustRightInd w:val="0"/>
        <w:spacing w:line="276" w:lineRule="auto"/>
        <w:jc w:val="center"/>
        <w:outlineLvl w:val="0"/>
        <w:rPr>
          <w:rFonts w:ascii="Arial" w:hAnsi="Arial" w:cs="Arial"/>
          <w:szCs w:val="22"/>
        </w:rPr>
      </w:pPr>
    </w:p>
    <w:p w:rsidR="00433419" w:rsidRPr="00433419" w:rsidRDefault="00433419" w:rsidP="00433419">
      <w:pPr>
        <w:spacing w:line="276" w:lineRule="auto"/>
        <w:jc w:val="center"/>
        <w:rPr>
          <w:rFonts w:ascii="Arial" w:eastAsia="Arial Unicode MS" w:hAnsi="Arial" w:cs="Arial"/>
          <w:b/>
          <w:szCs w:val="22"/>
        </w:rPr>
      </w:pPr>
      <w:r w:rsidRPr="00433419">
        <w:rPr>
          <w:rFonts w:ascii="Arial" w:hAnsi="Arial" w:cs="Arial"/>
          <w:b/>
          <w:szCs w:val="22"/>
        </w:rPr>
        <w:t>TABELA MIESIĘCZNYCH STAWEK WYNAGRODZENIA ZASADNICZEGO</w:t>
      </w:r>
    </w:p>
    <w:p w:rsidR="00433419" w:rsidRPr="00433419" w:rsidRDefault="00433419" w:rsidP="00433419">
      <w:pPr>
        <w:spacing w:line="276" w:lineRule="auto"/>
        <w:rPr>
          <w:rFonts w:ascii="Arial" w:eastAsia="Arial Unicode MS" w:hAnsi="Arial" w:cs="Arial"/>
          <w:szCs w:val="22"/>
        </w:rPr>
      </w:pPr>
    </w:p>
    <w:tbl>
      <w:tblPr>
        <w:tblW w:w="0" w:type="auto"/>
        <w:tblInd w:w="63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  <w:tblCaption w:val="TABELA MIESIĘCZNYCH STAWEK WYNAGRODZENIA ZASADNICZEGO"/>
      </w:tblPr>
      <w:tblGrid>
        <w:gridCol w:w="2835"/>
        <w:gridCol w:w="2552"/>
        <w:gridCol w:w="2835"/>
      </w:tblGrid>
      <w:tr w:rsidR="00433419" w:rsidRPr="00433419" w:rsidTr="007E6590">
        <w:trPr>
          <w:trHeight w:val="822"/>
        </w:trPr>
        <w:tc>
          <w:tcPr>
            <w:tcW w:w="283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433419" w:rsidRPr="00433419" w:rsidRDefault="00433419" w:rsidP="00433419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Kategoria  zaszeregowania</w:t>
            </w:r>
          </w:p>
        </w:tc>
        <w:tc>
          <w:tcPr>
            <w:tcW w:w="2552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single" w:sz="4" w:space="0" w:color="auto"/>
            </w:tcBorders>
          </w:tcPr>
          <w:p w:rsidR="00433419" w:rsidRPr="00433419" w:rsidRDefault="00433419" w:rsidP="00433419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Minimalna kwota w zł.</w:t>
            </w:r>
          </w:p>
        </w:tc>
        <w:tc>
          <w:tcPr>
            <w:tcW w:w="2835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Maksymalna kwota w zł.</w:t>
            </w:r>
          </w:p>
        </w:tc>
      </w:tr>
      <w:tr w:rsidR="00433419" w:rsidRPr="00433419" w:rsidTr="007E6590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433419" w:rsidRPr="00433419" w:rsidRDefault="00433419" w:rsidP="00433419">
            <w:pPr>
              <w:pStyle w:val="Tekstpodstawowy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33419">
              <w:rPr>
                <w:rFonts w:ascii="Arial" w:hAnsi="Arial" w:cs="Arial"/>
                <w:b/>
                <w:sz w:val="22"/>
                <w:szCs w:val="22"/>
              </w:rPr>
              <w:t>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33419" w:rsidRPr="00433419" w:rsidRDefault="00433419" w:rsidP="00433419">
            <w:pPr>
              <w:pStyle w:val="Tekstpodstawowy"/>
              <w:snapToGrid w:val="0"/>
              <w:spacing w:after="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33419">
              <w:rPr>
                <w:rFonts w:ascii="Arial" w:hAnsi="Arial" w:cs="Arial"/>
                <w:b/>
                <w:sz w:val="22"/>
                <w:szCs w:val="22"/>
              </w:rPr>
              <w:t>3300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Tekstpodstawowy"/>
              <w:snapToGrid w:val="0"/>
              <w:spacing w:after="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33419">
              <w:rPr>
                <w:rFonts w:ascii="Arial" w:hAnsi="Arial" w:cs="Arial"/>
                <w:b/>
                <w:sz w:val="22"/>
                <w:szCs w:val="22"/>
              </w:rPr>
              <w:t>5000</w:t>
            </w:r>
          </w:p>
        </w:tc>
      </w:tr>
      <w:tr w:rsidR="00433419" w:rsidRPr="00433419" w:rsidTr="007E6590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433419" w:rsidRPr="00433419" w:rsidRDefault="00433419" w:rsidP="00433419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33419">
              <w:rPr>
                <w:rFonts w:ascii="Arial" w:hAnsi="Arial" w:cs="Arial"/>
                <w:b/>
                <w:sz w:val="22"/>
                <w:szCs w:val="22"/>
              </w:rPr>
              <w:lastRenderedPageBreak/>
              <w:t>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33419" w:rsidRPr="00433419" w:rsidRDefault="00433419" w:rsidP="00433419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433419">
              <w:rPr>
                <w:rFonts w:ascii="Arial" w:hAnsi="Arial" w:cs="Arial"/>
                <w:b/>
                <w:sz w:val="22"/>
                <w:szCs w:val="22"/>
              </w:rPr>
              <w:t>3350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433419">
              <w:rPr>
                <w:rFonts w:ascii="Arial" w:hAnsi="Arial" w:cs="Arial"/>
                <w:b/>
                <w:sz w:val="22"/>
                <w:szCs w:val="22"/>
              </w:rPr>
              <w:t>5200</w:t>
            </w:r>
          </w:p>
        </w:tc>
      </w:tr>
      <w:tr w:rsidR="00433419" w:rsidRPr="00433419" w:rsidTr="007E6590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433419" w:rsidRPr="00433419" w:rsidRDefault="00433419" w:rsidP="00433419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33419">
              <w:rPr>
                <w:rFonts w:ascii="Arial" w:hAnsi="Arial" w:cs="Arial"/>
                <w:b/>
                <w:sz w:val="22"/>
                <w:szCs w:val="22"/>
              </w:rPr>
              <w:t>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33419" w:rsidRPr="00433419" w:rsidRDefault="00433419" w:rsidP="00433419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433419">
              <w:rPr>
                <w:rFonts w:ascii="Arial" w:hAnsi="Arial" w:cs="Arial"/>
                <w:b/>
                <w:sz w:val="22"/>
                <w:szCs w:val="22"/>
              </w:rPr>
              <w:t>3400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433419">
              <w:rPr>
                <w:rFonts w:ascii="Arial" w:hAnsi="Arial" w:cs="Arial"/>
                <w:b/>
                <w:sz w:val="22"/>
                <w:szCs w:val="22"/>
              </w:rPr>
              <w:t>5400</w:t>
            </w:r>
          </w:p>
        </w:tc>
      </w:tr>
      <w:tr w:rsidR="00433419" w:rsidRPr="00433419" w:rsidTr="007E6590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433419" w:rsidRPr="00433419" w:rsidRDefault="00433419" w:rsidP="00433419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33419">
              <w:rPr>
                <w:rFonts w:ascii="Arial" w:hAnsi="Arial" w:cs="Arial"/>
                <w:b/>
                <w:sz w:val="22"/>
                <w:szCs w:val="22"/>
              </w:rPr>
              <w:t>IV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33419" w:rsidRPr="00433419" w:rsidRDefault="00433419" w:rsidP="00433419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433419">
              <w:rPr>
                <w:rFonts w:ascii="Arial" w:hAnsi="Arial" w:cs="Arial"/>
                <w:b/>
                <w:sz w:val="22"/>
                <w:szCs w:val="22"/>
              </w:rPr>
              <w:t>3450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433419">
              <w:rPr>
                <w:rFonts w:ascii="Arial" w:hAnsi="Arial" w:cs="Arial"/>
                <w:b/>
                <w:sz w:val="22"/>
                <w:szCs w:val="22"/>
              </w:rPr>
              <w:t>5600</w:t>
            </w:r>
          </w:p>
        </w:tc>
      </w:tr>
      <w:tr w:rsidR="00433419" w:rsidRPr="00433419" w:rsidTr="007E6590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433419" w:rsidRPr="00433419" w:rsidRDefault="00433419" w:rsidP="00433419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33419">
              <w:rPr>
                <w:rFonts w:ascii="Arial" w:hAnsi="Arial" w:cs="Arial"/>
                <w:b/>
                <w:sz w:val="22"/>
                <w:szCs w:val="22"/>
              </w:rPr>
              <w:t>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33419" w:rsidRPr="00433419" w:rsidRDefault="00433419" w:rsidP="00433419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433419">
              <w:rPr>
                <w:rFonts w:ascii="Arial" w:hAnsi="Arial" w:cs="Arial"/>
                <w:b/>
                <w:sz w:val="22"/>
                <w:szCs w:val="22"/>
              </w:rPr>
              <w:t>3500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433419">
              <w:rPr>
                <w:rFonts w:ascii="Arial" w:hAnsi="Arial" w:cs="Arial"/>
                <w:b/>
                <w:sz w:val="22"/>
                <w:szCs w:val="22"/>
              </w:rPr>
              <w:t>5800</w:t>
            </w:r>
          </w:p>
        </w:tc>
      </w:tr>
      <w:tr w:rsidR="00433419" w:rsidRPr="00433419" w:rsidTr="007E6590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433419" w:rsidRPr="00433419" w:rsidRDefault="00433419" w:rsidP="00433419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33419">
              <w:rPr>
                <w:rFonts w:ascii="Arial" w:hAnsi="Arial" w:cs="Arial"/>
                <w:b/>
                <w:sz w:val="22"/>
                <w:szCs w:val="22"/>
              </w:rPr>
              <w:t>VI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33419" w:rsidRPr="00433419" w:rsidRDefault="00433419" w:rsidP="00433419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433419">
              <w:rPr>
                <w:rFonts w:ascii="Arial" w:hAnsi="Arial" w:cs="Arial"/>
                <w:b/>
                <w:sz w:val="22"/>
                <w:szCs w:val="22"/>
              </w:rPr>
              <w:t>3550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433419">
              <w:rPr>
                <w:rFonts w:ascii="Arial" w:hAnsi="Arial" w:cs="Arial"/>
                <w:b/>
                <w:sz w:val="22"/>
                <w:szCs w:val="22"/>
              </w:rPr>
              <w:t>6000</w:t>
            </w:r>
          </w:p>
        </w:tc>
      </w:tr>
      <w:tr w:rsidR="00433419" w:rsidRPr="00433419" w:rsidTr="007E6590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433419" w:rsidRPr="00433419" w:rsidRDefault="00433419" w:rsidP="00433419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33419">
              <w:rPr>
                <w:rFonts w:ascii="Arial" w:hAnsi="Arial" w:cs="Arial"/>
                <w:b/>
                <w:sz w:val="22"/>
                <w:szCs w:val="22"/>
              </w:rPr>
              <w:t>VII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33419" w:rsidRPr="00433419" w:rsidRDefault="00433419" w:rsidP="00433419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433419">
              <w:rPr>
                <w:rFonts w:ascii="Arial" w:hAnsi="Arial" w:cs="Arial"/>
                <w:b/>
                <w:sz w:val="22"/>
                <w:szCs w:val="22"/>
              </w:rPr>
              <w:t>3600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433419">
              <w:rPr>
                <w:rFonts w:ascii="Arial" w:hAnsi="Arial" w:cs="Arial"/>
                <w:b/>
                <w:sz w:val="22"/>
                <w:szCs w:val="22"/>
              </w:rPr>
              <w:t>6200</w:t>
            </w:r>
          </w:p>
        </w:tc>
      </w:tr>
      <w:tr w:rsidR="00433419" w:rsidRPr="00433419" w:rsidTr="007E6590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433419" w:rsidRPr="00433419" w:rsidRDefault="00433419" w:rsidP="00433419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33419">
              <w:rPr>
                <w:rFonts w:ascii="Arial" w:hAnsi="Arial" w:cs="Arial"/>
                <w:b/>
                <w:sz w:val="22"/>
                <w:szCs w:val="22"/>
              </w:rPr>
              <w:t>VIII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33419" w:rsidRPr="00433419" w:rsidRDefault="00433419" w:rsidP="00433419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433419">
              <w:rPr>
                <w:rFonts w:ascii="Arial" w:hAnsi="Arial" w:cs="Arial"/>
                <w:b/>
                <w:sz w:val="22"/>
                <w:szCs w:val="22"/>
              </w:rPr>
              <w:t>3650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433419">
              <w:rPr>
                <w:rFonts w:ascii="Arial" w:hAnsi="Arial" w:cs="Arial"/>
                <w:b/>
                <w:sz w:val="22"/>
                <w:szCs w:val="22"/>
              </w:rPr>
              <w:t>6400</w:t>
            </w:r>
          </w:p>
        </w:tc>
      </w:tr>
      <w:tr w:rsidR="00433419" w:rsidRPr="00433419" w:rsidTr="007E6590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433419" w:rsidRPr="00433419" w:rsidRDefault="00433419" w:rsidP="00433419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33419">
              <w:rPr>
                <w:rFonts w:ascii="Arial" w:hAnsi="Arial" w:cs="Arial"/>
                <w:b/>
                <w:sz w:val="22"/>
                <w:szCs w:val="22"/>
              </w:rPr>
              <w:t>IX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33419" w:rsidRPr="00433419" w:rsidRDefault="00433419" w:rsidP="00433419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433419">
              <w:rPr>
                <w:rFonts w:ascii="Arial" w:hAnsi="Arial" w:cs="Arial"/>
                <w:b/>
                <w:sz w:val="22"/>
                <w:szCs w:val="22"/>
              </w:rPr>
              <w:t>3700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433419">
              <w:rPr>
                <w:rFonts w:ascii="Arial" w:hAnsi="Arial" w:cs="Arial"/>
                <w:b/>
                <w:sz w:val="22"/>
                <w:szCs w:val="22"/>
              </w:rPr>
              <w:t>6600</w:t>
            </w:r>
          </w:p>
        </w:tc>
      </w:tr>
      <w:tr w:rsidR="00433419" w:rsidRPr="00433419" w:rsidTr="007E6590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433419" w:rsidRPr="00433419" w:rsidRDefault="00433419" w:rsidP="00433419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33419"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33419" w:rsidRPr="00433419" w:rsidRDefault="00433419" w:rsidP="00433419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433419">
              <w:rPr>
                <w:rFonts w:ascii="Arial" w:hAnsi="Arial" w:cs="Arial"/>
                <w:b/>
                <w:sz w:val="22"/>
                <w:szCs w:val="22"/>
              </w:rPr>
              <w:t>3800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433419">
              <w:rPr>
                <w:rFonts w:ascii="Arial" w:hAnsi="Arial" w:cs="Arial"/>
                <w:b/>
                <w:sz w:val="22"/>
                <w:szCs w:val="22"/>
              </w:rPr>
              <w:t>6800</w:t>
            </w:r>
          </w:p>
        </w:tc>
      </w:tr>
      <w:tr w:rsidR="00433419" w:rsidRPr="00433419" w:rsidTr="007E6590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433419" w:rsidRPr="00433419" w:rsidRDefault="00433419" w:rsidP="00433419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33419">
              <w:rPr>
                <w:rFonts w:ascii="Arial" w:hAnsi="Arial" w:cs="Arial"/>
                <w:b/>
                <w:sz w:val="22"/>
                <w:szCs w:val="22"/>
              </w:rPr>
              <w:t>XI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33419" w:rsidRPr="00433419" w:rsidRDefault="00433419" w:rsidP="00433419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433419">
              <w:rPr>
                <w:rFonts w:ascii="Arial" w:hAnsi="Arial" w:cs="Arial"/>
                <w:b/>
                <w:sz w:val="22"/>
                <w:szCs w:val="22"/>
              </w:rPr>
              <w:t>3900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433419">
              <w:rPr>
                <w:rFonts w:ascii="Arial" w:hAnsi="Arial" w:cs="Arial"/>
                <w:b/>
                <w:sz w:val="22"/>
                <w:szCs w:val="22"/>
              </w:rPr>
              <w:t>7000</w:t>
            </w:r>
          </w:p>
        </w:tc>
      </w:tr>
      <w:tr w:rsidR="00433419" w:rsidRPr="00433419" w:rsidTr="007E6590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433419" w:rsidRPr="00433419" w:rsidRDefault="00433419" w:rsidP="00433419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33419">
              <w:rPr>
                <w:rFonts w:ascii="Arial" w:hAnsi="Arial" w:cs="Arial"/>
                <w:b/>
                <w:sz w:val="22"/>
                <w:szCs w:val="22"/>
              </w:rPr>
              <w:t>XII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33419" w:rsidRPr="00433419" w:rsidRDefault="00433419" w:rsidP="00433419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433419">
              <w:rPr>
                <w:rFonts w:ascii="Arial" w:hAnsi="Arial" w:cs="Arial"/>
                <w:b/>
                <w:sz w:val="22"/>
                <w:szCs w:val="22"/>
              </w:rPr>
              <w:t>4000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433419">
              <w:rPr>
                <w:rFonts w:ascii="Arial" w:hAnsi="Arial" w:cs="Arial"/>
                <w:b/>
                <w:sz w:val="22"/>
                <w:szCs w:val="22"/>
              </w:rPr>
              <w:t>7200</w:t>
            </w:r>
          </w:p>
        </w:tc>
      </w:tr>
      <w:tr w:rsidR="00433419" w:rsidRPr="00433419" w:rsidTr="007E6590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433419" w:rsidRPr="00433419" w:rsidRDefault="00433419" w:rsidP="00433419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33419">
              <w:rPr>
                <w:rFonts w:ascii="Arial" w:hAnsi="Arial" w:cs="Arial"/>
                <w:b/>
                <w:sz w:val="22"/>
                <w:szCs w:val="22"/>
              </w:rPr>
              <w:t>XIII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33419" w:rsidRPr="00433419" w:rsidRDefault="00433419" w:rsidP="00433419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433419">
              <w:rPr>
                <w:rFonts w:ascii="Arial" w:hAnsi="Arial" w:cs="Arial"/>
                <w:b/>
                <w:sz w:val="22"/>
                <w:szCs w:val="22"/>
              </w:rPr>
              <w:t>4100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433419">
              <w:rPr>
                <w:rFonts w:ascii="Arial" w:hAnsi="Arial" w:cs="Arial"/>
                <w:b/>
                <w:sz w:val="22"/>
                <w:szCs w:val="22"/>
              </w:rPr>
              <w:t>7400</w:t>
            </w:r>
          </w:p>
        </w:tc>
      </w:tr>
      <w:tr w:rsidR="00433419" w:rsidRPr="00433419" w:rsidTr="007E6590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433419" w:rsidRPr="00433419" w:rsidRDefault="00433419" w:rsidP="00433419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33419">
              <w:rPr>
                <w:rFonts w:ascii="Arial" w:hAnsi="Arial" w:cs="Arial"/>
                <w:b/>
                <w:sz w:val="22"/>
                <w:szCs w:val="22"/>
              </w:rPr>
              <w:t>XIV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33419" w:rsidRPr="00433419" w:rsidRDefault="00433419" w:rsidP="00433419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433419">
              <w:rPr>
                <w:rFonts w:ascii="Arial" w:hAnsi="Arial" w:cs="Arial"/>
                <w:b/>
                <w:sz w:val="22"/>
                <w:szCs w:val="22"/>
              </w:rPr>
              <w:t>4200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433419">
              <w:rPr>
                <w:rFonts w:ascii="Arial" w:hAnsi="Arial" w:cs="Arial"/>
                <w:b/>
                <w:sz w:val="22"/>
                <w:szCs w:val="22"/>
              </w:rPr>
              <w:t>7600</w:t>
            </w:r>
          </w:p>
        </w:tc>
      </w:tr>
      <w:tr w:rsidR="00433419" w:rsidRPr="00433419" w:rsidTr="007E6590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433419" w:rsidRPr="00433419" w:rsidRDefault="00433419" w:rsidP="00433419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33419">
              <w:rPr>
                <w:rFonts w:ascii="Arial" w:hAnsi="Arial" w:cs="Arial"/>
                <w:b/>
                <w:sz w:val="22"/>
                <w:szCs w:val="22"/>
              </w:rPr>
              <w:t>XV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33419" w:rsidRPr="00433419" w:rsidRDefault="00433419" w:rsidP="00433419">
            <w:pPr>
              <w:snapToGrid w:val="0"/>
              <w:spacing w:line="276" w:lineRule="auto"/>
              <w:ind w:right="71"/>
              <w:rPr>
                <w:rFonts w:ascii="Arial" w:hAnsi="Arial" w:cs="Arial"/>
                <w:b/>
                <w:szCs w:val="22"/>
              </w:rPr>
            </w:pPr>
            <w:r w:rsidRPr="00433419">
              <w:rPr>
                <w:rFonts w:ascii="Arial" w:hAnsi="Arial" w:cs="Arial"/>
                <w:b/>
                <w:szCs w:val="22"/>
              </w:rPr>
              <w:t>4300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snapToGrid w:val="0"/>
              <w:spacing w:line="276" w:lineRule="auto"/>
              <w:ind w:right="71"/>
              <w:rPr>
                <w:rFonts w:ascii="Arial" w:hAnsi="Arial" w:cs="Arial"/>
                <w:b/>
                <w:szCs w:val="22"/>
              </w:rPr>
            </w:pPr>
            <w:r w:rsidRPr="00433419">
              <w:rPr>
                <w:rFonts w:ascii="Arial" w:hAnsi="Arial" w:cs="Arial"/>
                <w:b/>
                <w:szCs w:val="22"/>
              </w:rPr>
              <w:t>7800</w:t>
            </w:r>
          </w:p>
        </w:tc>
      </w:tr>
      <w:tr w:rsidR="00433419" w:rsidRPr="00433419" w:rsidTr="007E6590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433419" w:rsidRPr="00433419" w:rsidRDefault="00433419" w:rsidP="00433419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33419">
              <w:rPr>
                <w:rFonts w:ascii="Arial" w:hAnsi="Arial" w:cs="Arial"/>
                <w:b/>
                <w:sz w:val="22"/>
                <w:szCs w:val="22"/>
              </w:rPr>
              <w:t>XVI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33419" w:rsidRPr="00433419" w:rsidRDefault="00433419" w:rsidP="00433419">
            <w:pPr>
              <w:snapToGrid w:val="0"/>
              <w:spacing w:line="276" w:lineRule="auto"/>
              <w:ind w:right="71"/>
              <w:rPr>
                <w:rFonts w:ascii="Arial" w:hAnsi="Arial" w:cs="Arial"/>
                <w:b/>
                <w:szCs w:val="22"/>
              </w:rPr>
            </w:pPr>
            <w:r w:rsidRPr="00433419">
              <w:rPr>
                <w:rFonts w:ascii="Arial" w:hAnsi="Arial" w:cs="Arial"/>
                <w:b/>
                <w:szCs w:val="22"/>
              </w:rPr>
              <w:t>4400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snapToGrid w:val="0"/>
              <w:spacing w:line="276" w:lineRule="auto"/>
              <w:ind w:right="71"/>
              <w:rPr>
                <w:rFonts w:ascii="Arial" w:hAnsi="Arial" w:cs="Arial"/>
                <w:b/>
                <w:szCs w:val="22"/>
              </w:rPr>
            </w:pPr>
            <w:r w:rsidRPr="00433419">
              <w:rPr>
                <w:rFonts w:ascii="Arial" w:hAnsi="Arial" w:cs="Arial"/>
                <w:b/>
                <w:szCs w:val="22"/>
              </w:rPr>
              <w:t>8200</w:t>
            </w:r>
          </w:p>
        </w:tc>
      </w:tr>
      <w:tr w:rsidR="00433419" w:rsidRPr="00433419" w:rsidTr="007E6590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433419" w:rsidRPr="00433419" w:rsidRDefault="00433419" w:rsidP="00433419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33419">
              <w:rPr>
                <w:rFonts w:ascii="Arial" w:hAnsi="Arial" w:cs="Arial"/>
                <w:b/>
                <w:sz w:val="22"/>
                <w:szCs w:val="22"/>
              </w:rPr>
              <w:t>XVII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419" w:rsidRPr="00433419" w:rsidRDefault="00433419" w:rsidP="00433419">
            <w:pPr>
              <w:snapToGrid w:val="0"/>
              <w:spacing w:line="276" w:lineRule="auto"/>
              <w:ind w:right="71"/>
              <w:rPr>
                <w:rFonts w:ascii="Arial" w:hAnsi="Arial" w:cs="Arial"/>
                <w:b/>
                <w:szCs w:val="22"/>
              </w:rPr>
            </w:pPr>
            <w:r w:rsidRPr="00433419">
              <w:rPr>
                <w:rFonts w:ascii="Arial" w:hAnsi="Arial" w:cs="Arial"/>
                <w:b/>
                <w:szCs w:val="22"/>
              </w:rPr>
              <w:t>4600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doub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snapToGrid w:val="0"/>
              <w:spacing w:line="276" w:lineRule="auto"/>
              <w:ind w:right="71"/>
              <w:rPr>
                <w:rFonts w:ascii="Arial" w:hAnsi="Arial" w:cs="Arial"/>
                <w:b/>
                <w:szCs w:val="22"/>
              </w:rPr>
            </w:pPr>
            <w:r w:rsidRPr="00433419">
              <w:rPr>
                <w:rFonts w:ascii="Arial" w:hAnsi="Arial" w:cs="Arial"/>
                <w:b/>
                <w:szCs w:val="22"/>
              </w:rPr>
              <w:t>8300</w:t>
            </w:r>
          </w:p>
        </w:tc>
      </w:tr>
      <w:tr w:rsidR="00433419" w:rsidRPr="00433419" w:rsidTr="007E6590">
        <w:tc>
          <w:tcPr>
            <w:tcW w:w="2835" w:type="dxa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433419" w:rsidRPr="00433419" w:rsidRDefault="00433419" w:rsidP="00433419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33419">
              <w:rPr>
                <w:rFonts w:ascii="Arial" w:hAnsi="Arial" w:cs="Arial"/>
                <w:b/>
                <w:sz w:val="22"/>
                <w:szCs w:val="22"/>
              </w:rPr>
              <w:t>XVIII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single" w:sz="4" w:space="0" w:color="auto"/>
            </w:tcBorders>
          </w:tcPr>
          <w:p w:rsidR="00433419" w:rsidRPr="00433419" w:rsidRDefault="00433419" w:rsidP="00433419">
            <w:pPr>
              <w:snapToGrid w:val="0"/>
              <w:spacing w:line="276" w:lineRule="auto"/>
              <w:ind w:right="71"/>
              <w:rPr>
                <w:rFonts w:ascii="Arial" w:hAnsi="Arial" w:cs="Arial"/>
                <w:b/>
                <w:szCs w:val="22"/>
              </w:rPr>
            </w:pPr>
            <w:r w:rsidRPr="00433419">
              <w:rPr>
                <w:rFonts w:ascii="Arial" w:hAnsi="Arial" w:cs="Arial"/>
                <w:b/>
                <w:szCs w:val="22"/>
              </w:rPr>
              <w:t>4800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snapToGrid w:val="0"/>
              <w:spacing w:line="276" w:lineRule="auto"/>
              <w:ind w:right="71"/>
              <w:rPr>
                <w:rFonts w:ascii="Arial" w:hAnsi="Arial" w:cs="Arial"/>
                <w:b/>
                <w:szCs w:val="22"/>
              </w:rPr>
            </w:pPr>
            <w:r w:rsidRPr="00433419">
              <w:rPr>
                <w:rFonts w:ascii="Arial" w:hAnsi="Arial" w:cs="Arial"/>
                <w:b/>
                <w:szCs w:val="22"/>
              </w:rPr>
              <w:t>8400</w:t>
            </w:r>
          </w:p>
        </w:tc>
      </w:tr>
    </w:tbl>
    <w:p w:rsidR="00433419" w:rsidRPr="00433419" w:rsidRDefault="00433419" w:rsidP="00433419">
      <w:pPr>
        <w:spacing w:line="276" w:lineRule="auto"/>
        <w:rPr>
          <w:rFonts w:ascii="Arial" w:hAnsi="Arial" w:cs="Arial"/>
          <w:szCs w:val="22"/>
        </w:rPr>
      </w:pPr>
    </w:p>
    <w:p w:rsidR="00433419" w:rsidRPr="00433419" w:rsidRDefault="00433419" w:rsidP="00433419">
      <w:pPr>
        <w:pStyle w:val="Nagwek2"/>
        <w:jc w:val="center"/>
        <w:rPr>
          <w:rFonts w:eastAsia="Arial Unicode MS"/>
          <w:b/>
          <w:color w:val="auto"/>
        </w:rPr>
      </w:pPr>
      <w:r w:rsidRPr="00433419">
        <w:rPr>
          <w:rFonts w:eastAsia="Arial Unicode MS"/>
          <w:b/>
          <w:color w:val="auto"/>
        </w:rPr>
        <w:br w:type="page"/>
      </w:r>
      <w:r w:rsidRPr="00433419">
        <w:rPr>
          <w:rFonts w:eastAsia="Arial Unicode MS"/>
          <w:b/>
          <w:color w:val="auto"/>
        </w:rPr>
        <w:lastRenderedPageBreak/>
        <w:t>Załącznik nr 2</w:t>
      </w:r>
    </w:p>
    <w:p w:rsidR="00433419" w:rsidRPr="00433419" w:rsidRDefault="00433419" w:rsidP="00433419">
      <w:pPr>
        <w:pStyle w:val="Nagwek2"/>
        <w:jc w:val="center"/>
        <w:rPr>
          <w:rFonts w:eastAsia="Arial Unicode MS"/>
          <w:b/>
          <w:color w:val="auto"/>
        </w:rPr>
      </w:pPr>
      <w:r w:rsidRPr="00433419">
        <w:rPr>
          <w:rFonts w:eastAsia="Arial Unicode MS"/>
          <w:b/>
          <w:color w:val="auto"/>
        </w:rPr>
        <w:t>Tabela stanowisk, zaszeregowań i wymagań kwalifikacyjnych pracowników</w:t>
      </w:r>
    </w:p>
    <w:tbl>
      <w:tblPr>
        <w:tblW w:w="8784" w:type="dxa"/>
        <w:tblInd w:w="-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  <w:tblCaption w:val="Tabela stanowisk, zaszeregowań i wymagań kwalifikacyjnych pracowników"/>
      </w:tblPr>
      <w:tblGrid>
        <w:gridCol w:w="584"/>
        <w:gridCol w:w="3216"/>
        <w:gridCol w:w="1704"/>
        <w:gridCol w:w="45"/>
        <w:gridCol w:w="1260"/>
        <w:gridCol w:w="1975"/>
      </w:tblGrid>
      <w:tr w:rsidR="00433419" w:rsidRPr="00433419" w:rsidTr="007E6590">
        <w:trPr>
          <w:cantSplit/>
          <w:trHeight w:val="406"/>
        </w:trPr>
        <w:tc>
          <w:tcPr>
            <w:tcW w:w="584" w:type="dxa"/>
            <w:vMerge w:val="restart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433419" w:rsidRPr="00433419" w:rsidRDefault="00433419" w:rsidP="00433419">
            <w:pPr>
              <w:pStyle w:val="Zwyk3y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433419" w:rsidRPr="00433419" w:rsidRDefault="00433419" w:rsidP="00433419">
            <w:pPr>
              <w:pStyle w:val="Zwyk3y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3216" w:type="dxa"/>
            <w:vMerge w:val="restart"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433419" w:rsidRPr="00433419" w:rsidRDefault="00433419" w:rsidP="00433419">
            <w:pPr>
              <w:pStyle w:val="Zwyk3y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433419" w:rsidRPr="00433419" w:rsidRDefault="00433419" w:rsidP="00433419">
            <w:pPr>
              <w:pStyle w:val="Zwyk3y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Stanowisko</w:t>
            </w:r>
          </w:p>
        </w:tc>
        <w:tc>
          <w:tcPr>
            <w:tcW w:w="4984" w:type="dxa"/>
            <w:gridSpan w:val="4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Minimalne wymagania kwalifikacyjne</w:t>
            </w:r>
          </w:p>
          <w:p w:rsidR="00433419" w:rsidRPr="00433419" w:rsidRDefault="00433419" w:rsidP="0043341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433419" w:rsidRPr="00433419" w:rsidTr="007E6590">
        <w:trPr>
          <w:cantSplit/>
          <w:trHeight w:val="478"/>
        </w:trPr>
        <w:tc>
          <w:tcPr>
            <w:tcW w:w="584" w:type="dxa"/>
            <w:vMerge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433419" w:rsidRPr="00433419" w:rsidRDefault="00433419" w:rsidP="0043341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216" w:type="dxa"/>
            <w:vMerge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433419" w:rsidRPr="00433419" w:rsidRDefault="00433419" w:rsidP="0043341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wykształcenie</w:t>
            </w:r>
          </w:p>
        </w:tc>
        <w:tc>
          <w:tcPr>
            <w:tcW w:w="1305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before="60" w:after="120"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liczba lat pracy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  <w:vAlign w:val="center"/>
          </w:tcPr>
          <w:p w:rsidR="00433419" w:rsidRPr="00433419" w:rsidRDefault="00433419" w:rsidP="00433419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433419">
              <w:rPr>
                <w:rFonts w:ascii="Arial" w:hAnsi="Arial" w:cs="Arial"/>
                <w:szCs w:val="22"/>
              </w:rPr>
              <w:t>Minimalny poziom wynagrodzenia zasadniczego</w:t>
            </w:r>
          </w:p>
        </w:tc>
      </w:tr>
      <w:tr w:rsidR="00433419" w:rsidRPr="00433419" w:rsidTr="007E6590">
        <w:trPr>
          <w:cantSplit/>
          <w:trHeight w:val="177"/>
        </w:trPr>
        <w:tc>
          <w:tcPr>
            <w:tcW w:w="8784" w:type="dxa"/>
            <w:gridSpan w:val="6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before="60" w:after="6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33419">
              <w:rPr>
                <w:rFonts w:ascii="Arial" w:hAnsi="Arial" w:cs="Arial"/>
                <w:b/>
                <w:sz w:val="22"/>
                <w:szCs w:val="22"/>
              </w:rPr>
              <w:t>I. Stanowiska kierownicze urzędnicze</w:t>
            </w:r>
          </w:p>
        </w:tc>
      </w:tr>
      <w:tr w:rsidR="00433419" w:rsidRPr="00433419" w:rsidTr="007E6590">
        <w:trPr>
          <w:cantSplit/>
          <w:trHeight w:val="360"/>
        </w:trPr>
        <w:tc>
          <w:tcPr>
            <w:tcW w:w="584" w:type="dxa"/>
            <w:tcBorders>
              <w:top w:val="doub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Zastępca dyrektora samorządowej jednostki organizacyjnej</w:t>
            </w:r>
          </w:p>
        </w:tc>
        <w:tc>
          <w:tcPr>
            <w:tcW w:w="1749" w:type="dxa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wyższe</w:t>
            </w:r>
            <w:r w:rsidRPr="00433419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433419">
              <w:rPr>
                <w:rFonts w:ascii="Arial" w:hAnsi="Arial" w:cs="Arial"/>
                <w:sz w:val="22"/>
                <w:szCs w:val="22"/>
              </w:rPr>
              <w:t xml:space="preserve"> lub według odrębnych przepisów</w:t>
            </w:r>
          </w:p>
        </w:tc>
        <w:tc>
          <w:tcPr>
            <w:tcW w:w="1260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5 lub według odrębnych przepisów</w:t>
            </w:r>
          </w:p>
        </w:tc>
        <w:tc>
          <w:tcPr>
            <w:tcW w:w="197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XVIII</w:t>
            </w:r>
          </w:p>
        </w:tc>
      </w:tr>
      <w:tr w:rsidR="00433419" w:rsidRPr="00433419" w:rsidTr="007E6590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Główny księgowy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XV</w:t>
            </w:r>
          </w:p>
        </w:tc>
      </w:tr>
      <w:tr w:rsidR="00433419" w:rsidRPr="00433419" w:rsidTr="007E6590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Zastępca głównego księgowego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433419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433419">
              <w:rPr>
                <w:rFonts w:ascii="Arial" w:hAnsi="Arial" w:cs="Arial"/>
                <w:sz w:val="22"/>
                <w:szCs w:val="22"/>
              </w:rPr>
              <w:t xml:space="preserve"> lub podyplomowe ekonomiczne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XIV</w:t>
            </w:r>
          </w:p>
        </w:tc>
      </w:tr>
      <w:tr w:rsidR="00433419" w:rsidRPr="00433419" w:rsidTr="007E6590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Kierownik sekcji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433419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433419" w:rsidRPr="00433419" w:rsidTr="007E6590">
        <w:trPr>
          <w:cantSplit/>
          <w:trHeight w:val="360"/>
        </w:trPr>
        <w:tc>
          <w:tcPr>
            <w:tcW w:w="8784" w:type="dxa"/>
            <w:gridSpan w:val="6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b/>
                <w:sz w:val="22"/>
                <w:szCs w:val="22"/>
              </w:rPr>
              <w:t>II. Stanowiska urzędnicze</w:t>
            </w:r>
          </w:p>
        </w:tc>
      </w:tr>
      <w:tr w:rsidR="00433419" w:rsidRPr="00433419" w:rsidTr="007E6590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Radca prawny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433419">
              <w:rPr>
                <w:rFonts w:ascii="Arial" w:hAnsi="Arial" w:cs="Arial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433419" w:rsidRPr="00433419" w:rsidTr="007E6590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Główny 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433419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433419" w:rsidRPr="00433419" w:rsidTr="007E6590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Starszy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433419" w:rsidRPr="00433419" w:rsidTr="007E6590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Starszy specjalista</w:t>
            </w:r>
          </w:p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Starszy informatyk</w:t>
            </w:r>
          </w:p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Starszy księgowy</w:t>
            </w:r>
          </w:p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Inspektor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433419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433419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3</w:t>
            </w:r>
          </w:p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XI</w:t>
            </w:r>
          </w:p>
        </w:tc>
      </w:tr>
      <w:tr w:rsidR="00433419" w:rsidRPr="00433419" w:rsidTr="007E6590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XI</w:t>
            </w:r>
          </w:p>
        </w:tc>
      </w:tr>
      <w:tr w:rsidR="00433419" w:rsidRPr="00433419" w:rsidTr="007E6590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Specjalista</w:t>
            </w:r>
          </w:p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433419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433419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433419" w:rsidRPr="00433419" w:rsidTr="007E6590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Samodzielny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433419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433419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1</w:t>
            </w:r>
          </w:p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433419" w:rsidRPr="00433419" w:rsidTr="007E6590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Starszy 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433419" w:rsidRPr="00433419" w:rsidTr="007E6590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9.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Starszy referent</w:t>
            </w:r>
          </w:p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Księgowy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433419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433419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433419" w:rsidRPr="00433419" w:rsidTr="007E6590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10.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433419" w:rsidRPr="00433419" w:rsidTr="007E6590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11.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Kasjer</w:t>
            </w:r>
          </w:p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433419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433419" w:rsidRPr="00433419" w:rsidTr="007E6590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12.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Archiwista</w:t>
            </w:r>
          </w:p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Młodszy księgowy</w:t>
            </w:r>
          </w:p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Młodszy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433419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</w:tbl>
    <w:p w:rsidR="00433419" w:rsidRPr="00433419" w:rsidRDefault="00433419" w:rsidP="00433419">
      <w:pPr>
        <w:spacing w:line="276" w:lineRule="auto"/>
        <w:rPr>
          <w:rFonts w:ascii="Arial" w:hAnsi="Arial" w:cs="Arial"/>
          <w:szCs w:val="22"/>
        </w:rPr>
      </w:pPr>
      <w:r w:rsidRPr="00433419">
        <w:rPr>
          <w:rFonts w:ascii="Arial" w:hAnsi="Arial" w:cs="Arial"/>
          <w:szCs w:val="22"/>
        </w:rPr>
        <w:br w:type="page"/>
      </w:r>
    </w:p>
    <w:tbl>
      <w:tblPr>
        <w:tblW w:w="8784" w:type="dxa"/>
        <w:tblInd w:w="-12" w:type="dxa"/>
        <w:tblBorders>
          <w:top w:val="sing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1305"/>
        <w:gridCol w:w="1975"/>
      </w:tblGrid>
      <w:tr w:rsidR="00433419" w:rsidRPr="00433419" w:rsidTr="007E6590">
        <w:trPr>
          <w:cantSplit/>
          <w:trHeight w:val="360"/>
        </w:trPr>
        <w:tc>
          <w:tcPr>
            <w:tcW w:w="8784" w:type="dxa"/>
            <w:gridSpan w:val="5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33419">
              <w:rPr>
                <w:rFonts w:ascii="Arial" w:hAnsi="Arial" w:cs="Arial"/>
                <w:b/>
                <w:sz w:val="22"/>
                <w:szCs w:val="22"/>
              </w:rPr>
              <w:lastRenderedPageBreak/>
              <w:t>III. Stanowiska pomocnicze i obsługi</w:t>
            </w:r>
          </w:p>
        </w:tc>
      </w:tr>
      <w:tr w:rsidR="00433419" w:rsidRPr="00433419" w:rsidTr="007E6590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17.</w:t>
            </w:r>
          </w:p>
        </w:tc>
        <w:tc>
          <w:tcPr>
            <w:tcW w:w="3216" w:type="dxa"/>
            <w:shd w:val="clear" w:color="auto" w:fill="auto"/>
          </w:tcPr>
          <w:p w:rsidR="00433419" w:rsidRPr="00433419" w:rsidRDefault="00433419" w:rsidP="00433419">
            <w:pPr>
              <w:spacing w:before="100" w:beforeAutospacing="1" w:after="100" w:afterAutospacing="1" w:line="276" w:lineRule="auto"/>
              <w:rPr>
                <w:rFonts w:ascii="Arial" w:hAnsi="Arial" w:cs="Arial"/>
                <w:szCs w:val="22"/>
              </w:rPr>
            </w:pPr>
            <w:r w:rsidRPr="00433419">
              <w:rPr>
                <w:rFonts w:ascii="Arial" w:hAnsi="Arial" w:cs="Arial"/>
                <w:szCs w:val="22"/>
              </w:rPr>
              <w:t>Kierownik obiektów sportowych</w:t>
            </w:r>
          </w:p>
        </w:tc>
        <w:tc>
          <w:tcPr>
            <w:tcW w:w="1704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433419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433419" w:rsidRPr="00433419" w:rsidTr="007E6590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18.</w:t>
            </w:r>
          </w:p>
        </w:tc>
        <w:tc>
          <w:tcPr>
            <w:tcW w:w="3216" w:type="dxa"/>
            <w:shd w:val="clear" w:color="auto" w:fill="auto"/>
          </w:tcPr>
          <w:p w:rsidR="00433419" w:rsidRPr="00433419" w:rsidRDefault="00433419" w:rsidP="00433419">
            <w:pPr>
              <w:spacing w:before="100" w:beforeAutospacing="1" w:after="100" w:afterAutospacing="1" w:line="276" w:lineRule="auto"/>
              <w:rPr>
                <w:rFonts w:ascii="Arial" w:hAnsi="Arial" w:cs="Arial"/>
                <w:szCs w:val="22"/>
              </w:rPr>
            </w:pPr>
            <w:r w:rsidRPr="00433419">
              <w:rPr>
                <w:rFonts w:ascii="Arial" w:hAnsi="Arial" w:cs="Arial"/>
                <w:szCs w:val="22"/>
              </w:rPr>
              <w:t>Kierownik gospodarczy</w:t>
            </w:r>
          </w:p>
        </w:tc>
        <w:tc>
          <w:tcPr>
            <w:tcW w:w="1704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433419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433419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975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433419" w:rsidRPr="00433419" w:rsidTr="007E6590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19.</w:t>
            </w:r>
          </w:p>
        </w:tc>
        <w:tc>
          <w:tcPr>
            <w:tcW w:w="3216" w:type="dxa"/>
            <w:shd w:val="clear" w:color="auto" w:fill="auto"/>
          </w:tcPr>
          <w:p w:rsidR="00433419" w:rsidRPr="00433419" w:rsidRDefault="00433419" w:rsidP="00433419">
            <w:pPr>
              <w:spacing w:before="100" w:beforeAutospacing="1" w:after="100" w:afterAutospacing="1" w:line="276" w:lineRule="auto"/>
              <w:rPr>
                <w:rFonts w:ascii="Arial" w:hAnsi="Arial" w:cs="Arial"/>
                <w:szCs w:val="22"/>
              </w:rPr>
            </w:pPr>
            <w:r w:rsidRPr="00433419">
              <w:rPr>
                <w:rFonts w:ascii="Arial" w:hAnsi="Arial" w:cs="Arial"/>
                <w:szCs w:val="22"/>
              </w:rPr>
              <w:t>Sekretarz szkoły</w:t>
            </w:r>
          </w:p>
        </w:tc>
        <w:tc>
          <w:tcPr>
            <w:tcW w:w="1704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433419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433419" w:rsidRPr="00433419" w:rsidTr="007E6590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20.</w:t>
            </w:r>
          </w:p>
        </w:tc>
        <w:tc>
          <w:tcPr>
            <w:tcW w:w="3216" w:type="dxa"/>
            <w:shd w:val="clear" w:color="auto" w:fill="auto"/>
          </w:tcPr>
          <w:p w:rsidR="00433419" w:rsidRPr="00433419" w:rsidRDefault="00433419" w:rsidP="00433419">
            <w:pPr>
              <w:spacing w:before="100" w:beforeAutospacing="1" w:after="100" w:afterAutospacing="1" w:line="276" w:lineRule="auto"/>
              <w:rPr>
                <w:rFonts w:ascii="Arial" w:hAnsi="Arial" w:cs="Arial"/>
                <w:szCs w:val="22"/>
              </w:rPr>
            </w:pPr>
            <w:r w:rsidRPr="00433419">
              <w:rPr>
                <w:rFonts w:ascii="Arial" w:hAnsi="Arial" w:cs="Arial"/>
                <w:szCs w:val="22"/>
              </w:rPr>
              <w:t>Ratownik wodny</w:t>
            </w:r>
          </w:p>
        </w:tc>
        <w:tc>
          <w:tcPr>
            <w:tcW w:w="3009" w:type="dxa"/>
            <w:gridSpan w:val="2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433419" w:rsidRPr="00433419" w:rsidTr="007E6590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21.</w:t>
            </w:r>
          </w:p>
        </w:tc>
        <w:tc>
          <w:tcPr>
            <w:tcW w:w="3216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Starszy intendent,</w:t>
            </w:r>
          </w:p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Starszy konserwator,</w:t>
            </w:r>
          </w:p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Starszy kucharz,</w:t>
            </w:r>
          </w:p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Starszy rzemieślnik</w:t>
            </w:r>
          </w:p>
        </w:tc>
        <w:tc>
          <w:tcPr>
            <w:tcW w:w="1704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433419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zasadnicze</w:t>
            </w:r>
            <w:r w:rsidRPr="00433419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433419" w:rsidRPr="00433419" w:rsidTr="007E6590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22.</w:t>
            </w:r>
          </w:p>
        </w:tc>
        <w:tc>
          <w:tcPr>
            <w:tcW w:w="3216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Sekretarka</w:t>
            </w:r>
          </w:p>
        </w:tc>
        <w:tc>
          <w:tcPr>
            <w:tcW w:w="1704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433419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433419" w:rsidRPr="00433419" w:rsidTr="007E6590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23.</w:t>
            </w:r>
          </w:p>
        </w:tc>
        <w:tc>
          <w:tcPr>
            <w:tcW w:w="3216" w:type="dxa"/>
            <w:shd w:val="clear" w:color="auto" w:fill="auto"/>
          </w:tcPr>
          <w:p w:rsidR="00433419" w:rsidRPr="00433419" w:rsidRDefault="00433419" w:rsidP="00433419">
            <w:pPr>
              <w:spacing w:before="100" w:beforeAutospacing="1" w:after="100" w:afterAutospacing="1" w:line="276" w:lineRule="auto"/>
              <w:rPr>
                <w:rFonts w:ascii="Arial" w:hAnsi="Arial" w:cs="Arial"/>
                <w:szCs w:val="22"/>
              </w:rPr>
            </w:pPr>
            <w:r w:rsidRPr="00433419">
              <w:rPr>
                <w:rFonts w:ascii="Arial" w:hAnsi="Arial" w:cs="Arial"/>
                <w:szCs w:val="22"/>
              </w:rPr>
              <w:t>Intendent</w:t>
            </w:r>
          </w:p>
        </w:tc>
        <w:tc>
          <w:tcPr>
            <w:tcW w:w="1704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433419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433419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75" w:type="dxa"/>
            <w:shd w:val="clear" w:color="auto" w:fill="auto"/>
          </w:tcPr>
          <w:p w:rsidR="00433419" w:rsidRPr="00433419" w:rsidRDefault="00433419" w:rsidP="00433419">
            <w:pPr>
              <w:spacing w:before="100" w:beforeAutospacing="1" w:after="100" w:afterAutospacing="1" w:line="276" w:lineRule="auto"/>
              <w:rPr>
                <w:rFonts w:ascii="Arial" w:hAnsi="Arial" w:cs="Arial"/>
                <w:szCs w:val="22"/>
              </w:rPr>
            </w:pPr>
            <w:r w:rsidRPr="00433419">
              <w:rPr>
                <w:rFonts w:ascii="Arial" w:hAnsi="Arial" w:cs="Arial"/>
                <w:szCs w:val="22"/>
              </w:rPr>
              <w:t>VII</w:t>
            </w:r>
          </w:p>
        </w:tc>
      </w:tr>
      <w:tr w:rsidR="00433419" w:rsidRPr="00433419" w:rsidTr="007E6590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24.</w:t>
            </w:r>
          </w:p>
        </w:tc>
        <w:tc>
          <w:tcPr>
            <w:tcW w:w="3216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Kierowca samochodu osobowego</w:t>
            </w:r>
          </w:p>
        </w:tc>
        <w:tc>
          <w:tcPr>
            <w:tcW w:w="3009" w:type="dxa"/>
            <w:gridSpan w:val="2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433419" w:rsidRPr="00433419" w:rsidTr="007E6590">
        <w:trPr>
          <w:cantSplit/>
          <w:trHeight w:val="492"/>
        </w:trPr>
        <w:tc>
          <w:tcPr>
            <w:tcW w:w="584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25.</w:t>
            </w:r>
          </w:p>
        </w:tc>
        <w:tc>
          <w:tcPr>
            <w:tcW w:w="3216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Konserwator,</w:t>
            </w:r>
          </w:p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Kucharz,</w:t>
            </w:r>
          </w:p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Rzemieślnik</w:t>
            </w:r>
          </w:p>
        </w:tc>
        <w:tc>
          <w:tcPr>
            <w:tcW w:w="1704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433419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75" w:type="dxa"/>
            <w:shd w:val="clear" w:color="auto" w:fill="auto"/>
          </w:tcPr>
          <w:p w:rsidR="00433419" w:rsidRPr="00433419" w:rsidRDefault="00433419" w:rsidP="00433419">
            <w:pPr>
              <w:spacing w:before="100" w:beforeAutospacing="1" w:after="100" w:afterAutospacing="1" w:line="276" w:lineRule="auto"/>
              <w:rPr>
                <w:rFonts w:ascii="Arial" w:hAnsi="Arial" w:cs="Arial"/>
                <w:szCs w:val="22"/>
              </w:rPr>
            </w:pPr>
            <w:r w:rsidRPr="00433419">
              <w:rPr>
                <w:rFonts w:ascii="Arial" w:hAnsi="Arial" w:cs="Arial"/>
                <w:szCs w:val="22"/>
              </w:rPr>
              <w:t>V</w:t>
            </w:r>
          </w:p>
        </w:tc>
      </w:tr>
      <w:tr w:rsidR="00433419" w:rsidRPr="00433419" w:rsidTr="007E6590">
        <w:trPr>
          <w:cantSplit/>
          <w:trHeight w:val="492"/>
        </w:trPr>
        <w:tc>
          <w:tcPr>
            <w:tcW w:w="584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26.</w:t>
            </w:r>
          </w:p>
        </w:tc>
        <w:tc>
          <w:tcPr>
            <w:tcW w:w="3216" w:type="dxa"/>
            <w:shd w:val="clear" w:color="auto" w:fill="auto"/>
          </w:tcPr>
          <w:p w:rsidR="00433419" w:rsidRPr="00433419" w:rsidRDefault="00433419" w:rsidP="00433419">
            <w:pPr>
              <w:spacing w:before="100" w:beforeAutospacing="1" w:after="100" w:afterAutospacing="1" w:line="276" w:lineRule="auto"/>
              <w:rPr>
                <w:rFonts w:ascii="Arial" w:hAnsi="Arial" w:cs="Arial"/>
                <w:szCs w:val="22"/>
              </w:rPr>
            </w:pPr>
            <w:r w:rsidRPr="00433419">
              <w:rPr>
                <w:rFonts w:ascii="Arial" w:hAnsi="Arial" w:cs="Arial"/>
                <w:szCs w:val="22"/>
              </w:rPr>
              <w:t>Pomoc nauczyciela</w:t>
            </w:r>
          </w:p>
        </w:tc>
        <w:tc>
          <w:tcPr>
            <w:tcW w:w="1704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433419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433419" w:rsidRPr="00433419" w:rsidRDefault="00433419" w:rsidP="00433419">
            <w:pPr>
              <w:spacing w:before="100" w:beforeAutospacing="1" w:after="100" w:afterAutospacing="1" w:line="276" w:lineRule="auto"/>
              <w:rPr>
                <w:rFonts w:ascii="Arial" w:hAnsi="Arial" w:cs="Arial"/>
                <w:szCs w:val="22"/>
              </w:rPr>
            </w:pPr>
            <w:r w:rsidRPr="00433419">
              <w:rPr>
                <w:rFonts w:ascii="Arial" w:hAnsi="Arial" w:cs="Arial"/>
                <w:szCs w:val="22"/>
              </w:rPr>
              <w:t>IV</w:t>
            </w:r>
          </w:p>
        </w:tc>
      </w:tr>
      <w:tr w:rsidR="00433419" w:rsidRPr="00433419" w:rsidTr="007E6590">
        <w:trPr>
          <w:cantSplit/>
          <w:trHeight w:val="405"/>
        </w:trPr>
        <w:tc>
          <w:tcPr>
            <w:tcW w:w="584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27.</w:t>
            </w:r>
          </w:p>
        </w:tc>
        <w:tc>
          <w:tcPr>
            <w:tcW w:w="3216" w:type="dxa"/>
            <w:shd w:val="clear" w:color="auto" w:fill="auto"/>
          </w:tcPr>
          <w:p w:rsidR="00433419" w:rsidRPr="00433419" w:rsidRDefault="00433419" w:rsidP="00433419">
            <w:pPr>
              <w:spacing w:before="100" w:beforeAutospacing="1" w:after="100" w:afterAutospacing="1" w:line="276" w:lineRule="auto"/>
              <w:rPr>
                <w:rFonts w:ascii="Arial" w:hAnsi="Arial" w:cs="Arial"/>
                <w:szCs w:val="22"/>
              </w:rPr>
            </w:pPr>
            <w:r w:rsidRPr="00433419">
              <w:rPr>
                <w:rFonts w:ascii="Arial" w:hAnsi="Arial" w:cs="Arial"/>
                <w:szCs w:val="22"/>
              </w:rPr>
              <w:t>Pomoc administracyjna</w:t>
            </w:r>
          </w:p>
        </w:tc>
        <w:tc>
          <w:tcPr>
            <w:tcW w:w="1704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433419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433419" w:rsidRPr="00433419" w:rsidRDefault="00433419" w:rsidP="00433419">
            <w:pPr>
              <w:spacing w:before="100" w:beforeAutospacing="1" w:after="100" w:afterAutospacing="1" w:line="276" w:lineRule="auto"/>
              <w:rPr>
                <w:rFonts w:ascii="Arial" w:hAnsi="Arial" w:cs="Arial"/>
                <w:szCs w:val="22"/>
              </w:rPr>
            </w:pPr>
            <w:r w:rsidRPr="00433419">
              <w:rPr>
                <w:rFonts w:ascii="Arial" w:hAnsi="Arial" w:cs="Arial"/>
                <w:szCs w:val="22"/>
              </w:rPr>
              <w:t>IV</w:t>
            </w:r>
          </w:p>
        </w:tc>
      </w:tr>
      <w:tr w:rsidR="00433419" w:rsidRPr="00433419" w:rsidTr="007E6590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28.</w:t>
            </w:r>
          </w:p>
        </w:tc>
        <w:tc>
          <w:tcPr>
            <w:tcW w:w="3216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Starszy: dozorca, portier, szatniarz, woźny,</w:t>
            </w:r>
          </w:p>
        </w:tc>
        <w:tc>
          <w:tcPr>
            <w:tcW w:w="1704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433419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433419" w:rsidRPr="00433419" w:rsidTr="007E6590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29.</w:t>
            </w:r>
          </w:p>
        </w:tc>
        <w:tc>
          <w:tcPr>
            <w:tcW w:w="3216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Dozorca,</w:t>
            </w:r>
          </w:p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Palacz c.o.,</w:t>
            </w:r>
          </w:p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Portier,</w:t>
            </w:r>
          </w:p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Robotnik,</w:t>
            </w:r>
          </w:p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Szatniarz,</w:t>
            </w:r>
          </w:p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Sprzątaczka,</w:t>
            </w:r>
          </w:p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Woźny</w:t>
            </w:r>
          </w:p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Opiekun dzieci i młodzieży (w czasie przewozu do i ze szkoły, przy przejściu przez jezdnię w drodze do i ze szkoły),</w:t>
            </w:r>
          </w:p>
        </w:tc>
        <w:tc>
          <w:tcPr>
            <w:tcW w:w="1704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433419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  <w:tr w:rsidR="00433419" w:rsidRPr="00433419" w:rsidTr="007E6590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30.</w:t>
            </w:r>
          </w:p>
        </w:tc>
        <w:tc>
          <w:tcPr>
            <w:tcW w:w="3216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Pomoc kuchenna</w:t>
            </w:r>
          </w:p>
        </w:tc>
        <w:tc>
          <w:tcPr>
            <w:tcW w:w="1704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433419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433419" w:rsidRPr="00433419" w:rsidRDefault="00433419" w:rsidP="00433419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3419"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</w:tbl>
    <w:p w:rsidR="00433419" w:rsidRPr="00433419" w:rsidRDefault="00433419" w:rsidP="00433419">
      <w:pPr>
        <w:pStyle w:val="text-justify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433419">
        <w:rPr>
          <w:rFonts w:ascii="Arial" w:hAnsi="Arial" w:cs="Arial"/>
          <w:sz w:val="22"/>
          <w:szCs w:val="22"/>
          <w:vertAlign w:val="superscript"/>
        </w:rPr>
        <w:t>2)</w:t>
      </w:r>
      <w:r w:rsidRPr="00433419">
        <w:rPr>
          <w:rFonts w:ascii="Arial" w:hAnsi="Arial" w:cs="Arial"/>
          <w:sz w:val="22"/>
          <w:szCs w:val="22"/>
        </w:rPr>
        <w:t xml:space="preserve"> Wykształcenie wyższe - rozumie się przez to ukończenie studiów potwierdzone dyplomem, o  którym mowa w </w:t>
      </w:r>
      <w:hyperlink r:id="rId6" w:anchor="/document/18750400?unitId=art(77)ust(1)&amp;cm=DOCUMENT" w:history="1">
        <w:r w:rsidRPr="00433419">
          <w:rPr>
            <w:rStyle w:val="Hipercze"/>
            <w:rFonts w:ascii="Arial" w:hAnsi="Arial" w:cs="Arial"/>
            <w:sz w:val="22"/>
            <w:szCs w:val="22"/>
          </w:rPr>
          <w:t>art. 77 ust. 1</w:t>
        </w:r>
      </w:hyperlink>
      <w:r w:rsidRPr="00433419">
        <w:rPr>
          <w:rFonts w:ascii="Arial" w:hAnsi="Arial" w:cs="Arial"/>
          <w:sz w:val="22"/>
          <w:szCs w:val="22"/>
        </w:rPr>
        <w:t xml:space="preserve"> ustawy z dnia 20 lipca 2018 r. - Prawo o szkolnictwie wyższym i nauce (Dz. U. z 2023 r. poz. 742 i 1088), w zakresie umożliwiającym wykonywanie zadań na stanowisku, a w odniesieniu do stanowisk urzędniczych i kierowniczych stanowisk urzędniczych stosownie do opisu stanowiska.</w:t>
      </w:r>
    </w:p>
    <w:p w:rsidR="00433419" w:rsidRPr="00433419" w:rsidRDefault="00433419" w:rsidP="00433419">
      <w:pPr>
        <w:pStyle w:val="text-justify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433419">
        <w:rPr>
          <w:rFonts w:ascii="Arial" w:hAnsi="Arial" w:cs="Arial"/>
          <w:sz w:val="22"/>
          <w:szCs w:val="22"/>
          <w:vertAlign w:val="superscript"/>
        </w:rPr>
        <w:t>3)</w:t>
      </w:r>
      <w:r w:rsidRPr="00433419">
        <w:rPr>
          <w:rFonts w:ascii="Arial" w:hAnsi="Arial" w:cs="Arial"/>
          <w:sz w:val="22"/>
          <w:szCs w:val="22"/>
        </w:rPr>
        <w:t xml:space="preserve"> Wykształcenie średnie - rozumie się przez to wykształcenie średnie lub średnie branżowe, w rozumieniu </w:t>
      </w:r>
      <w:hyperlink r:id="rId7" w:anchor="/document/18558680?cm=DOCUMENT" w:history="1">
        <w:r w:rsidRPr="00433419">
          <w:rPr>
            <w:rStyle w:val="Hipercze"/>
            <w:rFonts w:ascii="Arial" w:hAnsi="Arial" w:cs="Arial"/>
            <w:sz w:val="22"/>
            <w:szCs w:val="22"/>
          </w:rPr>
          <w:t>ustawy</w:t>
        </w:r>
      </w:hyperlink>
      <w:r w:rsidRPr="00433419">
        <w:rPr>
          <w:rFonts w:ascii="Arial" w:hAnsi="Arial" w:cs="Arial"/>
          <w:sz w:val="22"/>
          <w:szCs w:val="22"/>
        </w:rPr>
        <w:t xml:space="preserve"> z dnia 14 grudnia 2016 r. - Prawo oświatowe (Dz. U. z 2023 r. poz. 900), o odpowiednim profilu umożliwiającym wykonywanie zadań na stanowisku, a w odniesieniu do stanowisk urzędniczych stosownie do opisu stanowiska.</w:t>
      </w:r>
    </w:p>
    <w:p w:rsidR="00433419" w:rsidRPr="00433419" w:rsidRDefault="00433419" w:rsidP="00433419">
      <w:pPr>
        <w:pStyle w:val="text-justify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433419">
        <w:rPr>
          <w:rFonts w:ascii="Arial" w:hAnsi="Arial" w:cs="Arial"/>
          <w:sz w:val="22"/>
          <w:szCs w:val="22"/>
          <w:vertAlign w:val="superscript"/>
        </w:rPr>
        <w:lastRenderedPageBreak/>
        <w:t>4)</w:t>
      </w:r>
      <w:r w:rsidRPr="00433419">
        <w:rPr>
          <w:rFonts w:ascii="Arial" w:hAnsi="Arial" w:cs="Arial"/>
          <w:sz w:val="22"/>
          <w:szCs w:val="22"/>
        </w:rPr>
        <w:t xml:space="preserve"> Wykształcenie zasadnicze - rozumie się przez to wykształcenie zasadnicze branżowe lub zasadnicze zawodowe, w rozumieniu </w:t>
      </w:r>
      <w:hyperlink r:id="rId8" w:anchor="/document/18558680?cm=DOCUMENT" w:history="1">
        <w:r w:rsidRPr="00433419">
          <w:rPr>
            <w:rStyle w:val="Hipercze"/>
            <w:rFonts w:ascii="Arial" w:hAnsi="Arial" w:cs="Arial"/>
            <w:sz w:val="22"/>
            <w:szCs w:val="22"/>
          </w:rPr>
          <w:t>ustawy</w:t>
        </w:r>
      </w:hyperlink>
      <w:r w:rsidRPr="00433419">
        <w:rPr>
          <w:rFonts w:ascii="Arial" w:hAnsi="Arial" w:cs="Arial"/>
          <w:sz w:val="22"/>
          <w:szCs w:val="22"/>
        </w:rPr>
        <w:t xml:space="preserve"> z dnia 14 grudnia 2016 r. - Prawo oświatowe, o odpowiednim profilu umożliwiającym wykonywanie zadań na stanowisku.</w:t>
      </w:r>
    </w:p>
    <w:p w:rsidR="00433419" w:rsidRPr="00433419" w:rsidRDefault="00433419" w:rsidP="00433419">
      <w:pPr>
        <w:pStyle w:val="text-justify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433419">
        <w:rPr>
          <w:rFonts w:ascii="Arial" w:hAnsi="Arial" w:cs="Arial"/>
          <w:sz w:val="22"/>
          <w:szCs w:val="22"/>
          <w:vertAlign w:val="superscript"/>
        </w:rPr>
        <w:t>5)</w:t>
      </w:r>
      <w:r w:rsidRPr="00433419">
        <w:rPr>
          <w:rFonts w:ascii="Arial" w:hAnsi="Arial" w:cs="Arial"/>
          <w:sz w:val="22"/>
          <w:szCs w:val="22"/>
        </w:rPr>
        <w:t xml:space="preserve"> Wykształcenie podstawowe - rozumie się przez to wykształcenie podstawowe, w rozumieniu </w:t>
      </w:r>
      <w:hyperlink r:id="rId9" w:anchor="/document/18558680?cm=DOCUMENT" w:history="1">
        <w:r w:rsidRPr="00433419">
          <w:rPr>
            <w:rStyle w:val="Hipercze"/>
            <w:rFonts w:ascii="Arial" w:hAnsi="Arial" w:cs="Arial"/>
            <w:sz w:val="22"/>
            <w:szCs w:val="22"/>
          </w:rPr>
          <w:t>ustawy</w:t>
        </w:r>
      </w:hyperlink>
      <w:r w:rsidRPr="00433419">
        <w:rPr>
          <w:rFonts w:ascii="Arial" w:hAnsi="Arial" w:cs="Arial"/>
          <w:sz w:val="22"/>
          <w:szCs w:val="22"/>
        </w:rPr>
        <w:t xml:space="preserve"> z dnia 14 grudnia 2016 r. - Prawo oświatowe, a także umiejętność wykonywania czynności na stanowisku.</w:t>
      </w:r>
    </w:p>
    <w:p w:rsidR="00FD3255" w:rsidRPr="00433419" w:rsidRDefault="00FD3255" w:rsidP="00433419">
      <w:pPr>
        <w:spacing w:line="276" w:lineRule="auto"/>
        <w:ind w:left="5664"/>
        <w:rPr>
          <w:rFonts w:ascii="Arial" w:hAnsi="Arial" w:cs="Arial"/>
          <w:szCs w:val="22"/>
        </w:rPr>
      </w:pPr>
    </w:p>
    <w:p w:rsidR="00CB3072" w:rsidRPr="00433419" w:rsidRDefault="00CB3072" w:rsidP="00433419">
      <w:pPr>
        <w:spacing w:line="276" w:lineRule="auto"/>
        <w:rPr>
          <w:rFonts w:ascii="Arial" w:hAnsi="Arial" w:cs="Arial"/>
          <w:szCs w:val="22"/>
        </w:rPr>
      </w:pPr>
    </w:p>
    <w:sectPr w:rsidR="00CB3072" w:rsidRPr="004334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-Roman">
    <w:altName w:val="Times New Roman"/>
    <w:charset w:val="00"/>
    <w:family w:val="roman"/>
    <w:pitch w:val="default"/>
  </w:font>
  <w:font w:name="TTE27E77E0t00"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047"/>
        </w:tabs>
        <w:ind w:left="2047" w:hanging="55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7"/>
    <w:multiLevelType w:val="multilevel"/>
    <w:tmpl w:val="09660D24"/>
    <w:name w:val="WW8Num7"/>
    <w:lvl w:ilvl="0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06"/>
        </w:tabs>
        <w:ind w:left="7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709" w:hanging="59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AA62E79"/>
    <w:multiLevelType w:val="hybridMultilevel"/>
    <w:tmpl w:val="14D6954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F716EA"/>
    <w:multiLevelType w:val="hybridMultilevel"/>
    <w:tmpl w:val="4BA0B72E"/>
    <w:lvl w:ilvl="0" w:tplc="144E617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CDFA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C771A00"/>
    <w:multiLevelType w:val="hybridMultilevel"/>
    <w:tmpl w:val="7A28E42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4164BA"/>
    <w:multiLevelType w:val="hybridMultilevel"/>
    <w:tmpl w:val="37B81B2C"/>
    <w:lvl w:ilvl="0" w:tplc="A9AA7D74">
      <w:start w:val="2"/>
      <w:numFmt w:val="lowerLetter"/>
      <w:lvlText w:val="%1)"/>
      <w:lvlJc w:val="left"/>
      <w:pPr>
        <w:tabs>
          <w:tab w:val="num" w:pos="1621"/>
        </w:tabs>
        <w:ind w:left="1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1"/>
        </w:tabs>
        <w:ind w:left="234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1"/>
        </w:tabs>
        <w:ind w:left="306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1"/>
        </w:tabs>
        <w:ind w:left="3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1"/>
        </w:tabs>
        <w:ind w:left="450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1"/>
        </w:tabs>
        <w:ind w:left="522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1"/>
        </w:tabs>
        <w:ind w:left="594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1"/>
        </w:tabs>
        <w:ind w:left="666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1"/>
        </w:tabs>
        <w:ind w:left="7381" w:hanging="180"/>
      </w:pPr>
    </w:lvl>
  </w:abstractNum>
  <w:abstractNum w:abstractNumId="8" w15:restartNumberingAfterBreak="0">
    <w:nsid w:val="7069379F"/>
    <w:multiLevelType w:val="hybridMultilevel"/>
    <w:tmpl w:val="5574B2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A8F6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388083B"/>
    <w:multiLevelType w:val="hybridMultilevel"/>
    <w:tmpl w:val="D368D0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B22428">
      <w:start w:val="1"/>
      <w:numFmt w:val="lowerLetter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104AB7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E2B0667"/>
    <w:multiLevelType w:val="hybridMultilevel"/>
    <w:tmpl w:val="B2CA5B80"/>
    <w:lvl w:ilvl="0" w:tplc="1E2CFDBC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1"/>
  </w:num>
  <w:num w:numId="6">
    <w:abstractNumId w:val="7"/>
  </w:num>
  <w:num w:numId="7">
    <w:abstractNumId w:val="2"/>
  </w:num>
  <w:num w:numId="8">
    <w:abstractNumId w:val="0"/>
  </w:num>
  <w:num w:numId="9">
    <w:abstractNumId w:val="10"/>
  </w:num>
  <w:num w:numId="10">
    <w:abstractNumId w:val="6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8DF"/>
    <w:rsid w:val="00326105"/>
    <w:rsid w:val="00433419"/>
    <w:rsid w:val="006606C5"/>
    <w:rsid w:val="00CB3072"/>
    <w:rsid w:val="00D378DF"/>
    <w:rsid w:val="00FD3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2062DE-ED35-4079-9269-02C0656D0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78DF"/>
    <w:pPr>
      <w:suppressAutoHyphens/>
    </w:pPr>
    <w:rPr>
      <w:rFonts w:ascii="Verdana" w:eastAsia="Times New Roman" w:hAnsi="Verdana" w:cs="Verdana"/>
      <w:sz w:val="22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3341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433419"/>
    <w:pPr>
      <w:suppressAutoHyphens w:val="0"/>
      <w:spacing w:before="240" w:after="60"/>
      <w:outlineLvl w:val="6"/>
    </w:pPr>
    <w:rPr>
      <w:rFonts w:ascii="Times New Roman" w:hAnsi="Times New Roman" w:cs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D378DF"/>
    <w:pPr>
      <w:jc w:val="both"/>
    </w:pPr>
    <w:rPr>
      <w:rFonts w:ascii="Arial" w:hAnsi="Arial" w:cs="Arial"/>
      <w:sz w:val="20"/>
    </w:rPr>
  </w:style>
  <w:style w:type="paragraph" w:customStyle="1" w:styleId="WW-Tekstpodstawowy2">
    <w:name w:val="WW-Tekst podstawowy 2"/>
    <w:basedOn w:val="Normalny"/>
    <w:rsid w:val="00D378DF"/>
    <w:pPr>
      <w:widowControl w:val="0"/>
      <w:jc w:val="both"/>
    </w:pPr>
    <w:rPr>
      <w:rFonts w:eastAsia="Lucida Sans Unicode"/>
      <w:sz w:val="24"/>
      <w:szCs w:val="20"/>
    </w:rPr>
  </w:style>
  <w:style w:type="character" w:customStyle="1" w:styleId="Nagwek7Znak">
    <w:name w:val="Nagłówek 7 Znak"/>
    <w:basedOn w:val="Domylnaczcionkaakapitu"/>
    <w:link w:val="Nagwek7"/>
    <w:rsid w:val="00433419"/>
    <w:rPr>
      <w:rFonts w:ascii="Times New Roman" w:eastAsia="Times New Roman" w:hAnsi="Times New Roman"/>
      <w:sz w:val="24"/>
      <w:szCs w:val="24"/>
    </w:rPr>
  </w:style>
  <w:style w:type="paragraph" w:customStyle="1" w:styleId="Standardowy1">
    <w:name w:val="Standardowy1"/>
    <w:rsid w:val="00433419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Default">
    <w:name w:val="Default"/>
    <w:rsid w:val="00433419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433419"/>
    <w:pPr>
      <w:spacing w:before="280" w:after="119"/>
    </w:pPr>
    <w:rPr>
      <w:rFonts w:ascii="Times New Roman" w:hAnsi="Times New Roman" w:cs="Times New Roman"/>
      <w:sz w:val="24"/>
      <w:lang w:eastAsia="ar-SA"/>
    </w:rPr>
  </w:style>
  <w:style w:type="paragraph" w:customStyle="1" w:styleId="Zwyk3y">
    <w:name w:val="Zwyk3y"/>
    <w:basedOn w:val="Normalny"/>
    <w:rsid w:val="00433419"/>
    <w:pPr>
      <w:widowControl w:val="0"/>
      <w:suppressAutoHyphens w:val="0"/>
    </w:pPr>
    <w:rPr>
      <w:rFonts w:ascii="Times New Roman" w:hAnsi="Times New Roman" w:cs="Times New Roman"/>
      <w:sz w:val="24"/>
      <w:lang w:eastAsia="pl-PL"/>
    </w:rPr>
  </w:style>
  <w:style w:type="paragraph" w:styleId="Tekstpodstawowy">
    <w:name w:val="Body Text"/>
    <w:basedOn w:val="Normalny"/>
    <w:link w:val="TekstpodstawowyZnak"/>
    <w:rsid w:val="00433419"/>
    <w:pPr>
      <w:widowControl w:val="0"/>
      <w:spacing w:after="120"/>
    </w:pPr>
    <w:rPr>
      <w:rFonts w:ascii="Times New Roman" w:eastAsia="Lucida Sans Unicode" w:hAnsi="Times New Roman" w:cs="Times New Roman"/>
      <w:sz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33419"/>
    <w:rPr>
      <w:rFonts w:ascii="Times New Roman" w:eastAsia="Lucida Sans Unicode" w:hAnsi="Times New Roman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433419"/>
    <w:rPr>
      <w:color w:val="0000FF"/>
      <w:u w:val="single"/>
    </w:rPr>
  </w:style>
  <w:style w:type="paragraph" w:customStyle="1" w:styleId="text-justify">
    <w:name w:val="text-justify"/>
    <w:basedOn w:val="Normalny"/>
    <w:rsid w:val="00433419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3341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3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x.pl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sip.lex.pl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2369</Words>
  <Characters>14220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3</cp:revision>
  <dcterms:created xsi:type="dcterms:W3CDTF">2025-04-11T08:30:00Z</dcterms:created>
  <dcterms:modified xsi:type="dcterms:W3CDTF">2025-06-18T11:39:00Z</dcterms:modified>
</cp:coreProperties>
</file>