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7E6" w:rsidRPr="00A11703" w:rsidRDefault="00AD2009" w:rsidP="00A11703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11703">
        <w:rPr>
          <w:rFonts w:ascii="Arial" w:hAnsi="Arial" w:cs="Arial"/>
          <w:b/>
          <w:sz w:val="24"/>
          <w:szCs w:val="24"/>
        </w:rPr>
        <w:t xml:space="preserve">ZARZĄDZENIE NR </w:t>
      </w:r>
      <w:r w:rsidR="00E92C36" w:rsidRPr="00A11703">
        <w:rPr>
          <w:rFonts w:ascii="Arial" w:hAnsi="Arial" w:cs="Arial"/>
          <w:b/>
          <w:sz w:val="24"/>
          <w:szCs w:val="24"/>
        </w:rPr>
        <w:t>12/2023</w:t>
      </w:r>
    </w:p>
    <w:p w:rsidR="00E92C36" w:rsidRPr="00A11703" w:rsidRDefault="00E92C36" w:rsidP="00A11703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11703">
        <w:rPr>
          <w:rFonts w:ascii="Arial" w:hAnsi="Arial" w:cs="Arial"/>
          <w:b/>
          <w:sz w:val="24"/>
          <w:szCs w:val="24"/>
        </w:rPr>
        <w:t>DYREKTORA BURSY MIEJSKIEJ</w:t>
      </w:r>
    </w:p>
    <w:p w:rsidR="00E92C36" w:rsidRPr="00A11703" w:rsidRDefault="00E92C36" w:rsidP="00A1170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11703">
        <w:rPr>
          <w:rFonts w:ascii="Arial" w:hAnsi="Arial" w:cs="Arial"/>
          <w:b/>
          <w:sz w:val="24"/>
          <w:szCs w:val="24"/>
        </w:rPr>
        <w:t>z dnia 26.09.2023r.</w:t>
      </w:r>
    </w:p>
    <w:p w:rsidR="00E92C36" w:rsidRPr="00A11703" w:rsidRDefault="00E92C36" w:rsidP="00A1170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11703">
        <w:rPr>
          <w:rFonts w:ascii="Arial" w:hAnsi="Arial" w:cs="Arial"/>
          <w:b/>
          <w:sz w:val="24"/>
          <w:szCs w:val="24"/>
        </w:rPr>
        <w:t xml:space="preserve">sprawie wprowadzenia Regulaminu </w:t>
      </w:r>
      <w:r w:rsidR="00CA2832" w:rsidRPr="00A11703">
        <w:rPr>
          <w:rFonts w:ascii="Arial" w:hAnsi="Arial" w:cs="Arial"/>
          <w:b/>
          <w:sz w:val="24"/>
          <w:szCs w:val="24"/>
        </w:rPr>
        <w:t>pracy komisji p</w:t>
      </w:r>
      <w:r w:rsidRPr="00A11703">
        <w:rPr>
          <w:rFonts w:ascii="Arial" w:hAnsi="Arial" w:cs="Arial"/>
          <w:b/>
          <w:sz w:val="24"/>
          <w:szCs w:val="24"/>
        </w:rPr>
        <w:t>rzetargowej</w:t>
      </w:r>
      <w:bookmarkStart w:id="0" w:name="_GoBack"/>
      <w:bookmarkEnd w:id="0"/>
      <w:r w:rsidRPr="00A11703">
        <w:rPr>
          <w:rFonts w:ascii="Arial" w:hAnsi="Arial" w:cs="Arial"/>
          <w:b/>
          <w:sz w:val="24"/>
          <w:szCs w:val="24"/>
        </w:rPr>
        <w:t>w Bursie Miejskiej w Częstochowie</w:t>
      </w:r>
    </w:p>
    <w:p w:rsidR="00E92C36" w:rsidRPr="00A11703" w:rsidRDefault="00E92C36" w:rsidP="00A11703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E92C36" w:rsidRPr="00A11703" w:rsidRDefault="00C864A0" w:rsidP="00A11703">
      <w:pPr>
        <w:spacing w:line="276" w:lineRule="auto"/>
        <w:rPr>
          <w:rFonts w:ascii="Arial" w:hAnsi="Arial" w:cs="Arial"/>
          <w:sz w:val="24"/>
          <w:szCs w:val="24"/>
        </w:rPr>
      </w:pPr>
      <w:r w:rsidRPr="00A11703">
        <w:rPr>
          <w:rFonts w:ascii="Arial" w:hAnsi="Arial" w:cs="Arial"/>
          <w:sz w:val="24"/>
          <w:szCs w:val="24"/>
        </w:rPr>
        <w:t xml:space="preserve">Na podstawie art. 53  ust. </w:t>
      </w:r>
      <w:r w:rsidR="00F45AA6" w:rsidRPr="00A11703">
        <w:rPr>
          <w:rFonts w:ascii="Arial" w:hAnsi="Arial" w:cs="Arial"/>
          <w:sz w:val="24"/>
          <w:szCs w:val="24"/>
        </w:rPr>
        <w:t xml:space="preserve">2 i 3 </w:t>
      </w:r>
      <w:r w:rsidR="00CA2832" w:rsidRPr="00A11703">
        <w:rPr>
          <w:rFonts w:ascii="Arial" w:hAnsi="Arial" w:cs="Arial"/>
          <w:sz w:val="24"/>
          <w:szCs w:val="24"/>
        </w:rPr>
        <w:t xml:space="preserve">oraz art. 55 ust. 3 </w:t>
      </w:r>
      <w:r w:rsidR="000E70E4" w:rsidRPr="00A11703">
        <w:rPr>
          <w:rFonts w:ascii="Arial" w:hAnsi="Arial" w:cs="Arial"/>
          <w:sz w:val="24"/>
          <w:szCs w:val="24"/>
        </w:rPr>
        <w:t xml:space="preserve">ustawy z dnia 11 września 2019r. (Dz.U.2023.1605 </w:t>
      </w:r>
      <w:proofErr w:type="spellStart"/>
      <w:r w:rsidR="000E70E4" w:rsidRPr="00A11703">
        <w:rPr>
          <w:rFonts w:ascii="Arial" w:hAnsi="Arial" w:cs="Arial"/>
          <w:sz w:val="24"/>
          <w:szCs w:val="24"/>
        </w:rPr>
        <w:t>t.j</w:t>
      </w:r>
      <w:proofErr w:type="spellEnd"/>
      <w:r w:rsidR="000E70E4" w:rsidRPr="00A11703">
        <w:rPr>
          <w:rFonts w:ascii="Arial" w:hAnsi="Arial" w:cs="Arial"/>
          <w:sz w:val="24"/>
          <w:szCs w:val="24"/>
        </w:rPr>
        <w:t>.) zarządzam, co następuje:</w:t>
      </w:r>
    </w:p>
    <w:p w:rsidR="00CA2832" w:rsidRPr="00A11703" w:rsidRDefault="00CA2832" w:rsidP="00A11703">
      <w:pPr>
        <w:spacing w:line="276" w:lineRule="auto"/>
        <w:rPr>
          <w:rFonts w:ascii="Arial" w:hAnsi="Arial" w:cs="Arial"/>
          <w:sz w:val="24"/>
          <w:szCs w:val="24"/>
        </w:rPr>
      </w:pPr>
    </w:p>
    <w:p w:rsidR="000E70E4" w:rsidRPr="00A11703" w:rsidRDefault="000E70E4" w:rsidP="00A1170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11703">
        <w:rPr>
          <w:rFonts w:ascii="Arial" w:hAnsi="Arial" w:cs="Arial"/>
          <w:b/>
          <w:sz w:val="24"/>
          <w:szCs w:val="24"/>
        </w:rPr>
        <w:t>§1</w:t>
      </w:r>
    </w:p>
    <w:p w:rsidR="000E70E4" w:rsidRPr="00A11703" w:rsidRDefault="000E70E4" w:rsidP="00A11703">
      <w:pPr>
        <w:spacing w:line="276" w:lineRule="auto"/>
        <w:rPr>
          <w:rFonts w:ascii="Arial" w:hAnsi="Arial" w:cs="Arial"/>
          <w:sz w:val="24"/>
          <w:szCs w:val="24"/>
        </w:rPr>
      </w:pPr>
      <w:r w:rsidRPr="00A11703">
        <w:rPr>
          <w:rFonts w:ascii="Arial" w:hAnsi="Arial" w:cs="Arial"/>
          <w:sz w:val="24"/>
          <w:szCs w:val="24"/>
        </w:rPr>
        <w:t xml:space="preserve">Wprowadza się Regulamin </w:t>
      </w:r>
      <w:r w:rsidR="00CA2832" w:rsidRPr="00A11703">
        <w:rPr>
          <w:rFonts w:ascii="Arial" w:hAnsi="Arial" w:cs="Arial"/>
          <w:sz w:val="24"/>
          <w:szCs w:val="24"/>
        </w:rPr>
        <w:t>pracy komisji p</w:t>
      </w:r>
      <w:r w:rsidRPr="00A11703">
        <w:rPr>
          <w:rFonts w:ascii="Arial" w:hAnsi="Arial" w:cs="Arial"/>
          <w:sz w:val="24"/>
          <w:szCs w:val="24"/>
        </w:rPr>
        <w:t xml:space="preserve">rzetargowej w Bursie </w:t>
      </w:r>
      <w:r w:rsidR="00CA2832" w:rsidRPr="00A11703">
        <w:rPr>
          <w:rFonts w:ascii="Arial" w:hAnsi="Arial" w:cs="Arial"/>
          <w:sz w:val="24"/>
          <w:szCs w:val="24"/>
        </w:rPr>
        <w:t>Miejskiej w Częstochowie, który jest załącznikiem do niniejszego zarządzenia.</w:t>
      </w:r>
    </w:p>
    <w:p w:rsidR="000E70E4" w:rsidRPr="00A11703" w:rsidRDefault="000E70E4" w:rsidP="00A1170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11703">
        <w:rPr>
          <w:rFonts w:ascii="Arial" w:hAnsi="Arial" w:cs="Arial"/>
          <w:b/>
          <w:sz w:val="24"/>
          <w:szCs w:val="24"/>
        </w:rPr>
        <w:t>§</w:t>
      </w:r>
      <w:r w:rsidR="00CA2832" w:rsidRPr="00A11703">
        <w:rPr>
          <w:rFonts w:ascii="Arial" w:hAnsi="Arial" w:cs="Arial"/>
          <w:b/>
          <w:sz w:val="24"/>
          <w:szCs w:val="24"/>
        </w:rPr>
        <w:t>2</w:t>
      </w:r>
    </w:p>
    <w:p w:rsidR="00CA2832" w:rsidRPr="00A11703" w:rsidRDefault="00CA2832" w:rsidP="00A11703">
      <w:pPr>
        <w:spacing w:line="276" w:lineRule="auto"/>
        <w:rPr>
          <w:rFonts w:ascii="Arial" w:hAnsi="Arial" w:cs="Arial"/>
          <w:sz w:val="24"/>
          <w:szCs w:val="24"/>
        </w:rPr>
      </w:pPr>
      <w:r w:rsidRPr="00A11703">
        <w:rPr>
          <w:rFonts w:ascii="Arial" w:hAnsi="Arial" w:cs="Arial"/>
          <w:sz w:val="24"/>
          <w:szCs w:val="24"/>
        </w:rPr>
        <w:t>Traci moc zarządzenie nr 4/2013 Dyrektora Bursy Miejskiej w Częstochowie z dnia 12 lutego 2013 r.</w:t>
      </w:r>
    </w:p>
    <w:p w:rsidR="00CA2832" w:rsidRPr="00A11703" w:rsidRDefault="00CA2832" w:rsidP="00A1170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11703">
        <w:rPr>
          <w:rFonts w:ascii="Arial" w:hAnsi="Arial" w:cs="Arial"/>
          <w:b/>
          <w:sz w:val="24"/>
          <w:szCs w:val="24"/>
        </w:rPr>
        <w:t>§3</w:t>
      </w:r>
    </w:p>
    <w:p w:rsidR="000E70E4" w:rsidRPr="00A11703" w:rsidRDefault="000E70E4" w:rsidP="00A11703">
      <w:pPr>
        <w:spacing w:line="276" w:lineRule="auto"/>
        <w:rPr>
          <w:rFonts w:ascii="Arial" w:hAnsi="Arial" w:cs="Arial"/>
          <w:sz w:val="24"/>
          <w:szCs w:val="24"/>
        </w:rPr>
      </w:pPr>
      <w:r w:rsidRPr="00A11703">
        <w:rPr>
          <w:rFonts w:ascii="Arial" w:hAnsi="Arial" w:cs="Arial"/>
          <w:sz w:val="24"/>
          <w:szCs w:val="24"/>
        </w:rPr>
        <w:t>Zarządzenie wchodzi w życie z dniem podpisania.</w:t>
      </w:r>
    </w:p>
    <w:p w:rsidR="004D3A5B" w:rsidRPr="00A11703" w:rsidRDefault="004D3A5B" w:rsidP="00A1170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4D3A5B" w:rsidRPr="00A11703" w:rsidRDefault="004D3A5B" w:rsidP="00A1170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11703">
        <w:rPr>
          <w:rFonts w:ascii="Arial" w:hAnsi="Arial" w:cs="Arial"/>
          <w:sz w:val="24"/>
          <w:szCs w:val="24"/>
        </w:rPr>
        <w:t>(-) Renata Dudek</w:t>
      </w:r>
    </w:p>
    <w:p w:rsidR="004D3A5B" w:rsidRPr="00A11703" w:rsidRDefault="004D3A5B" w:rsidP="00A1170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11703">
        <w:rPr>
          <w:rFonts w:ascii="Arial" w:hAnsi="Arial" w:cs="Arial"/>
          <w:sz w:val="24"/>
          <w:szCs w:val="24"/>
        </w:rPr>
        <w:t>Dyrektor Bursy Miejskiej</w:t>
      </w:r>
    </w:p>
    <w:sectPr w:rsidR="004D3A5B" w:rsidRPr="00A11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009"/>
    <w:rsid w:val="000E70E4"/>
    <w:rsid w:val="004B77E6"/>
    <w:rsid w:val="004D3A5B"/>
    <w:rsid w:val="006A7F34"/>
    <w:rsid w:val="00A11703"/>
    <w:rsid w:val="00AD2009"/>
    <w:rsid w:val="00C864A0"/>
    <w:rsid w:val="00CA2832"/>
    <w:rsid w:val="00E92C36"/>
    <w:rsid w:val="00F4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27A7A5-69C9-469B-A244-EA4E97FBC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A2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8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</cp:revision>
  <cp:lastPrinted>2023-10-13T11:54:00Z</cp:lastPrinted>
  <dcterms:created xsi:type="dcterms:W3CDTF">2023-10-13T10:02:00Z</dcterms:created>
  <dcterms:modified xsi:type="dcterms:W3CDTF">2025-04-16T09:38:00Z</dcterms:modified>
</cp:coreProperties>
</file>