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508" w:rsidRPr="00657022" w:rsidRDefault="0034799B" w:rsidP="00657022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57022">
        <w:rPr>
          <w:rFonts w:ascii="Arial" w:hAnsi="Arial" w:cs="Arial"/>
          <w:b/>
          <w:sz w:val="24"/>
          <w:szCs w:val="24"/>
        </w:rPr>
        <w:t>ZARZĄDZENIE NR 15/2023</w:t>
      </w:r>
    </w:p>
    <w:p w:rsidR="0034799B" w:rsidRPr="00657022" w:rsidRDefault="0034799B" w:rsidP="00657022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57022">
        <w:rPr>
          <w:rFonts w:ascii="Arial" w:hAnsi="Arial" w:cs="Arial"/>
          <w:b/>
          <w:sz w:val="24"/>
          <w:szCs w:val="24"/>
        </w:rPr>
        <w:t>DYREKTORA BURSY MIEJSKIEJ</w:t>
      </w:r>
    </w:p>
    <w:p w:rsidR="0034799B" w:rsidRPr="00657022" w:rsidRDefault="0034799B" w:rsidP="00657022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57022">
        <w:rPr>
          <w:rFonts w:ascii="Arial" w:hAnsi="Arial" w:cs="Arial"/>
          <w:b/>
          <w:sz w:val="24"/>
          <w:szCs w:val="24"/>
        </w:rPr>
        <w:t>z dnia 25.10.2023r.</w:t>
      </w:r>
    </w:p>
    <w:p w:rsidR="0034799B" w:rsidRPr="00657022" w:rsidRDefault="0034799B" w:rsidP="00657022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57022">
        <w:rPr>
          <w:rFonts w:ascii="Arial" w:hAnsi="Arial" w:cs="Arial"/>
          <w:b/>
          <w:sz w:val="24"/>
          <w:szCs w:val="24"/>
        </w:rPr>
        <w:t>w sprawie przeprowadzenia inwentaryzacji w Bursie Miejskiej w Częstochowie</w:t>
      </w:r>
      <w:r w:rsidR="00657022">
        <w:rPr>
          <w:rFonts w:ascii="Arial" w:hAnsi="Arial" w:cs="Arial"/>
          <w:b/>
          <w:sz w:val="24"/>
          <w:szCs w:val="24"/>
        </w:rPr>
        <w:t xml:space="preserve"> </w:t>
      </w:r>
      <w:r w:rsidR="003030A6" w:rsidRPr="00657022">
        <w:rPr>
          <w:rFonts w:ascii="Arial" w:hAnsi="Arial" w:cs="Arial"/>
          <w:b/>
          <w:sz w:val="24"/>
          <w:szCs w:val="24"/>
        </w:rPr>
        <w:t>w roku 2023</w:t>
      </w:r>
    </w:p>
    <w:p w:rsidR="0034799B" w:rsidRPr="00657022" w:rsidRDefault="0034799B" w:rsidP="00657022">
      <w:pPr>
        <w:spacing w:line="276" w:lineRule="auto"/>
        <w:rPr>
          <w:rFonts w:ascii="Arial" w:hAnsi="Arial" w:cs="Arial"/>
          <w:sz w:val="24"/>
          <w:szCs w:val="24"/>
        </w:rPr>
      </w:pPr>
      <w:r w:rsidRPr="00657022">
        <w:rPr>
          <w:rFonts w:ascii="Arial" w:hAnsi="Arial" w:cs="Arial"/>
          <w:sz w:val="24"/>
          <w:szCs w:val="24"/>
        </w:rPr>
        <w:t xml:space="preserve">Na podstawie art. 26 i 27 ustawy z 29 września 1994 r. o rachunkowości (Dz. U. z 2023 poz. 120) oraz Instrukcji </w:t>
      </w:r>
      <w:r w:rsidR="003030A6" w:rsidRPr="00657022">
        <w:rPr>
          <w:rFonts w:ascii="Arial" w:hAnsi="Arial" w:cs="Arial"/>
          <w:sz w:val="24"/>
          <w:szCs w:val="24"/>
        </w:rPr>
        <w:t xml:space="preserve">Inwentaryzacyjnej </w:t>
      </w:r>
      <w:r w:rsidRPr="00657022">
        <w:rPr>
          <w:rFonts w:ascii="Arial" w:hAnsi="Arial" w:cs="Arial"/>
          <w:sz w:val="24"/>
          <w:szCs w:val="24"/>
        </w:rPr>
        <w:t>Bursy Miejskiej</w:t>
      </w:r>
    </w:p>
    <w:p w:rsidR="0034799B" w:rsidRPr="00657022" w:rsidRDefault="0034799B" w:rsidP="00657022">
      <w:pPr>
        <w:spacing w:line="276" w:lineRule="auto"/>
        <w:rPr>
          <w:rFonts w:ascii="Arial" w:hAnsi="Arial" w:cs="Arial"/>
          <w:sz w:val="24"/>
          <w:szCs w:val="24"/>
        </w:rPr>
      </w:pPr>
      <w:r w:rsidRPr="00657022">
        <w:rPr>
          <w:rFonts w:ascii="Arial" w:hAnsi="Arial" w:cs="Arial"/>
          <w:sz w:val="24"/>
          <w:szCs w:val="24"/>
        </w:rPr>
        <w:t>zarządzam, co następuje:</w:t>
      </w:r>
    </w:p>
    <w:p w:rsidR="0034799B" w:rsidRPr="00657022" w:rsidRDefault="0034799B" w:rsidP="00657022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57022">
        <w:rPr>
          <w:rFonts w:ascii="Arial" w:hAnsi="Arial" w:cs="Arial"/>
          <w:b/>
          <w:sz w:val="24"/>
          <w:szCs w:val="24"/>
        </w:rPr>
        <w:t>§1</w:t>
      </w:r>
    </w:p>
    <w:p w:rsidR="00BC630F" w:rsidRPr="00657022" w:rsidRDefault="0034799B" w:rsidP="00657022">
      <w:pPr>
        <w:spacing w:line="276" w:lineRule="auto"/>
        <w:rPr>
          <w:rFonts w:ascii="Arial" w:hAnsi="Arial" w:cs="Arial"/>
          <w:sz w:val="24"/>
          <w:szCs w:val="24"/>
        </w:rPr>
      </w:pPr>
      <w:r w:rsidRPr="00657022">
        <w:rPr>
          <w:rFonts w:ascii="Arial" w:hAnsi="Arial" w:cs="Arial"/>
          <w:sz w:val="24"/>
          <w:szCs w:val="24"/>
        </w:rPr>
        <w:t>Przeprowadzenie pełnej</w:t>
      </w:r>
      <w:r w:rsidR="00BC630F" w:rsidRPr="00657022">
        <w:rPr>
          <w:rFonts w:ascii="Arial" w:hAnsi="Arial" w:cs="Arial"/>
          <w:sz w:val="24"/>
          <w:szCs w:val="24"/>
        </w:rPr>
        <w:t xml:space="preserve"> inwentaryzacji składników majątkowych w Bursie Miejskiej</w:t>
      </w:r>
      <w:r w:rsidR="00657022">
        <w:rPr>
          <w:rFonts w:ascii="Arial" w:hAnsi="Arial" w:cs="Arial"/>
          <w:sz w:val="24"/>
          <w:szCs w:val="24"/>
        </w:rPr>
        <w:t xml:space="preserve"> </w:t>
      </w:r>
      <w:r w:rsidR="00BC630F" w:rsidRPr="00657022">
        <w:rPr>
          <w:rFonts w:ascii="Arial" w:hAnsi="Arial" w:cs="Arial"/>
          <w:sz w:val="24"/>
          <w:szCs w:val="24"/>
        </w:rPr>
        <w:t>w Częstochowie w terminie od dnia 6.11.2023r. wg harmonogramu inwentaryzacji, stanowiącego załącznik do niniejszego zarządzenia.</w:t>
      </w:r>
    </w:p>
    <w:p w:rsidR="00BC630F" w:rsidRPr="00657022" w:rsidRDefault="00BC630F" w:rsidP="00657022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57022">
        <w:rPr>
          <w:rFonts w:ascii="Arial" w:hAnsi="Arial" w:cs="Arial"/>
          <w:b/>
          <w:sz w:val="24"/>
          <w:szCs w:val="24"/>
        </w:rPr>
        <w:t>§2</w:t>
      </w:r>
    </w:p>
    <w:p w:rsidR="00657022" w:rsidRDefault="00BC630F" w:rsidP="00657022">
      <w:pPr>
        <w:spacing w:line="276" w:lineRule="auto"/>
        <w:rPr>
          <w:rFonts w:ascii="Arial" w:hAnsi="Arial" w:cs="Arial"/>
          <w:sz w:val="24"/>
          <w:szCs w:val="24"/>
        </w:rPr>
      </w:pPr>
      <w:r w:rsidRPr="00657022">
        <w:rPr>
          <w:rFonts w:ascii="Arial" w:hAnsi="Arial" w:cs="Arial"/>
          <w:sz w:val="24"/>
          <w:szCs w:val="24"/>
        </w:rPr>
        <w:t>Zobowiązuję Przewodniczącego Komisji Inwentaryzacyjnej do przeprowadzenia instruktażu</w:t>
      </w:r>
      <w:r w:rsidR="00657022">
        <w:rPr>
          <w:rFonts w:ascii="Arial" w:hAnsi="Arial" w:cs="Arial"/>
          <w:sz w:val="24"/>
          <w:szCs w:val="24"/>
        </w:rPr>
        <w:t xml:space="preserve"> </w:t>
      </w:r>
      <w:r w:rsidRPr="00657022">
        <w:rPr>
          <w:rFonts w:ascii="Arial" w:hAnsi="Arial" w:cs="Arial"/>
          <w:sz w:val="24"/>
          <w:szCs w:val="24"/>
        </w:rPr>
        <w:t>i szkolenia członków Komisji Inwentaryzacyjnej oraz Zespołów Spisowych.</w:t>
      </w:r>
    </w:p>
    <w:p w:rsidR="00BC630F" w:rsidRPr="00657022" w:rsidRDefault="00415805" w:rsidP="00657022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657022">
        <w:rPr>
          <w:rFonts w:ascii="Arial" w:hAnsi="Arial" w:cs="Arial"/>
          <w:b/>
          <w:sz w:val="24"/>
          <w:szCs w:val="24"/>
        </w:rPr>
        <w:t>§3</w:t>
      </w:r>
    </w:p>
    <w:p w:rsidR="00BC630F" w:rsidRPr="00657022" w:rsidRDefault="00BC630F" w:rsidP="00657022">
      <w:pPr>
        <w:spacing w:line="276" w:lineRule="auto"/>
        <w:rPr>
          <w:rFonts w:ascii="Arial" w:hAnsi="Arial" w:cs="Arial"/>
          <w:sz w:val="24"/>
          <w:szCs w:val="24"/>
        </w:rPr>
      </w:pPr>
      <w:r w:rsidRPr="00657022">
        <w:rPr>
          <w:rFonts w:ascii="Arial" w:hAnsi="Arial" w:cs="Arial"/>
          <w:sz w:val="24"/>
          <w:szCs w:val="24"/>
        </w:rPr>
        <w:t xml:space="preserve">Zobowiązuję </w:t>
      </w:r>
      <w:r w:rsidR="00CC2CBA" w:rsidRPr="00657022">
        <w:rPr>
          <w:rFonts w:ascii="Arial" w:hAnsi="Arial" w:cs="Arial"/>
          <w:sz w:val="24"/>
          <w:szCs w:val="24"/>
        </w:rPr>
        <w:t>wyznaczonego pracownika administracyjnego</w:t>
      </w:r>
      <w:r w:rsidR="00415805" w:rsidRPr="00657022">
        <w:rPr>
          <w:rFonts w:ascii="Arial" w:hAnsi="Arial" w:cs="Arial"/>
          <w:sz w:val="24"/>
          <w:szCs w:val="24"/>
        </w:rPr>
        <w:t xml:space="preserve"> do prawidłowego i terminowego dokonania wyceny inwentaryzowanych składników majątku.</w:t>
      </w:r>
    </w:p>
    <w:p w:rsidR="00415805" w:rsidRPr="00657022" w:rsidRDefault="00415805" w:rsidP="00657022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57022">
        <w:rPr>
          <w:rFonts w:ascii="Arial" w:hAnsi="Arial" w:cs="Arial"/>
          <w:b/>
          <w:sz w:val="24"/>
          <w:szCs w:val="24"/>
        </w:rPr>
        <w:t>§4</w:t>
      </w:r>
    </w:p>
    <w:p w:rsidR="00415805" w:rsidRPr="00657022" w:rsidRDefault="00415805" w:rsidP="00657022">
      <w:pPr>
        <w:spacing w:line="276" w:lineRule="auto"/>
        <w:rPr>
          <w:rFonts w:ascii="Arial" w:hAnsi="Arial" w:cs="Arial"/>
          <w:sz w:val="24"/>
          <w:szCs w:val="24"/>
        </w:rPr>
      </w:pPr>
      <w:r w:rsidRPr="00657022">
        <w:rPr>
          <w:rFonts w:ascii="Arial" w:hAnsi="Arial" w:cs="Arial"/>
          <w:sz w:val="24"/>
          <w:szCs w:val="24"/>
        </w:rPr>
        <w:t>Zobowiązuję Przewodniczącego Komisji Inwentaryza</w:t>
      </w:r>
      <w:r w:rsidR="00CC2CBA" w:rsidRPr="00657022">
        <w:rPr>
          <w:rFonts w:ascii="Arial" w:hAnsi="Arial" w:cs="Arial"/>
          <w:sz w:val="24"/>
          <w:szCs w:val="24"/>
        </w:rPr>
        <w:t xml:space="preserve">cyjnej oraz wyznaczonych pracowników administracyjnych </w:t>
      </w:r>
      <w:r w:rsidRPr="00657022">
        <w:rPr>
          <w:rFonts w:ascii="Arial" w:hAnsi="Arial" w:cs="Arial"/>
          <w:sz w:val="24"/>
          <w:szCs w:val="24"/>
        </w:rPr>
        <w:t>do prawidłowego i terminowego ustalenia różnic inwentaryzacyjnych.</w:t>
      </w:r>
    </w:p>
    <w:p w:rsidR="00415805" w:rsidRPr="00657022" w:rsidRDefault="00415805" w:rsidP="00657022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57022">
        <w:rPr>
          <w:rFonts w:ascii="Arial" w:hAnsi="Arial" w:cs="Arial"/>
          <w:b/>
          <w:sz w:val="24"/>
          <w:szCs w:val="24"/>
        </w:rPr>
        <w:t>§5</w:t>
      </w:r>
    </w:p>
    <w:p w:rsidR="00415805" w:rsidRPr="00657022" w:rsidRDefault="00415805" w:rsidP="00657022">
      <w:pPr>
        <w:spacing w:line="276" w:lineRule="auto"/>
        <w:rPr>
          <w:rFonts w:ascii="Arial" w:hAnsi="Arial" w:cs="Arial"/>
          <w:sz w:val="24"/>
          <w:szCs w:val="24"/>
        </w:rPr>
      </w:pPr>
      <w:r w:rsidRPr="00657022">
        <w:rPr>
          <w:rFonts w:ascii="Arial" w:hAnsi="Arial" w:cs="Arial"/>
          <w:sz w:val="24"/>
          <w:szCs w:val="24"/>
        </w:rPr>
        <w:t>Szczegółowe zasady, tryb przeprowadzania i rozliczania inwentaryzacji określa Instrukcja Inwentaryzacyjna Bursy Miejskiej w Częstochowie.</w:t>
      </w:r>
    </w:p>
    <w:p w:rsidR="00415805" w:rsidRPr="00657022" w:rsidRDefault="00415805" w:rsidP="00657022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57022">
        <w:rPr>
          <w:rFonts w:ascii="Arial" w:hAnsi="Arial" w:cs="Arial"/>
          <w:b/>
          <w:sz w:val="24"/>
          <w:szCs w:val="24"/>
        </w:rPr>
        <w:t>§6</w:t>
      </w:r>
    </w:p>
    <w:p w:rsidR="00415805" w:rsidRPr="00657022" w:rsidRDefault="00415805" w:rsidP="00657022">
      <w:pPr>
        <w:spacing w:line="276" w:lineRule="auto"/>
        <w:rPr>
          <w:rFonts w:ascii="Arial" w:hAnsi="Arial" w:cs="Arial"/>
          <w:sz w:val="24"/>
          <w:szCs w:val="24"/>
        </w:rPr>
      </w:pPr>
      <w:r w:rsidRPr="00657022">
        <w:rPr>
          <w:rFonts w:ascii="Arial" w:hAnsi="Arial" w:cs="Arial"/>
          <w:sz w:val="24"/>
          <w:szCs w:val="24"/>
        </w:rPr>
        <w:t>Zobowiązuję główną księgową do ujęcia różnic inwentaryzacyjnych w księgach rachunkowych 2023r.</w:t>
      </w:r>
    </w:p>
    <w:p w:rsidR="00415805" w:rsidRPr="00657022" w:rsidRDefault="00415805" w:rsidP="00657022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57022">
        <w:rPr>
          <w:rFonts w:ascii="Arial" w:hAnsi="Arial" w:cs="Arial"/>
          <w:b/>
          <w:sz w:val="24"/>
          <w:szCs w:val="24"/>
        </w:rPr>
        <w:t>§7</w:t>
      </w:r>
    </w:p>
    <w:p w:rsidR="00415805" w:rsidRPr="00657022" w:rsidRDefault="00415805" w:rsidP="00657022">
      <w:pPr>
        <w:spacing w:line="276" w:lineRule="auto"/>
        <w:rPr>
          <w:rFonts w:ascii="Arial" w:hAnsi="Arial" w:cs="Arial"/>
          <w:sz w:val="24"/>
          <w:szCs w:val="24"/>
        </w:rPr>
      </w:pPr>
      <w:r w:rsidRPr="00657022">
        <w:rPr>
          <w:rFonts w:ascii="Arial" w:hAnsi="Arial" w:cs="Arial"/>
          <w:sz w:val="24"/>
          <w:szCs w:val="24"/>
        </w:rPr>
        <w:t>Wykonanie niniejszego zarządzenia powierzam Przewodniczącemu Komisji Inwentaryzacyjnej oraz głównej księgowej BM.</w:t>
      </w:r>
    </w:p>
    <w:p w:rsidR="00415805" w:rsidRPr="00657022" w:rsidRDefault="00415805" w:rsidP="00657022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57022">
        <w:rPr>
          <w:rFonts w:ascii="Arial" w:hAnsi="Arial" w:cs="Arial"/>
          <w:b/>
          <w:sz w:val="24"/>
          <w:szCs w:val="24"/>
        </w:rPr>
        <w:t>§8</w:t>
      </w:r>
    </w:p>
    <w:p w:rsidR="00415805" w:rsidRDefault="00415805" w:rsidP="00657022">
      <w:pPr>
        <w:spacing w:line="276" w:lineRule="auto"/>
        <w:rPr>
          <w:rFonts w:ascii="Arial" w:hAnsi="Arial" w:cs="Arial"/>
          <w:sz w:val="24"/>
          <w:szCs w:val="24"/>
        </w:rPr>
      </w:pPr>
      <w:r w:rsidRPr="00657022">
        <w:rPr>
          <w:rFonts w:ascii="Arial" w:hAnsi="Arial" w:cs="Arial"/>
          <w:sz w:val="24"/>
          <w:szCs w:val="24"/>
        </w:rPr>
        <w:t>Zarządzenie wchodzi w życie z dniem podpisania.</w:t>
      </w:r>
    </w:p>
    <w:p w:rsidR="00657022" w:rsidRPr="00657022" w:rsidRDefault="00657022" w:rsidP="00657022">
      <w:pPr>
        <w:spacing w:line="276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081525" w:rsidRPr="00657022" w:rsidRDefault="00081525" w:rsidP="00657022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657022">
        <w:rPr>
          <w:rFonts w:ascii="Arial" w:hAnsi="Arial" w:cs="Arial"/>
          <w:sz w:val="24"/>
          <w:szCs w:val="24"/>
        </w:rPr>
        <w:t>(-) Renata Dudek</w:t>
      </w:r>
    </w:p>
    <w:p w:rsidR="00081525" w:rsidRPr="00657022" w:rsidRDefault="00081525" w:rsidP="00657022">
      <w:pPr>
        <w:shd w:val="clear" w:color="auto" w:fill="FFFFFF"/>
        <w:spacing w:after="150" w:line="276" w:lineRule="auto"/>
        <w:ind w:left="225"/>
        <w:jc w:val="center"/>
        <w:outlineLvl w:val="0"/>
        <w:rPr>
          <w:rFonts w:ascii="Arial" w:eastAsia="Times New Roman" w:hAnsi="Arial" w:cs="Arial"/>
          <w:bCs/>
          <w:kern w:val="36"/>
          <w:sz w:val="24"/>
          <w:szCs w:val="24"/>
          <w:lang w:eastAsia="pl-PL"/>
        </w:rPr>
      </w:pPr>
      <w:r w:rsidRPr="00657022">
        <w:rPr>
          <w:rFonts w:ascii="Arial" w:eastAsia="Times New Roman" w:hAnsi="Arial" w:cs="Arial"/>
          <w:bCs/>
          <w:kern w:val="36"/>
          <w:sz w:val="24"/>
          <w:szCs w:val="24"/>
          <w:lang w:eastAsia="pl-PL"/>
        </w:rPr>
        <w:t>Dyrektor Bursy Miejskiej</w:t>
      </w:r>
    </w:p>
    <w:sectPr w:rsidR="00081525" w:rsidRPr="00657022" w:rsidSect="00081525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99B"/>
    <w:rsid w:val="00081525"/>
    <w:rsid w:val="001E0288"/>
    <w:rsid w:val="002867B4"/>
    <w:rsid w:val="003030A6"/>
    <w:rsid w:val="0034799B"/>
    <w:rsid w:val="00415805"/>
    <w:rsid w:val="00657022"/>
    <w:rsid w:val="00691508"/>
    <w:rsid w:val="008A6E74"/>
    <w:rsid w:val="00BC630F"/>
    <w:rsid w:val="00CB2D54"/>
    <w:rsid w:val="00CC2CBA"/>
    <w:rsid w:val="00D8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2E61A3A-0D22-403D-A451-744C86421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819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8193B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8A6E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2</cp:revision>
  <cp:lastPrinted>2023-10-23T13:01:00Z</cp:lastPrinted>
  <dcterms:created xsi:type="dcterms:W3CDTF">2025-04-16T10:20:00Z</dcterms:created>
  <dcterms:modified xsi:type="dcterms:W3CDTF">2025-04-16T10:20:00Z</dcterms:modified>
</cp:coreProperties>
</file>