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ACC" w:rsidRPr="00B94885" w:rsidRDefault="00883ACC" w:rsidP="00B94885">
      <w:pPr>
        <w:ind w:right="118"/>
        <w:jc w:val="center"/>
        <w:rPr>
          <w:rFonts w:cstheme="minorHAnsi"/>
          <w:b/>
          <w:bCs/>
        </w:rPr>
      </w:pPr>
      <w:r w:rsidRPr="00B94885">
        <w:rPr>
          <w:rFonts w:cstheme="minorHAnsi"/>
          <w:b/>
          <w:bCs/>
        </w:rPr>
        <w:t xml:space="preserve">Zarządzenie nr </w:t>
      </w:r>
      <w:r w:rsidR="00094498" w:rsidRPr="00B94885">
        <w:rPr>
          <w:rFonts w:cstheme="minorHAnsi"/>
          <w:b/>
          <w:bCs/>
        </w:rPr>
        <w:t>5</w:t>
      </w:r>
      <w:r w:rsidR="00670CC9" w:rsidRPr="00B94885">
        <w:rPr>
          <w:rFonts w:cstheme="minorHAnsi"/>
          <w:b/>
          <w:bCs/>
        </w:rPr>
        <w:t>/</w:t>
      </w:r>
      <w:r w:rsidR="00485B76" w:rsidRPr="00B94885">
        <w:rPr>
          <w:rFonts w:cstheme="minorHAnsi"/>
          <w:b/>
          <w:bCs/>
        </w:rPr>
        <w:t>2024</w:t>
      </w:r>
    </w:p>
    <w:p w:rsidR="00485B76" w:rsidRPr="00B94885" w:rsidRDefault="00485B76" w:rsidP="00B94885">
      <w:pPr>
        <w:spacing w:after="0"/>
        <w:ind w:left="426" w:right="118" w:firstLine="708"/>
        <w:jc w:val="center"/>
        <w:rPr>
          <w:rFonts w:cstheme="minorHAnsi"/>
        </w:rPr>
      </w:pPr>
    </w:p>
    <w:p w:rsidR="00485B76" w:rsidRPr="00B94885" w:rsidRDefault="00485B76" w:rsidP="00B94885">
      <w:pPr>
        <w:spacing w:after="0"/>
        <w:ind w:left="426" w:right="118" w:firstLine="708"/>
        <w:jc w:val="center"/>
        <w:rPr>
          <w:rFonts w:cstheme="minorHAnsi"/>
          <w:b/>
        </w:rPr>
      </w:pPr>
      <w:r w:rsidRPr="00B94885">
        <w:rPr>
          <w:rFonts w:cstheme="minorHAnsi"/>
          <w:b/>
        </w:rPr>
        <w:t xml:space="preserve">Dyrektora szkoły Podstawowej nr </w:t>
      </w:r>
      <w:r w:rsidR="004D0F6C" w:rsidRPr="00B94885">
        <w:rPr>
          <w:rFonts w:cstheme="minorHAnsi"/>
          <w:b/>
        </w:rPr>
        <w:t>25</w:t>
      </w:r>
      <w:r w:rsidRPr="00B94885">
        <w:rPr>
          <w:rFonts w:cstheme="minorHAnsi"/>
          <w:b/>
        </w:rPr>
        <w:t xml:space="preserve"> im. </w:t>
      </w:r>
      <w:r w:rsidR="004D0F6C" w:rsidRPr="00B94885">
        <w:rPr>
          <w:rFonts w:cstheme="minorHAnsi"/>
          <w:b/>
        </w:rPr>
        <w:t>Stanisława Staszica</w:t>
      </w:r>
      <w:r w:rsidRPr="00B94885">
        <w:rPr>
          <w:rFonts w:cstheme="minorHAnsi"/>
          <w:b/>
        </w:rPr>
        <w:t xml:space="preserve"> w Częstochowie </w:t>
      </w:r>
      <w:r w:rsidRPr="00B94885">
        <w:rPr>
          <w:rFonts w:cstheme="minorHAnsi"/>
          <w:b/>
        </w:rPr>
        <w:br/>
        <w:t>z dnia 14 lutego 2024 roku</w:t>
      </w:r>
    </w:p>
    <w:p w:rsidR="00485B76" w:rsidRPr="00B94885" w:rsidRDefault="00485B76" w:rsidP="00B94885">
      <w:pPr>
        <w:spacing w:after="0"/>
        <w:ind w:left="426" w:right="118"/>
        <w:jc w:val="center"/>
        <w:rPr>
          <w:rFonts w:cstheme="minorHAnsi"/>
          <w:b/>
        </w:rPr>
      </w:pPr>
      <w:r w:rsidRPr="00B94885">
        <w:rPr>
          <w:rFonts w:cstheme="minorHAnsi"/>
          <w:b/>
        </w:rPr>
        <w:t>w sprawie:</w:t>
      </w:r>
    </w:p>
    <w:p w:rsidR="00883ACC" w:rsidRPr="00B94885" w:rsidRDefault="00883ACC" w:rsidP="00B94885">
      <w:pPr>
        <w:spacing w:after="0"/>
        <w:ind w:left="426" w:right="118" w:firstLine="708"/>
        <w:jc w:val="center"/>
        <w:rPr>
          <w:rFonts w:cstheme="minorHAnsi"/>
        </w:rPr>
      </w:pPr>
      <w:r w:rsidRPr="00B94885">
        <w:rPr>
          <w:rFonts w:cstheme="minorHAnsi"/>
          <w:b/>
          <w:bCs/>
        </w:rPr>
        <w:t>wprowadzenia Standardów Ochrony Małoletnich</w:t>
      </w:r>
      <w:r w:rsidR="00485B76" w:rsidRPr="00B94885">
        <w:rPr>
          <w:rFonts w:cstheme="minorHAnsi"/>
          <w:b/>
          <w:bCs/>
        </w:rPr>
        <w:t xml:space="preserve"> </w:t>
      </w:r>
      <w:r w:rsidR="00485B76" w:rsidRPr="00B94885">
        <w:rPr>
          <w:rFonts w:cstheme="minorHAnsi"/>
          <w:b/>
        </w:rPr>
        <w:t xml:space="preserve">w Szkole Podstawowej nr </w:t>
      </w:r>
      <w:r w:rsidR="004D0F6C" w:rsidRPr="00B94885">
        <w:rPr>
          <w:rFonts w:cstheme="minorHAnsi"/>
          <w:b/>
        </w:rPr>
        <w:t>25</w:t>
      </w:r>
      <w:r w:rsidR="00485B76" w:rsidRPr="00B94885">
        <w:rPr>
          <w:rFonts w:cstheme="minorHAnsi"/>
          <w:b/>
        </w:rPr>
        <w:t xml:space="preserve"> </w:t>
      </w:r>
      <w:r w:rsidR="00E56D8E">
        <w:rPr>
          <w:rFonts w:cstheme="minorHAnsi"/>
          <w:b/>
        </w:rPr>
        <w:br/>
      </w:r>
      <w:r w:rsidR="004D0F6C" w:rsidRPr="00B94885">
        <w:rPr>
          <w:rFonts w:cstheme="minorHAnsi"/>
          <w:b/>
        </w:rPr>
        <w:t xml:space="preserve"> </w:t>
      </w:r>
      <w:r w:rsidR="004D0F6C" w:rsidRPr="00B94885">
        <w:rPr>
          <w:rFonts w:cstheme="minorHAnsi"/>
          <w:b/>
        </w:rPr>
        <w:tab/>
      </w:r>
      <w:r w:rsidR="00485B76" w:rsidRPr="00B94885">
        <w:rPr>
          <w:rFonts w:cstheme="minorHAnsi"/>
          <w:b/>
        </w:rPr>
        <w:t>im</w:t>
      </w:r>
      <w:r w:rsidR="004D0F6C" w:rsidRPr="00B94885">
        <w:rPr>
          <w:rFonts w:cstheme="minorHAnsi"/>
          <w:b/>
        </w:rPr>
        <w:t xml:space="preserve">. Stanisława Staszica </w:t>
      </w:r>
    </w:p>
    <w:p w:rsidR="00883ACC" w:rsidRPr="00B94885" w:rsidRDefault="00883ACC" w:rsidP="00B94885">
      <w:pPr>
        <w:spacing w:after="0"/>
        <w:ind w:left="426" w:right="118" w:firstLine="708"/>
        <w:rPr>
          <w:rFonts w:cstheme="minorHAnsi"/>
          <w:i/>
        </w:rPr>
      </w:pPr>
      <w:r w:rsidRPr="00B94885">
        <w:rPr>
          <w:rFonts w:cstheme="minorHAnsi"/>
          <w:b/>
          <w:bCs/>
          <w:i/>
        </w:rPr>
        <w:t> </w:t>
      </w:r>
    </w:p>
    <w:p w:rsidR="00896D1F" w:rsidRPr="00B94885" w:rsidRDefault="00896D1F" w:rsidP="00B94885">
      <w:pPr>
        <w:spacing w:after="0"/>
        <w:ind w:left="426" w:right="118"/>
        <w:jc w:val="center"/>
        <w:rPr>
          <w:rFonts w:cstheme="minorHAnsi"/>
        </w:rPr>
      </w:pPr>
      <w:r w:rsidRPr="00B94885">
        <w:rPr>
          <w:rFonts w:cstheme="minorHAnsi"/>
        </w:rPr>
        <w:t>Na podstawie art. 22b i 22c ust. 1 pkt 2 ustawy z dnia 13 maja 2016 r. o przeciwdziałaniu</w:t>
      </w:r>
    </w:p>
    <w:p w:rsidR="00896D1F" w:rsidRPr="00B94885" w:rsidRDefault="00896D1F" w:rsidP="00B94885">
      <w:pPr>
        <w:spacing w:after="0"/>
        <w:ind w:left="426" w:right="118"/>
        <w:jc w:val="center"/>
        <w:rPr>
          <w:rFonts w:cstheme="minorHAnsi"/>
        </w:rPr>
      </w:pPr>
      <w:r w:rsidRPr="00B94885">
        <w:rPr>
          <w:rFonts w:cstheme="minorHAnsi"/>
        </w:rPr>
        <w:t>zagrożeniom przestępczością na tle seksualnym (t. j. Dz. U. z 2023 r., poz. 1304 ze zm.)</w:t>
      </w:r>
    </w:p>
    <w:p w:rsidR="00896D1F" w:rsidRPr="00B94885" w:rsidRDefault="00896D1F" w:rsidP="00B94885">
      <w:pPr>
        <w:spacing w:after="0"/>
        <w:ind w:left="426" w:right="118"/>
        <w:jc w:val="center"/>
        <w:rPr>
          <w:rFonts w:cstheme="minorHAnsi"/>
        </w:rPr>
      </w:pPr>
      <w:r w:rsidRPr="00B94885">
        <w:rPr>
          <w:rFonts w:cstheme="minorHAnsi"/>
        </w:rPr>
        <w:t xml:space="preserve">oraz Ustawy z 28 lipca 2023 r. o zmianie ustawy - Kodeks rodzinny i opiekuńczy </w:t>
      </w:r>
    </w:p>
    <w:p w:rsidR="00896D1F" w:rsidRPr="00B94885" w:rsidRDefault="00896D1F" w:rsidP="00B94885">
      <w:pPr>
        <w:spacing w:after="0"/>
        <w:ind w:left="426" w:right="118"/>
        <w:jc w:val="center"/>
        <w:rPr>
          <w:rFonts w:cstheme="minorHAnsi"/>
        </w:rPr>
      </w:pPr>
      <w:r w:rsidRPr="00B94885">
        <w:rPr>
          <w:rFonts w:cstheme="minorHAnsi"/>
        </w:rPr>
        <w:t>oraz niektórych innych ustaw (Dz. U. z 2023 r. poz. 1606) – art. 22b, 22c,</w:t>
      </w:r>
    </w:p>
    <w:p w:rsidR="00896D1F" w:rsidRPr="00B94885" w:rsidRDefault="00896D1F" w:rsidP="00B94885">
      <w:pPr>
        <w:spacing w:after="0"/>
        <w:ind w:left="426" w:right="118"/>
        <w:jc w:val="center"/>
        <w:rPr>
          <w:rFonts w:cstheme="minorHAnsi"/>
        </w:rPr>
      </w:pPr>
      <w:r w:rsidRPr="00B94885">
        <w:rPr>
          <w:rFonts w:cstheme="minorHAnsi"/>
        </w:rPr>
        <w:t>zarządzam, co następuje:</w:t>
      </w:r>
    </w:p>
    <w:p w:rsidR="00896D1F" w:rsidRPr="00B94885" w:rsidRDefault="00896D1F" w:rsidP="00B94885">
      <w:pPr>
        <w:spacing w:after="0"/>
        <w:ind w:left="426" w:right="118"/>
        <w:jc w:val="center"/>
        <w:rPr>
          <w:rFonts w:cstheme="minorHAnsi"/>
          <w:i/>
        </w:rPr>
      </w:pPr>
    </w:p>
    <w:p w:rsidR="000108A1" w:rsidRPr="00B94885" w:rsidRDefault="000108A1" w:rsidP="00B94885">
      <w:pPr>
        <w:spacing w:after="0"/>
        <w:ind w:left="426" w:right="118"/>
        <w:jc w:val="center"/>
        <w:rPr>
          <w:rFonts w:cstheme="minorHAnsi"/>
          <w:i/>
        </w:rPr>
      </w:pPr>
    </w:p>
    <w:p w:rsidR="00883ACC" w:rsidRPr="00B94885" w:rsidRDefault="00883ACC" w:rsidP="00B94885">
      <w:pPr>
        <w:spacing w:after="0"/>
        <w:ind w:left="426" w:right="118" w:firstLine="708"/>
        <w:jc w:val="center"/>
        <w:rPr>
          <w:rFonts w:cstheme="minorHAnsi"/>
        </w:rPr>
      </w:pPr>
      <w:r w:rsidRPr="00B94885">
        <w:rPr>
          <w:rFonts w:cstheme="minorHAnsi"/>
          <w:b/>
          <w:bCs/>
        </w:rPr>
        <w:t>§ 1</w:t>
      </w:r>
    </w:p>
    <w:p w:rsidR="00883ACC" w:rsidRPr="00B94885" w:rsidRDefault="00883ACC" w:rsidP="00B94885">
      <w:pPr>
        <w:spacing w:after="0"/>
        <w:ind w:left="426" w:right="118" w:firstLine="708"/>
        <w:rPr>
          <w:rFonts w:cstheme="minorHAnsi"/>
        </w:rPr>
      </w:pPr>
      <w:r w:rsidRPr="00B94885">
        <w:rPr>
          <w:rFonts w:cstheme="minorHAnsi"/>
        </w:rPr>
        <w:t> </w:t>
      </w:r>
    </w:p>
    <w:p w:rsidR="00883ACC" w:rsidRPr="00B94885" w:rsidRDefault="00883ACC" w:rsidP="00B94885">
      <w:pPr>
        <w:spacing w:after="0"/>
        <w:ind w:left="426" w:right="118"/>
        <w:rPr>
          <w:rFonts w:cstheme="minorHAnsi"/>
        </w:rPr>
      </w:pPr>
      <w:r w:rsidRPr="00B94885">
        <w:rPr>
          <w:rFonts w:cstheme="minorHAnsi"/>
        </w:rPr>
        <w:t>Wprowadza się Standardy Ochrony Małoletnich</w:t>
      </w:r>
      <w:r w:rsidR="00EF1F18" w:rsidRPr="00B94885">
        <w:rPr>
          <w:rFonts w:cstheme="minorHAnsi"/>
        </w:rPr>
        <w:t xml:space="preserve"> ( wraz z załącznikami 1-</w:t>
      </w:r>
      <w:r w:rsidR="00B61A96" w:rsidRPr="00B94885">
        <w:rPr>
          <w:rFonts w:cstheme="minorHAnsi"/>
        </w:rPr>
        <w:t>8</w:t>
      </w:r>
      <w:r w:rsidR="00EF1F18" w:rsidRPr="00B94885">
        <w:rPr>
          <w:rFonts w:cstheme="minorHAnsi"/>
        </w:rPr>
        <w:t>)</w:t>
      </w:r>
      <w:r w:rsidRPr="00B94885">
        <w:rPr>
          <w:rFonts w:cstheme="minorHAnsi"/>
        </w:rPr>
        <w:t>, które określają:</w:t>
      </w:r>
    </w:p>
    <w:p w:rsidR="00883ACC" w:rsidRPr="00B94885" w:rsidRDefault="00883ACC" w:rsidP="00B94885">
      <w:pPr>
        <w:spacing w:after="0"/>
        <w:ind w:left="426" w:right="118"/>
        <w:rPr>
          <w:rFonts w:cstheme="minorHAnsi"/>
        </w:rPr>
      </w:pPr>
      <w:r w:rsidRPr="00B94885">
        <w:rPr>
          <w:rFonts w:cstheme="minorHAnsi"/>
        </w:rPr>
        <w:t>a)      zasady bezpiecznej rekrutacji personelu do pracy w Szkole,</w:t>
      </w:r>
    </w:p>
    <w:p w:rsidR="00883ACC" w:rsidRPr="00B94885" w:rsidRDefault="00883ACC" w:rsidP="00B94885">
      <w:pPr>
        <w:spacing w:after="0"/>
        <w:ind w:left="426" w:right="118"/>
        <w:rPr>
          <w:rFonts w:cstheme="minorHAnsi"/>
        </w:rPr>
      </w:pPr>
      <w:r w:rsidRPr="00B94885">
        <w:rPr>
          <w:rFonts w:cstheme="minorHAnsi"/>
        </w:rPr>
        <w:t>b)      zasady bezpiecznych relacji personel – nieletni,</w:t>
      </w:r>
    </w:p>
    <w:p w:rsidR="00485B76" w:rsidRPr="00B94885" w:rsidRDefault="00883ACC" w:rsidP="00C72B28">
      <w:pPr>
        <w:spacing w:after="0"/>
        <w:ind w:left="426" w:right="118"/>
        <w:rPr>
          <w:rFonts w:cstheme="minorHAnsi"/>
        </w:rPr>
      </w:pPr>
      <w:r w:rsidRPr="00B94885">
        <w:rPr>
          <w:rFonts w:cstheme="minorHAnsi"/>
        </w:rPr>
        <w:t>c)      zasady reagowania w Szkole na przypadki podejrzenia, że nieletni doświadcza krzywdzenia,</w:t>
      </w:r>
    </w:p>
    <w:p w:rsidR="00883ACC" w:rsidRPr="00B94885" w:rsidRDefault="00883ACC" w:rsidP="00C72B28">
      <w:pPr>
        <w:spacing w:after="0"/>
        <w:ind w:left="426" w:right="118"/>
        <w:rPr>
          <w:rFonts w:cstheme="minorHAnsi"/>
        </w:rPr>
      </w:pPr>
      <w:r w:rsidRPr="00B94885">
        <w:rPr>
          <w:rFonts w:cstheme="minorHAnsi"/>
        </w:rPr>
        <w:t>d)      zasady ochrony wizerunku uczniów i ich danych osobowych,</w:t>
      </w:r>
    </w:p>
    <w:p w:rsidR="00883ACC" w:rsidRPr="00B94885" w:rsidRDefault="00883ACC" w:rsidP="00C72B28">
      <w:pPr>
        <w:spacing w:after="0"/>
        <w:ind w:left="426" w:right="118"/>
        <w:rPr>
          <w:rFonts w:cstheme="minorHAnsi"/>
        </w:rPr>
      </w:pPr>
      <w:r w:rsidRPr="00B94885">
        <w:rPr>
          <w:rFonts w:cstheme="minorHAnsi"/>
        </w:rPr>
        <w:t xml:space="preserve">e)      zasady bezpiecznego korzystania z </w:t>
      </w:r>
      <w:r w:rsidR="00485B76" w:rsidRPr="00B94885">
        <w:rPr>
          <w:rFonts w:cstheme="minorHAnsi"/>
        </w:rPr>
        <w:t>Internetu i mediów elektronicznych.</w:t>
      </w:r>
    </w:p>
    <w:p w:rsidR="00485B76" w:rsidRPr="00B94885" w:rsidRDefault="00485B76" w:rsidP="00C72B28">
      <w:pPr>
        <w:spacing w:after="0"/>
        <w:ind w:left="426" w:right="118" w:firstLine="708"/>
        <w:rPr>
          <w:rFonts w:cstheme="minorHAnsi"/>
        </w:rPr>
      </w:pPr>
    </w:p>
    <w:p w:rsidR="00883ACC" w:rsidRPr="00B94885" w:rsidRDefault="00883ACC" w:rsidP="00C72B28">
      <w:pPr>
        <w:spacing w:after="0"/>
        <w:ind w:left="426" w:right="118" w:firstLine="708"/>
        <w:jc w:val="center"/>
        <w:rPr>
          <w:rFonts w:cstheme="minorHAnsi"/>
        </w:rPr>
      </w:pPr>
      <w:r w:rsidRPr="00B94885">
        <w:rPr>
          <w:rFonts w:cstheme="minorHAnsi"/>
          <w:b/>
          <w:bCs/>
        </w:rPr>
        <w:t>§2</w:t>
      </w:r>
    </w:p>
    <w:p w:rsidR="00883ACC" w:rsidRPr="00B94885" w:rsidRDefault="00883ACC" w:rsidP="00C72B28">
      <w:pPr>
        <w:spacing w:after="0"/>
        <w:ind w:left="426" w:right="118"/>
        <w:rPr>
          <w:rFonts w:cstheme="minorHAnsi"/>
        </w:rPr>
      </w:pPr>
      <w:r w:rsidRPr="00B94885">
        <w:rPr>
          <w:rFonts w:cstheme="minorHAnsi"/>
        </w:rPr>
        <w:t>Zobowiązuje wszystkich pracowników szkoły do zapoznania się ze Standardami Ochrony  oraz  wychowawców klas do zapoznania uczniów</w:t>
      </w:r>
      <w:r w:rsidR="004E7087" w:rsidRPr="00B94885">
        <w:rPr>
          <w:rFonts w:cstheme="minorHAnsi"/>
        </w:rPr>
        <w:t xml:space="preserve"> ( załącznik </w:t>
      </w:r>
      <w:r w:rsidR="00B61A96" w:rsidRPr="00B94885">
        <w:rPr>
          <w:rFonts w:cstheme="minorHAnsi"/>
        </w:rPr>
        <w:t>9 wraz z załącznikami  1a</w:t>
      </w:r>
      <w:r w:rsidR="0087273A" w:rsidRPr="00B94885">
        <w:rPr>
          <w:rFonts w:cstheme="minorHAnsi"/>
        </w:rPr>
        <w:t>, 2a</w:t>
      </w:r>
      <w:r w:rsidR="004E7087" w:rsidRPr="00B94885">
        <w:rPr>
          <w:rFonts w:cstheme="minorHAnsi"/>
        </w:rPr>
        <w:t>)</w:t>
      </w:r>
      <w:r w:rsidR="00B61A96" w:rsidRPr="00B94885">
        <w:rPr>
          <w:rFonts w:cstheme="minorHAnsi"/>
        </w:rPr>
        <w:t xml:space="preserve">  </w:t>
      </w:r>
      <w:r w:rsidRPr="00B94885">
        <w:rPr>
          <w:rFonts w:cstheme="minorHAnsi"/>
        </w:rPr>
        <w:t>i rodziców z w/w Standardami.</w:t>
      </w:r>
    </w:p>
    <w:p w:rsidR="00485B76" w:rsidRPr="00B94885" w:rsidRDefault="00485B76" w:rsidP="00C72B28">
      <w:pPr>
        <w:spacing w:after="0"/>
        <w:ind w:left="426" w:right="118"/>
        <w:rPr>
          <w:rFonts w:cstheme="minorHAnsi"/>
        </w:rPr>
      </w:pPr>
    </w:p>
    <w:p w:rsidR="00883ACC" w:rsidRPr="00B94885" w:rsidRDefault="00883ACC" w:rsidP="00C72B28">
      <w:pPr>
        <w:spacing w:after="0"/>
        <w:ind w:left="426" w:right="118" w:firstLine="708"/>
        <w:jc w:val="center"/>
        <w:rPr>
          <w:rFonts w:cstheme="minorHAnsi"/>
        </w:rPr>
      </w:pPr>
      <w:r w:rsidRPr="00B94885">
        <w:rPr>
          <w:rFonts w:cstheme="minorHAnsi"/>
          <w:b/>
          <w:bCs/>
        </w:rPr>
        <w:t>§3</w:t>
      </w:r>
    </w:p>
    <w:p w:rsidR="001E06A0" w:rsidRDefault="00883ACC" w:rsidP="00C72B28">
      <w:pPr>
        <w:spacing w:after="0"/>
        <w:ind w:left="426" w:right="118" w:firstLine="708"/>
        <w:rPr>
          <w:rFonts w:cstheme="minorHAnsi"/>
        </w:rPr>
      </w:pPr>
      <w:r w:rsidRPr="00B94885">
        <w:rPr>
          <w:rFonts w:cstheme="minorHAnsi"/>
        </w:rPr>
        <w:t>Zarządzenie wchodzi w życie z dniem 15 lutego 2024 roku.</w:t>
      </w:r>
      <w:r w:rsidR="0053087A">
        <w:rPr>
          <w:rFonts w:cstheme="minorHAnsi"/>
        </w:rPr>
        <w:br/>
      </w:r>
    </w:p>
    <w:p w:rsidR="0053087A" w:rsidRPr="0053087A" w:rsidRDefault="0053087A" w:rsidP="0053087A">
      <w:pPr>
        <w:rPr>
          <w:rFonts w:cstheme="minorHAnsi"/>
          <w:lang w:bidi="pl-PL"/>
        </w:rPr>
      </w:pPr>
      <w:r>
        <w:rPr>
          <w:rFonts w:cstheme="minorHAnsi"/>
          <w:lang w:bidi="pl-PL"/>
        </w:rPr>
        <w:tab/>
      </w:r>
      <w:r>
        <w:rPr>
          <w:rFonts w:cstheme="minorHAnsi"/>
          <w:lang w:bidi="pl-PL"/>
        </w:rPr>
        <w:tab/>
      </w:r>
      <w:r>
        <w:rPr>
          <w:rFonts w:cstheme="minorHAnsi"/>
          <w:lang w:bidi="pl-PL"/>
        </w:rPr>
        <w:tab/>
      </w:r>
      <w:r>
        <w:rPr>
          <w:rFonts w:cstheme="minorHAnsi"/>
          <w:lang w:bidi="pl-PL"/>
        </w:rPr>
        <w:tab/>
      </w:r>
      <w:r>
        <w:rPr>
          <w:rFonts w:cstheme="minorHAnsi"/>
          <w:lang w:bidi="pl-PL"/>
        </w:rPr>
        <w:tab/>
      </w:r>
      <w:r>
        <w:rPr>
          <w:rFonts w:cstheme="minorHAnsi"/>
          <w:lang w:bidi="pl-PL"/>
        </w:rPr>
        <w:tab/>
      </w:r>
      <w:r>
        <w:rPr>
          <w:rFonts w:cstheme="minorHAnsi"/>
          <w:lang w:bidi="pl-PL"/>
        </w:rPr>
        <w:tab/>
      </w:r>
      <w:r>
        <w:rPr>
          <w:rFonts w:cstheme="minorHAnsi"/>
          <w:lang w:bidi="pl-PL"/>
        </w:rPr>
        <w:tab/>
      </w:r>
      <w:r>
        <w:rPr>
          <w:rFonts w:cstheme="minorHAnsi"/>
          <w:lang w:bidi="pl-PL"/>
        </w:rPr>
        <w:tab/>
      </w:r>
      <w:r w:rsidRPr="0053087A">
        <w:rPr>
          <w:rFonts w:cstheme="minorHAnsi"/>
          <w:lang w:bidi="pl-PL"/>
        </w:rPr>
        <w:t xml:space="preserve">(-)Ewa </w:t>
      </w:r>
      <w:r w:rsidRPr="0053087A">
        <w:rPr>
          <w:rFonts w:cstheme="minorHAnsi"/>
          <w:lang w:bidi="pl-PL"/>
        </w:rPr>
        <w:tab/>
        <w:t>Dworzańska</w:t>
      </w:r>
    </w:p>
    <w:p w:rsidR="0053087A" w:rsidRDefault="0053087A" w:rsidP="0053087A">
      <w:pPr>
        <w:rPr>
          <w:rFonts w:cstheme="minorHAnsi"/>
          <w:lang w:bidi="pl-PL"/>
        </w:rPr>
      </w:pPr>
      <w:r w:rsidRPr="0053087A">
        <w:rPr>
          <w:rFonts w:cstheme="minorHAnsi"/>
          <w:lang w:bidi="pl-PL"/>
        </w:rPr>
        <w:t xml:space="preserve">  </w:t>
      </w:r>
      <w:r w:rsidRPr="0053087A">
        <w:rPr>
          <w:rFonts w:cstheme="minorHAnsi"/>
          <w:lang w:bidi="pl-PL"/>
        </w:rPr>
        <w:tab/>
      </w:r>
      <w:r w:rsidRPr="0053087A">
        <w:rPr>
          <w:rFonts w:cstheme="minorHAnsi"/>
          <w:lang w:bidi="pl-PL"/>
        </w:rPr>
        <w:tab/>
      </w:r>
      <w:r w:rsidRPr="0053087A">
        <w:rPr>
          <w:rFonts w:cstheme="minorHAnsi"/>
          <w:lang w:bidi="pl-PL"/>
        </w:rPr>
        <w:tab/>
      </w:r>
      <w:r w:rsidRPr="0053087A">
        <w:rPr>
          <w:rFonts w:cstheme="minorHAnsi"/>
          <w:lang w:bidi="pl-PL"/>
        </w:rPr>
        <w:tab/>
      </w:r>
      <w:r w:rsidRPr="0053087A">
        <w:rPr>
          <w:rFonts w:cstheme="minorHAnsi"/>
          <w:lang w:bidi="pl-PL"/>
        </w:rPr>
        <w:tab/>
      </w:r>
      <w:r w:rsidRPr="0053087A">
        <w:rPr>
          <w:rFonts w:cstheme="minorHAnsi"/>
          <w:lang w:bidi="pl-PL"/>
        </w:rPr>
        <w:tab/>
      </w:r>
      <w:r w:rsidRPr="0053087A">
        <w:rPr>
          <w:rFonts w:cstheme="minorHAnsi"/>
          <w:lang w:bidi="pl-PL"/>
        </w:rPr>
        <w:tab/>
      </w:r>
      <w:r w:rsidRPr="0053087A">
        <w:rPr>
          <w:rFonts w:cstheme="minorHAnsi"/>
          <w:lang w:bidi="pl-PL"/>
        </w:rPr>
        <w:tab/>
      </w:r>
      <w:r w:rsidRPr="0053087A">
        <w:rPr>
          <w:rFonts w:cstheme="minorHAnsi"/>
          <w:lang w:bidi="pl-PL"/>
        </w:rPr>
        <w:tab/>
        <w:t xml:space="preserve">Dyrektor Szkoły </w:t>
      </w:r>
    </w:p>
    <w:p w:rsidR="0053087A" w:rsidRDefault="0053087A">
      <w:pPr>
        <w:rPr>
          <w:rFonts w:cstheme="minorHAnsi"/>
          <w:lang w:bidi="pl-PL"/>
        </w:rPr>
      </w:pPr>
      <w:r>
        <w:rPr>
          <w:rFonts w:cstheme="minorHAnsi"/>
          <w:lang w:bidi="pl-PL"/>
        </w:rPr>
        <w:br w:type="page"/>
      </w:r>
    </w:p>
    <w:p w:rsidR="0053087A" w:rsidRPr="0053087A" w:rsidRDefault="0053087A" w:rsidP="0053087A">
      <w:pPr>
        <w:rPr>
          <w:rFonts w:cstheme="minorHAnsi"/>
          <w:lang w:bidi="pl-PL"/>
        </w:rPr>
      </w:pPr>
      <w:bookmarkStart w:id="0" w:name="_GoBack"/>
      <w:bookmarkEnd w:id="0"/>
    </w:p>
    <w:p w:rsidR="0053087A" w:rsidRDefault="0053087A">
      <w:pPr>
        <w:rPr>
          <w:rFonts w:cstheme="minorHAnsi"/>
        </w:rPr>
      </w:pPr>
    </w:p>
    <w:p w:rsidR="00883ACC" w:rsidRPr="00B94885" w:rsidRDefault="00883ACC" w:rsidP="00C72B28">
      <w:pPr>
        <w:spacing w:after="0"/>
        <w:ind w:left="426" w:right="118" w:firstLine="708"/>
        <w:rPr>
          <w:rFonts w:cstheme="minorHAnsi"/>
        </w:rPr>
      </w:pPr>
    </w:p>
    <w:p w:rsidR="00696D9E" w:rsidRPr="00B94885" w:rsidRDefault="00696D9E" w:rsidP="00C72B28">
      <w:pPr>
        <w:spacing w:after="0"/>
        <w:ind w:left="426" w:right="118" w:firstLine="708"/>
        <w:rPr>
          <w:rFonts w:cstheme="minorHAnsi"/>
        </w:rPr>
      </w:pPr>
    </w:p>
    <w:p w:rsidR="00C00666" w:rsidRPr="00B94885" w:rsidRDefault="00C00666" w:rsidP="00C72B28">
      <w:pPr>
        <w:spacing w:after="0"/>
        <w:ind w:left="426" w:right="118" w:firstLine="708"/>
        <w:rPr>
          <w:rFonts w:cstheme="minorHAnsi"/>
        </w:rPr>
      </w:pPr>
    </w:p>
    <w:p w:rsidR="00C00666" w:rsidRPr="00B94885" w:rsidRDefault="00C00666" w:rsidP="00C72B28">
      <w:pPr>
        <w:spacing w:after="0"/>
        <w:ind w:left="426" w:right="118" w:firstLine="708"/>
        <w:rPr>
          <w:rFonts w:cstheme="minorHAnsi"/>
        </w:rPr>
      </w:pPr>
    </w:p>
    <w:p w:rsidR="00C00666" w:rsidRPr="00B94885" w:rsidRDefault="00C00666" w:rsidP="00C72B28">
      <w:pPr>
        <w:spacing w:after="0"/>
        <w:ind w:left="426" w:right="118"/>
        <w:jc w:val="center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b/>
          <w:lang w:eastAsia="pl-PL"/>
        </w:rPr>
        <w:t>„Standardy Ochrony Małoletnich”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b/>
          <w:bCs/>
          <w:lang w:eastAsia="pl-PL"/>
        </w:rPr>
        <w:t>Polityka oraz procedury ochrony dzieci przed krzywdzeniem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</w:r>
    </w:p>
    <w:p w:rsidR="00C00666" w:rsidRPr="00B94885" w:rsidRDefault="00C00666" w:rsidP="00C72B28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b/>
          <w:bCs/>
          <w:lang w:eastAsia="pl-PL"/>
        </w:rPr>
        <w:t>Preambuła, czyli wstęp do dokumentu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 </w:t>
      </w:r>
      <w:r w:rsidR="00B94885">
        <w:rPr>
          <w:rFonts w:eastAsia="Times New Roman" w:cstheme="minorHAnsi"/>
          <w:lang w:eastAsia="pl-PL"/>
        </w:rPr>
        <w:tab/>
      </w:r>
      <w:r w:rsidRPr="00B94885">
        <w:rPr>
          <w:rFonts w:eastAsia="Times New Roman" w:cstheme="minorHAnsi"/>
          <w:lang w:eastAsia="pl-PL"/>
        </w:rPr>
        <w:t>Dokument „Standardy Ochrony Małoletnich” określa reguły i procedury zapewniające bezpieczeństwo uczniom Szkoły Podstawowej nr 25 im. Stanisława Staszica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 w Częstochowie. 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  </w:t>
      </w:r>
    </w:p>
    <w:p w:rsidR="00C00666" w:rsidRPr="00B94885" w:rsidRDefault="00B94885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ab/>
      </w:r>
      <w:r w:rsidR="00C00666" w:rsidRPr="00B94885">
        <w:rPr>
          <w:rFonts w:eastAsia="Times New Roman" w:cstheme="minorHAnsi"/>
          <w:lang w:eastAsia="pl-PL"/>
        </w:rPr>
        <w:t xml:space="preserve">Misją Szkoły Podstawowej nr 25 im. Stanisława Staszica w Częstochowie jest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wspieranie rodziny w procesie wychowania i nauczania, stwarzając uczniom optymalne warunki do prawidłowego, wszechstronnego rozwoju duchowego, a także intelektualnego”. </w:t>
      </w:r>
    </w:p>
    <w:p w:rsidR="00C00666" w:rsidRPr="00B94885" w:rsidRDefault="00B94885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ab/>
      </w:r>
      <w:r w:rsidR="00C00666" w:rsidRPr="00B94885">
        <w:rPr>
          <w:rFonts w:eastAsia="Times New Roman" w:cstheme="minorHAnsi"/>
          <w:lang w:eastAsia="pl-PL"/>
        </w:rPr>
        <w:t xml:space="preserve">Naczelną zasadą wszystkich działań podejmowanych przez personel placówki jest działanie dla dobra dziecka i w jego najlepszym interesie. Członkowie personelu szkoły traktują dziecko z szacunkiem oraz uwzględniają jego potrzeby. Niedopuszczalne jest stosowanie przez członków personelu wobec dziecka przemocy w jakiejkolwiek formie. Personel placówki, realizując te cele, działa w ramach obowiązującego prawa, przepisów wewnętrznych danej placówki oraz swoich kompetencji. </w:t>
      </w:r>
      <w:r w:rsidR="00C00666" w:rsidRPr="00B94885">
        <w:rPr>
          <w:rFonts w:eastAsia="Times New Roman" w:cstheme="minorHAnsi"/>
          <w:lang w:eastAsia="pl-PL"/>
        </w:rPr>
        <w:br/>
      </w:r>
      <w:r w:rsidR="00C00666" w:rsidRPr="00B94885">
        <w:rPr>
          <w:rFonts w:eastAsia="Times New Roman" w:cstheme="minorHAnsi"/>
          <w:lang w:eastAsia="pl-PL"/>
        </w:rPr>
        <w:br/>
      </w:r>
    </w:p>
    <w:p w:rsidR="00C00666" w:rsidRPr="00B94885" w:rsidRDefault="00C00666" w:rsidP="00B94885">
      <w:pPr>
        <w:spacing w:after="0"/>
        <w:ind w:left="426" w:right="118"/>
        <w:jc w:val="center"/>
        <w:rPr>
          <w:rFonts w:eastAsia="Times New Roman" w:cstheme="minorHAnsi"/>
          <w:b/>
          <w:bCs/>
          <w:lang w:eastAsia="pl-PL"/>
        </w:rPr>
      </w:pPr>
      <w:r w:rsidRPr="00B94885">
        <w:rPr>
          <w:rFonts w:eastAsia="Times New Roman" w:cstheme="minorHAnsi"/>
          <w:b/>
          <w:bCs/>
          <w:lang w:eastAsia="pl-PL"/>
        </w:rPr>
        <w:t>Podstawy prawne Polityki ochrony dzieci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bCs/>
          <w:lang w:eastAsia="pl-PL"/>
        </w:rPr>
      </w:pPr>
    </w:p>
    <w:p w:rsidR="00C00666" w:rsidRPr="00B94885" w:rsidRDefault="00C00666" w:rsidP="00B94885">
      <w:pPr>
        <w:pStyle w:val="Akapitzlist"/>
        <w:numPr>
          <w:ilvl w:val="0"/>
          <w:numId w:val="5"/>
        </w:numPr>
        <w:spacing w:after="0"/>
        <w:ind w:left="426" w:right="118"/>
        <w:rPr>
          <w:rFonts w:eastAsia="Times New Roman" w:cstheme="minorHAnsi"/>
          <w:bCs/>
          <w:lang w:eastAsia="pl-PL"/>
        </w:rPr>
      </w:pPr>
      <w:r w:rsidRPr="00B94885">
        <w:rPr>
          <w:rFonts w:eastAsia="Times New Roman" w:cstheme="minorHAnsi"/>
          <w:bCs/>
          <w:lang w:eastAsia="pl-PL"/>
        </w:rPr>
        <w:t>Ustawa z dnia 13 maja 2016 r. o przeciwdziałaniu zagrożeniom przestępczością na tle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bCs/>
          <w:lang w:eastAsia="pl-PL"/>
        </w:rPr>
      </w:pPr>
      <w:r w:rsidRPr="00B94885">
        <w:rPr>
          <w:rFonts w:eastAsia="Times New Roman" w:cstheme="minorHAnsi"/>
          <w:bCs/>
          <w:lang w:eastAsia="pl-PL"/>
        </w:rPr>
        <w:t>seksualnym (t. j. Dz. U. z 2023 r. poz. 1304 ze zm.);</w:t>
      </w:r>
    </w:p>
    <w:p w:rsidR="00C00666" w:rsidRPr="00B94885" w:rsidRDefault="00C00666" w:rsidP="00B94885">
      <w:pPr>
        <w:pStyle w:val="Akapitzlist"/>
        <w:numPr>
          <w:ilvl w:val="0"/>
          <w:numId w:val="5"/>
        </w:numPr>
        <w:spacing w:after="0"/>
        <w:ind w:left="426" w:right="118"/>
        <w:rPr>
          <w:rFonts w:eastAsia="Times New Roman" w:cstheme="minorHAnsi"/>
          <w:bCs/>
          <w:lang w:eastAsia="pl-PL"/>
        </w:rPr>
      </w:pPr>
      <w:r w:rsidRPr="00B94885">
        <w:rPr>
          <w:rFonts w:eastAsia="Times New Roman" w:cstheme="minorHAnsi"/>
          <w:bCs/>
          <w:lang w:eastAsia="pl-PL"/>
        </w:rPr>
        <w:t xml:space="preserve">Ustawa z dnia 28 lipca 2023 r. o zmianie ustawy – Kodeks rodzinny i opiekuńczy </w:t>
      </w:r>
    </w:p>
    <w:p w:rsidR="00C00666" w:rsidRPr="00B94885" w:rsidRDefault="00C00666" w:rsidP="00B94885">
      <w:pPr>
        <w:pStyle w:val="Akapitzlist"/>
        <w:spacing w:after="0"/>
        <w:ind w:left="426" w:right="118"/>
        <w:rPr>
          <w:rFonts w:eastAsia="Times New Roman" w:cstheme="minorHAnsi"/>
          <w:bCs/>
          <w:lang w:eastAsia="pl-PL"/>
        </w:rPr>
      </w:pPr>
      <w:r w:rsidRPr="00B94885">
        <w:rPr>
          <w:rFonts w:eastAsia="Times New Roman" w:cstheme="minorHAnsi"/>
          <w:bCs/>
          <w:lang w:eastAsia="pl-PL"/>
        </w:rPr>
        <w:t>oraz niektórych innych ustaw (Dz.U. z 2023 r. poz. 1606);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bCs/>
          <w:lang w:eastAsia="pl-PL"/>
        </w:rPr>
      </w:pPr>
      <w:r w:rsidRPr="00B94885">
        <w:rPr>
          <w:rFonts w:eastAsia="Times New Roman" w:cstheme="minorHAnsi"/>
          <w:bCs/>
          <w:lang w:eastAsia="pl-PL"/>
        </w:rPr>
        <w:t xml:space="preserve">3) Ustawa z dnia 29 lipca 2005 r. o przeciwdziałaniu przemocy w rodzinie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bCs/>
          <w:lang w:eastAsia="pl-PL"/>
        </w:rPr>
      </w:pPr>
      <w:r w:rsidRPr="00B94885">
        <w:rPr>
          <w:rFonts w:eastAsia="Times New Roman" w:cstheme="minorHAnsi"/>
          <w:bCs/>
          <w:lang w:eastAsia="pl-PL"/>
        </w:rPr>
        <w:t xml:space="preserve"> (Dz. U. z 2021 r. poz. 1249);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bCs/>
          <w:lang w:eastAsia="pl-PL"/>
        </w:rPr>
      </w:pPr>
      <w:r w:rsidRPr="00B94885">
        <w:rPr>
          <w:rFonts w:eastAsia="Times New Roman" w:cstheme="minorHAnsi"/>
          <w:bCs/>
          <w:lang w:eastAsia="pl-PL"/>
        </w:rPr>
        <w:t>4) Ustawa z dnia 6 czerwca 1997 r. - Kodeks karny (t. j. Dz. U z 2022 r. poz. 1138 ze zm.);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bCs/>
          <w:lang w:eastAsia="pl-PL"/>
        </w:rPr>
      </w:pPr>
      <w:r w:rsidRPr="00B94885">
        <w:rPr>
          <w:rFonts w:eastAsia="Times New Roman" w:cstheme="minorHAnsi"/>
          <w:bCs/>
          <w:lang w:eastAsia="pl-PL"/>
        </w:rPr>
        <w:t xml:space="preserve">5) Konwencja o Prawach Dziecka przyjęta przez Zgromadzenie Ogólne Narodów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bCs/>
          <w:lang w:eastAsia="pl-PL"/>
        </w:rPr>
      </w:pPr>
      <w:r w:rsidRPr="00B94885">
        <w:rPr>
          <w:rFonts w:eastAsia="Times New Roman" w:cstheme="minorHAnsi"/>
          <w:bCs/>
          <w:lang w:eastAsia="pl-PL"/>
        </w:rPr>
        <w:t>Zjednoczonych z dnia 20 listopada 1089 r. (t. j. Dz. U. z 1991 Nr 120 poz. 526 ze zm.);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bCs/>
          <w:lang w:eastAsia="pl-PL"/>
        </w:rPr>
      </w:pPr>
      <w:r w:rsidRPr="00B94885">
        <w:rPr>
          <w:rFonts w:eastAsia="Times New Roman" w:cstheme="minorHAnsi"/>
          <w:bCs/>
          <w:lang w:eastAsia="pl-PL"/>
        </w:rPr>
        <w:t>6) Rozporządzenie Rady Ministrów z dnia z dnia 6 września 2023 r. w sprawie procedury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bCs/>
          <w:lang w:eastAsia="pl-PL"/>
        </w:rPr>
      </w:pPr>
      <w:r w:rsidRPr="00B94885">
        <w:rPr>
          <w:rFonts w:eastAsia="Times New Roman" w:cstheme="minorHAnsi"/>
          <w:bCs/>
          <w:lang w:eastAsia="pl-PL"/>
        </w:rPr>
        <w:t xml:space="preserve">"Niebieskie Karty" oraz wzorów formularzy "Niebieska Karta" (Dz. U. z 2023 r.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bCs/>
          <w:lang w:eastAsia="pl-PL"/>
        </w:rPr>
      </w:pPr>
      <w:r w:rsidRPr="00B94885">
        <w:rPr>
          <w:rFonts w:eastAsia="Times New Roman" w:cstheme="minorHAnsi"/>
          <w:bCs/>
          <w:lang w:eastAsia="pl-PL"/>
        </w:rPr>
        <w:t>poz. 1870).</w:t>
      </w:r>
    </w:p>
    <w:p w:rsidR="00C00666" w:rsidRPr="00B94885" w:rsidRDefault="00C00666" w:rsidP="00B94885">
      <w:pPr>
        <w:spacing w:after="0"/>
        <w:ind w:left="426" w:right="118"/>
        <w:jc w:val="center"/>
        <w:rPr>
          <w:rFonts w:eastAsia="Times New Roman" w:cstheme="minorHAnsi"/>
          <w:lang w:eastAsia="pl-PL"/>
        </w:rPr>
      </w:pPr>
    </w:p>
    <w:p w:rsidR="00C00666" w:rsidRPr="00B94885" w:rsidRDefault="00C00666" w:rsidP="00B94885">
      <w:pPr>
        <w:spacing w:after="0"/>
        <w:ind w:left="426" w:right="118"/>
        <w:jc w:val="center"/>
        <w:rPr>
          <w:rFonts w:eastAsia="Times New Roman" w:cstheme="minorHAnsi"/>
          <w:lang w:eastAsia="pl-PL"/>
        </w:rPr>
      </w:pPr>
    </w:p>
    <w:p w:rsidR="00C00666" w:rsidRPr="00B94885" w:rsidRDefault="00C00666" w:rsidP="00B94885">
      <w:pPr>
        <w:spacing w:after="0"/>
        <w:ind w:left="426" w:right="118"/>
        <w:jc w:val="center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b/>
          <w:bCs/>
          <w:lang w:eastAsia="pl-PL"/>
        </w:rPr>
        <w:t>Słowniczek pojęć/objaśnienie terminów używanych w dokumencie Polityka ochrony dzieci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§ 1.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 xml:space="preserve">1. Personelem lub członkiem personelu jest osoba zatrudniona na podstawie umowy o pracę,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lastRenderedPageBreak/>
        <w:t>umowy cywilnoprawnej, a także wolontariusz i praktykant.</w:t>
      </w:r>
      <w:r w:rsidRPr="00B94885">
        <w:rPr>
          <w:rFonts w:eastAsia="Times New Roman" w:cstheme="minorHAnsi"/>
          <w:lang w:eastAsia="pl-PL"/>
        </w:rPr>
        <w:br/>
        <w:t xml:space="preserve">2. Dzieckiem jest każda osoba do ukończenia 18. roku życia. </w:t>
      </w:r>
      <w:r w:rsidRPr="00B94885">
        <w:rPr>
          <w:rFonts w:eastAsia="Times New Roman" w:cstheme="minorHAnsi"/>
          <w:lang w:eastAsia="pl-PL"/>
        </w:rPr>
        <w:br/>
        <w:t>3. Opiekunem dziecka jest osoba uprawniona do reprezentacji dziecka, w szczególności jego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 rodzic/ rodzic zastępczy lub opiekun prawny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4. Zgoda rodzica dziecka oznacza zgodę co najmniej jednego z rodziców dziecka. Jednak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w przypadku braku porozumienia między rodzicami dziecka należy poinformować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 rodziców o konieczności rozstrzygnięcia sprawy przez sąd rodzinny. </w:t>
      </w:r>
      <w:r w:rsidRPr="00B94885">
        <w:rPr>
          <w:rFonts w:eastAsia="Times New Roman" w:cstheme="minorHAnsi"/>
          <w:lang w:eastAsia="pl-PL"/>
        </w:rPr>
        <w:br/>
        <w:t>5. Przez krzywdzenie dziecka należy rozumieć popełnienie czynu zabronionego lub czynu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karalnego na szkodę dziecka przez jakąkolwiek osobę, w tym członka personelu placówki,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lub zagrożenie dobra dziecka, w tym jego zaniedbywanie. </w:t>
      </w:r>
      <w:r w:rsidRPr="00B94885">
        <w:rPr>
          <w:rFonts w:eastAsia="Times New Roman" w:cstheme="minorHAnsi"/>
          <w:lang w:eastAsia="pl-PL"/>
        </w:rPr>
        <w:br/>
        <w:t xml:space="preserve">6. Osoba odpowiedzialna za </w:t>
      </w:r>
      <w:proofErr w:type="spellStart"/>
      <w:r w:rsidRPr="00B94885">
        <w:rPr>
          <w:rFonts w:eastAsia="Times New Roman" w:cstheme="minorHAnsi"/>
          <w:lang w:eastAsia="pl-PL"/>
        </w:rPr>
        <w:t>internet</w:t>
      </w:r>
      <w:proofErr w:type="spellEnd"/>
      <w:r w:rsidRPr="00B94885">
        <w:rPr>
          <w:rFonts w:eastAsia="Times New Roman" w:cstheme="minorHAnsi"/>
          <w:lang w:eastAsia="pl-PL"/>
        </w:rPr>
        <w:t xml:space="preserve"> to wyznaczony przez dyrektora szkoły członek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personelu, sprawujący nadzór nad korzystaniem z </w:t>
      </w:r>
      <w:proofErr w:type="spellStart"/>
      <w:r w:rsidRPr="00B94885">
        <w:rPr>
          <w:rFonts w:eastAsia="Times New Roman" w:cstheme="minorHAnsi"/>
          <w:lang w:eastAsia="pl-PL"/>
        </w:rPr>
        <w:t>internetu</w:t>
      </w:r>
      <w:proofErr w:type="spellEnd"/>
      <w:r w:rsidRPr="00B94885">
        <w:rPr>
          <w:rFonts w:eastAsia="Times New Roman" w:cstheme="minorHAnsi"/>
          <w:lang w:eastAsia="pl-PL"/>
        </w:rPr>
        <w:t xml:space="preserve"> przez dzieci na terenie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szkoły oraz nad bezpieczeństwem dzieci w </w:t>
      </w:r>
      <w:proofErr w:type="spellStart"/>
      <w:r w:rsidRPr="00B94885">
        <w:rPr>
          <w:rFonts w:eastAsia="Times New Roman" w:cstheme="minorHAnsi"/>
          <w:lang w:eastAsia="pl-PL"/>
        </w:rPr>
        <w:t>internecie</w:t>
      </w:r>
      <w:proofErr w:type="spellEnd"/>
      <w:r w:rsidRPr="00B94885">
        <w:rPr>
          <w:rFonts w:eastAsia="Times New Roman" w:cstheme="minorHAnsi"/>
          <w:lang w:eastAsia="pl-PL"/>
        </w:rPr>
        <w:t xml:space="preserve">. </w:t>
      </w:r>
      <w:r w:rsidRPr="00B94885">
        <w:rPr>
          <w:rFonts w:eastAsia="Times New Roman" w:cstheme="minorHAnsi"/>
          <w:lang w:eastAsia="pl-PL"/>
        </w:rPr>
        <w:br/>
        <w:t>7. Osoba odpowiedzialna za Politykę ochrony dzieci przed krzywdzeniem to wyznaczony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przez dyrektora szkoły członek personelu sprawujący nadzór nad realizacją Polityki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ochrony dzieci przed krzywdzeniem w placówce. </w:t>
      </w:r>
      <w:r w:rsidRPr="00B94885">
        <w:rPr>
          <w:rFonts w:eastAsia="Times New Roman" w:cstheme="minorHAnsi"/>
          <w:lang w:eastAsia="pl-PL"/>
        </w:rPr>
        <w:br/>
        <w:t xml:space="preserve">8. Dane osobowe dziecka to wszelkie informacje umożliwiające identyfikację dziecka. 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</w:r>
    </w:p>
    <w:p w:rsidR="00B94885" w:rsidRDefault="00B94885">
      <w:pPr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br w:type="page"/>
      </w:r>
    </w:p>
    <w:p w:rsidR="00C00666" w:rsidRPr="00B94885" w:rsidRDefault="00C00666" w:rsidP="00B94885">
      <w:pPr>
        <w:spacing w:after="0"/>
        <w:ind w:left="426" w:right="118"/>
        <w:jc w:val="center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b/>
          <w:bCs/>
          <w:lang w:eastAsia="pl-PL"/>
        </w:rPr>
        <w:lastRenderedPageBreak/>
        <w:t>Rozpoznawanie i reagowanie na czynniki ryzyka krzywdzenia dzieci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§ 2.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 xml:space="preserve">1. Personel placówki posiada wiedzę i w ramach wykonywanych obowiązków zwraca uwagę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na czynniki ryzyka krzywdzenia dzieci.</w:t>
      </w:r>
      <w:r w:rsidRPr="00B94885">
        <w:rPr>
          <w:rFonts w:eastAsia="Times New Roman" w:cstheme="minorHAnsi"/>
          <w:lang w:eastAsia="pl-PL"/>
        </w:rPr>
        <w:br/>
        <w:t xml:space="preserve">2. W przypadku zidentyfikowania czynników ryzyka członkowie personelu placówki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podejmują rozmowę z rodzicami, przekazując informacje na temat dostępnej oferty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wsparcia i motywując ich do szukania dla siebie pomocy.</w:t>
      </w:r>
      <w:r w:rsidRPr="00B94885">
        <w:rPr>
          <w:rFonts w:eastAsia="Times New Roman" w:cstheme="minorHAnsi"/>
          <w:lang w:eastAsia="pl-PL"/>
        </w:rPr>
        <w:br/>
        <w:t>3. Personel monitoruje sytuację i dobrostan dziecka.</w:t>
      </w:r>
      <w:r w:rsidRPr="00B94885">
        <w:rPr>
          <w:rFonts w:eastAsia="Times New Roman" w:cstheme="minorHAnsi"/>
          <w:lang w:eastAsia="pl-PL"/>
        </w:rPr>
        <w:br/>
      </w:r>
    </w:p>
    <w:p w:rsidR="00C00666" w:rsidRPr="00B94885" w:rsidRDefault="00C00666" w:rsidP="00B94885">
      <w:pPr>
        <w:spacing w:after="0"/>
        <w:ind w:left="426" w:right="118"/>
        <w:jc w:val="center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b/>
          <w:bCs/>
          <w:lang w:eastAsia="pl-PL"/>
        </w:rPr>
        <w:t>Zasady rekrutacji personelu (pracowników/współpracowników/wolontariuszy/praktykantów)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§ 3.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>Rekrutacja członków personelu placówki odbywa się zgodnie z zasadami bezpiecznej rekrutacji personelu. Zasady stanowią Załącznik [nr 1] do niniejszej Polityki.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</w:r>
    </w:p>
    <w:p w:rsidR="00C00666" w:rsidRPr="00B94885" w:rsidRDefault="00C00666" w:rsidP="00B94885">
      <w:pPr>
        <w:spacing w:after="0"/>
        <w:ind w:left="426" w:right="118"/>
        <w:jc w:val="center"/>
        <w:rPr>
          <w:rFonts w:eastAsia="Times New Roman" w:cstheme="minorHAnsi"/>
          <w:b/>
          <w:bCs/>
          <w:lang w:eastAsia="pl-PL"/>
        </w:rPr>
      </w:pPr>
      <w:r w:rsidRPr="00B94885">
        <w:rPr>
          <w:rFonts w:eastAsia="Times New Roman" w:cstheme="minorHAnsi"/>
          <w:b/>
          <w:bCs/>
          <w:lang w:eastAsia="pl-PL"/>
        </w:rPr>
        <w:t xml:space="preserve">Zasady bezpiecznych relacji pomiędzy personelem (pracownikami/współpracownikami/wolontariuszami/praktykantami) placówki </w:t>
      </w:r>
    </w:p>
    <w:p w:rsidR="00C00666" w:rsidRPr="00B94885" w:rsidRDefault="00C00666" w:rsidP="00B94885">
      <w:pPr>
        <w:spacing w:after="0"/>
        <w:ind w:left="426" w:right="118"/>
        <w:jc w:val="center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b/>
          <w:bCs/>
          <w:lang w:eastAsia="pl-PL"/>
        </w:rPr>
        <w:t>a dziećmi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§ 4.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>Personel zna i stosuje zasady bezpiecznych relacji personel – dziecko ustalone w placówce. Zasady stanowią Załącznik [nr 2] do niniejszej Polityki.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</w:r>
    </w:p>
    <w:p w:rsidR="00C00666" w:rsidRPr="00B94885" w:rsidRDefault="00C00666" w:rsidP="00B94885">
      <w:pPr>
        <w:spacing w:after="0"/>
        <w:ind w:left="426" w:right="118"/>
        <w:jc w:val="center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b/>
          <w:bCs/>
          <w:lang w:eastAsia="pl-PL"/>
        </w:rPr>
        <w:t>Procedury interwencji w przypadku podejrzenia krzywdzenia dziecka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§ 5.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>W przypadku powzięcia przez członka personelu szkoły podejrzenia, że dziecko jest krzywdzone, ma on obowiązek sporządzenia notatki służbowej i przekazania uzyskanej informacji (do wyboru) wychowawcy/pedagogowi/psychologowi/dyrektora szkoły (należy wpisać dwie osoby)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>§ 6.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 xml:space="preserve">1. Pedagog/psycholog (do wyboru) wzywa opiekunów dziecka, którego krzywdzenie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podejrzewa, oraz informuje ich o podejrzeniu.</w:t>
      </w:r>
      <w:r w:rsidRPr="00B94885">
        <w:rPr>
          <w:rFonts w:eastAsia="Times New Roman" w:cstheme="minorHAnsi"/>
          <w:lang w:eastAsia="pl-PL"/>
        </w:rPr>
        <w:br/>
        <w:t xml:space="preserve">2. Pedagog/psycholog (do wyboru) powinien sporządzić opis sytuacji szkolnej i rodzinnej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dziecka na podstawie rozmów z dzieckiem, nauczycielami, wychowawcą i rodzicami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oraz plan pomocy dziecku.</w:t>
      </w:r>
      <w:r w:rsidRPr="00B94885">
        <w:rPr>
          <w:rFonts w:eastAsia="Times New Roman" w:cstheme="minorHAnsi"/>
          <w:lang w:eastAsia="pl-PL"/>
        </w:rPr>
        <w:br/>
        <w:t>3. Plan pomocy dziecku powinien zawierać wskazania dotyczące:</w:t>
      </w:r>
      <w:r w:rsidRPr="00B94885">
        <w:rPr>
          <w:rFonts w:eastAsia="Times New Roman" w:cstheme="minorHAnsi"/>
          <w:lang w:eastAsia="pl-PL"/>
        </w:rPr>
        <w:br/>
        <w:t xml:space="preserve">a. podjęcia przez placówkę działań w celu zapewnienia dziecku bezpieczeństwa,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w tym zgłoszenie podejrzenia krzywdzenia do odpowiedniej placówki;</w:t>
      </w:r>
      <w:r w:rsidRPr="00B94885">
        <w:rPr>
          <w:rFonts w:eastAsia="Times New Roman" w:cstheme="minorHAnsi"/>
          <w:lang w:eastAsia="pl-PL"/>
        </w:rPr>
        <w:br/>
        <w:t>b. wsparcia, jakie placówka zaoferuje dziecku;</w:t>
      </w:r>
      <w:r w:rsidRPr="00B94885">
        <w:rPr>
          <w:rFonts w:eastAsia="Times New Roman" w:cstheme="minorHAnsi"/>
          <w:lang w:eastAsia="pl-PL"/>
        </w:rPr>
        <w:br/>
        <w:t xml:space="preserve">c. skierowania dziecka do specjalistycznej placówki pomocy dziecku, jeżeli istnieje taka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potrzeba.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>§ 7.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lastRenderedPageBreak/>
        <w:br/>
        <w:t xml:space="preserve">1. W przypadkach bardziej skomplikowanych (dotyczących wykorzystywania seksualnego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oraz znęcania się fizycznego i psychicznego o dużym nasileniu) dyrektor szkoły powołuje </w:t>
      </w:r>
    </w:p>
    <w:p w:rsidR="00C00666" w:rsidRPr="00B94885" w:rsidRDefault="00B94885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 </w:t>
      </w:r>
      <w:r w:rsidR="00C00666" w:rsidRPr="00B94885">
        <w:rPr>
          <w:rFonts w:eastAsia="Times New Roman" w:cstheme="minorHAnsi"/>
          <w:lang w:eastAsia="pl-PL"/>
        </w:rPr>
        <w:t xml:space="preserve">zespół interwencyjny, w skład którego mogą wejść: pedagog/psycholog, wychowawca </w:t>
      </w:r>
    </w:p>
    <w:p w:rsid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dziecka, kierownictwo placówki, inni członkowie personelu mający wiedzę o krzywdzeniu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 dziecka lub o dziecku (dalej określani jako: zespół interwencyjny).</w:t>
      </w:r>
      <w:r w:rsidRPr="00B94885">
        <w:rPr>
          <w:rFonts w:eastAsia="Times New Roman" w:cstheme="minorHAnsi"/>
          <w:lang w:eastAsia="pl-PL"/>
        </w:rPr>
        <w:br/>
        <w:t xml:space="preserve">2. Zespół interwencyjny sporządza plan pomocy dziecku, na podstawie opisu sporządzonego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przez pedagoga/psychologa oraz innych, uzyskanych przez członków zespołu, informacji.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>W przypadku gdy podejrzenie krzywdzenia zgłosili opiekunowie dziecka, powołanie zespołu jest obligatoryjne. Zespół interwencyjny wzywa opiekunów dziecka na spotkanie wyjaśniające, podczas którego może zaproponować opiekunom zdiagnozowanie zgłaszanego podejrzenia w zewnętrznej, bezstronnej instytucji. Ze spotkania sporządza się protokół.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>§ 8.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 xml:space="preserve">1. Plan pomocy dziecku jest przedstawiany przez pedagoga/psychologa opiekunom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z zaleceniem współpracy przy jego realizacji.</w:t>
      </w:r>
      <w:r w:rsidRPr="00B94885">
        <w:rPr>
          <w:rFonts w:eastAsia="Times New Roman" w:cstheme="minorHAnsi"/>
          <w:lang w:eastAsia="pl-PL"/>
        </w:rPr>
        <w:br/>
        <w:t xml:space="preserve">2. Pedagog/psycholog informuje opiekunów o obowiązku placówki zgłoszenia podejrzenia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krzywdzenia dziecka do odpowiedniej instytucji (prokuratura/policja lub sąd rodzinny,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ośrodek pomocy społecznej bądź przewodniczący zespołu interdyscyplinarnego –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procedura „Niebieskie Karty” – w zależności od zdiagnozowanego typu krzywdzenia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i skorelowanej z nim interwencji).</w:t>
      </w:r>
      <w:r w:rsidRPr="00B94885">
        <w:rPr>
          <w:rFonts w:eastAsia="Times New Roman" w:cstheme="minorHAnsi"/>
          <w:lang w:eastAsia="pl-PL"/>
        </w:rPr>
        <w:br/>
        <w:t xml:space="preserve">3. Po poinformowaniu opiekunów przez pedagoga/psychologa – zgodnie z punktem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poprzedzającym – dyrektor szkoły składa zawiadomienie o podejrzeniu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przestępstwa do prokuratury/policji lub wniosek o wgląd w sytuację rodziny do sądu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rejonowego, wydziału rodzinnego i nieletnich, ośrodka pomocy społecznej lub przesyła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formularz „Niebieska Karta – A” do przewodniczącego zespołu interdyscyplinarnego.</w:t>
      </w:r>
      <w:r w:rsidRPr="00B94885">
        <w:rPr>
          <w:rFonts w:eastAsia="Times New Roman" w:cstheme="minorHAnsi"/>
          <w:lang w:eastAsia="pl-PL"/>
        </w:rPr>
        <w:br/>
        <w:t xml:space="preserve">4. Dalszy tok postępowania leży w kompetencjach instytucji wskazanych w punkcie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poprzedzającym.</w:t>
      </w:r>
      <w:r w:rsidRPr="00B94885">
        <w:rPr>
          <w:rFonts w:eastAsia="Times New Roman" w:cstheme="minorHAnsi"/>
          <w:lang w:eastAsia="pl-PL"/>
        </w:rPr>
        <w:br/>
        <w:t xml:space="preserve">5. W przypadku, gdy podejrzenie krzywdzenia zgłosili opiekunowie dziecka, a podejrzenie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to nie zostało potwierdzone, należy o tym fakcie poinformować opiekunów dziecka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na piśmie.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>§ 9.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 xml:space="preserve">1. Z przebiegu interwencji sporządza się kartę interwencji, której wzór stanowi Załącznik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 [nr 6] do niniejszej Polityki. Kartę załącza się do akt osobowych dziecka.</w:t>
      </w:r>
      <w:r w:rsidRPr="00B94885">
        <w:rPr>
          <w:rFonts w:eastAsia="Times New Roman" w:cstheme="minorHAnsi"/>
          <w:lang w:eastAsia="pl-PL"/>
        </w:rPr>
        <w:br/>
        <w:t xml:space="preserve">2. Cały personel placówki i inne osoby, które w związku z wykonywaniem obowiązków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służbowych podjęły informację o krzywdzeniu dziecka lub informacje z tym związane,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są zobowiązane do zachowania tych informacji w tajemnicy, wyłączając informacje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przekazywane uprawnionym instytucjom w ramach działań interwencyjnych.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b/>
          <w:bCs/>
          <w:lang w:eastAsia="pl-PL"/>
        </w:rPr>
        <w:t>Zasady ochrony danych osobowych oraz wizerunku dzieci w placówce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§ 10.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>1. Placówka zapewnia najwyższe standardy ochrony danych osobowych dzieci zgodnie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z obowiązującymi przepisami prawa.</w:t>
      </w:r>
      <w:r w:rsidRPr="00B94885">
        <w:rPr>
          <w:rFonts w:eastAsia="Times New Roman" w:cstheme="minorHAnsi"/>
          <w:lang w:eastAsia="pl-PL"/>
        </w:rPr>
        <w:br/>
        <w:t xml:space="preserve">2. Placówka, uznając prawo dziecka do prywatności i ochrony dóbr osobistych, zapewnia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lastRenderedPageBreak/>
        <w:t>ochronę wizerunku dziecka.</w:t>
      </w:r>
      <w:r w:rsidRPr="00B94885">
        <w:rPr>
          <w:rFonts w:eastAsia="Times New Roman" w:cstheme="minorHAnsi"/>
          <w:lang w:eastAsia="pl-PL"/>
        </w:rPr>
        <w:br/>
        <w:t xml:space="preserve">3. Wytyczne dotyczące zasad publikacji wizerunku dziecka stanowią Załącznik [nr 3]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   do niniejszej Polityki.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>§ 11.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 xml:space="preserve">1. Personelowi szkoły nie wolno umożliwiać przedstawicielom mediów utrwalania wizerunku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dziecka (filmowanie, fotografowanie, nagrywanie głosu dziecka) na terenie placówki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bez pisemnej zgody rodzica lub opiekuna prawnego dziecka.</w:t>
      </w:r>
      <w:r w:rsidRPr="00B94885">
        <w:rPr>
          <w:rFonts w:eastAsia="Times New Roman" w:cstheme="minorHAnsi"/>
          <w:lang w:eastAsia="pl-PL"/>
        </w:rPr>
        <w:br/>
        <w:t xml:space="preserve">2. W celu uzyskania zgody, o której mowa powyżej, członek personelu placówki może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skontaktować się z opiekunem dziecka i ustalić procedurę uzyskania zgody.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Niedopuszczalne jest podanie przedstawicielowi mediów danych kontaktowych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do opiekuna dziecka – bez wiedzy i zgody tego opiekuna.</w:t>
      </w:r>
      <w:r w:rsidRPr="00B94885">
        <w:rPr>
          <w:rFonts w:eastAsia="Times New Roman" w:cstheme="minorHAnsi"/>
          <w:lang w:eastAsia="pl-PL"/>
        </w:rPr>
        <w:br/>
        <w:t xml:space="preserve">3. Jeżeli wizerunek dziecka stanowi jedynie szczegół całości, takiej jak: zgromadzenie,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krajobraz, publiczna impreza, zgoda rodzica lub opiekuna prawnego na utrwalanie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wizerunku dziecka nie jest wymagana.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>§ 12.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 xml:space="preserve">1. Upublicznienie przez personel placówki wizerunku dziecka utrwalonego w jakiejkolwiek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formie (fotografia, nagranie audio-wideo) wymaga pisemnej zgody rodzica lub opiekuna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prawnego dziecka.</w:t>
      </w:r>
      <w:r w:rsidRPr="00B94885">
        <w:rPr>
          <w:rFonts w:eastAsia="Times New Roman" w:cstheme="minorHAnsi"/>
          <w:lang w:eastAsia="pl-PL"/>
        </w:rPr>
        <w:br/>
        <w:t xml:space="preserve">2. Pisemna zgoda, o której mowa w ust. 1., powinna zawierać informację, gdzie będzie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umieszczony zarejestrowany wizerunek i w jakim kontekście będzie wykorzystywany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(np. że umieszczony zostanie na stronie youtube.com w celach promocyjnych).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</w:r>
    </w:p>
    <w:p w:rsidR="00C00666" w:rsidRPr="00B94885" w:rsidRDefault="00C00666" w:rsidP="00B94885">
      <w:pPr>
        <w:spacing w:after="0"/>
        <w:ind w:left="426" w:right="118"/>
        <w:jc w:val="center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b/>
          <w:bCs/>
          <w:lang w:eastAsia="pl-PL"/>
        </w:rPr>
        <w:t>Zasady bezpiecznego korzystania z Internetu i mediów elektronicznych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§ 13.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 xml:space="preserve">1. Placówka, zapewniając dzieciom dostęp do Internetu, jest zobowiązana podejmować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działania zabezpieczające dzieci przed dostępem do treści, które mogą stanowić zagrożenie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dla ich prawidłowego rozwoju; w szczególności należy zainstalować i aktualizować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oprogramowanie zabezpieczające. Zasady bezpiecznego korzystania z Internetu i mediów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elektronicznych stanowią Załącznik [nr 4] do niniejszej Polityki. </w:t>
      </w:r>
      <w:r w:rsidRPr="00B94885">
        <w:rPr>
          <w:rFonts w:eastAsia="Times New Roman" w:cstheme="minorHAnsi"/>
          <w:lang w:eastAsia="pl-PL"/>
        </w:rPr>
        <w:br/>
        <w:t xml:space="preserve">2. Na terenie placówki dostęp dziecka do Internetu możliwy jest: </w:t>
      </w:r>
      <w:r w:rsidRPr="00B94885">
        <w:rPr>
          <w:rFonts w:eastAsia="Times New Roman" w:cstheme="minorHAnsi"/>
          <w:lang w:eastAsia="pl-PL"/>
        </w:rPr>
        <w:br/>
        <w:t xml:space="preserve">a. pod nadzorem członka personelu placówki na zajęciach komputerowych; </w:t>
      </w:r>
      <w:r w:rsidRPr="00B94885">
        <w:rPr>
          <w:rFonts w:eastAsia="Times New Roman" w:cstheme="minorHAnsi"/>
          <w:lang w:eastAsia="pl-PL"/>
        </w:rPr>
        <w:br/>
        <w:t xml:space="preserve">b. bez nadzoru członka personelu – na telefonie (dostęp swobodny); </w:t>
      </w:r>
      <w:r w:rsidRPr="00B94885">
        <w:rPr>
          <w:rFonts w:eastAsia="Times New Roman" w:cstheme="minorHAnsi"/>
          <w:lang w:eastAsia="pl-PL"/>
        </w:rPr>
        <w:br/>
        <w:t xml:space="preserve">c. za pomocą sieci wifi placówki, po podaniu hasła. </w:t>
      </w:r>
      <w:r w:rsidRPr="00B94885">
        <w:rPr>
          <w:rFonts w:eastAsia="Times New Roman" w:cstheme="minorHAnsi"/>
          <w:lang w:eastAsia="pl-PL"/>
        </w:rPr>
        <w:br/>
        <w:t xml:space="preserve">3. W przypadku dostępu realizowanego pod nadzorem członka personelu placówki, ma on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obowiązek informowania dzieci o zasadach bezpiecznego korzystania z Internetu. Personel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szkoły czuwa także nad bezpieczeństwem korzystania z Internetu przez dzieci podczas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lekcji. </w:t>
      </w:r>
      <w:r w:rsidRPr="00B94885">
        <w:rPr>
          <w:rFonts w:eastAsia="Times New Roman" w:cstheme="minorHAnsi"/>
          <w:lang w:eastAsia="pl-PL"/>
        </w:rPr>
        <w:br/>
        <w:t xml:space="preserve">4. W miarę możliwości osoba odpowiedzialna za Internet przeprowadza z uczniami cykliczne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szkolenia dotyczące bezpiecznego korzystania z Internetu.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br/>
        <w:t>§ 14.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 xml:space="preserve">1. Osoba odpowiedzialna za Internet zapewnia, aby sieć internetowa placówki była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lastRenderedPageBreak/>
        <w:t xml:space="preserve">zabezpieczona przed niebezpiecznymi treściami, instalując i aktualizując odpowiednie,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nowoczesne oprogramowanie. </w:t>
      </w:r>
      <w:r w:rsidRPr="00B94885">
        <w:rPr>
          <w:rFonts w:eastAsia="Times New Roman" w:cstheme="minorHAnsi"/>
          <w:lang w:eastAsia="pl-PL"/>
        </w:rPr>
        <w:br/>
        <w:t>2. Wymienione w ust. 1. oprogramowanie jest aktualizowane przez wyznaczonego członka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personelu w miarę potrzeb, przynajmniej raz w miesiącu. </w:t>
      </w:r>
      <w:r w:rsidRPr="00B94885">
        <w:rPr>
          <w:rFonts w:eastAsia="Times New Roman" w:cstheme="minorHAnsi"/>
          <w:lang w:eastAsia="pl-PL"/>
        </w:rPr>
        <w:br/>
        <w:t xml:space="preserve">3. Wyznaczony członek personelu przynajmniej raz w miesiącu sprawdza,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czy na komputerach ze swobodnym dostępem, podłączonych do Internetu nie znajdują się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 niebezpieczne treści. W przypadku znalezienia niebezpiecznych treści, wyznaczony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członek personelu stara się ustalić, kto korzystał z komputera w czasie ich wprowadzenia. </w:t>
      </w:r>
      <w:r w:rsidRPr="00B94885">
        <w:rPr>
          <w:rFonts w:eastAsia="Times New Roman" w:cstheme="minorHAnsi"/>
          <w:lang w:eastAsia="pl-PL"/>
        </w:rPr>
        <w:br/>
        <w:t xml:space="preserve">4. Informację o dziecku, które korzystało z komputera w czasie wprowadzenia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niebezpiecznych treści, wyznaczony członek personelu przekazuje dyrektorowi szkoły,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które wyjaśnia ww. sytuację. </w:t>
      </w:r>
      <w:r w:rsidRPr="00B94885">
        <w:rPr>
          <w:rFonts w:eastAsia="Times New Roman" w:cstheme="minorHAnsi"/>
          <w:lang w:eastAsia="pl-PL"/>
        </w:rPr>
        <w:br/>
        <w:t xml:space="preserve">5. Pedagog/psycholog przeprowadza z dzieckiem, o którym mowa w punktach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poprzedzających, rozmowę na temat bezpieczeństwa w Internecie. </w:t>
      </w:r>
      <w:r w:rsidRPr="00B94885">
        <w:rPr>
          <w:rFonts w:eastAsia="Times New Roman" w:cstheme="minorHAnsi"/>
          <w:lang w:eastAsia="pl-PL"/>
        </w:rPr>
        <w:br/>
        <w:t xml:space="preserve">6. Jeżeli w wyniku przeprowadzonej rozmowy pedagog/psycholog uzyska informację,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że dziecko jest krzywdzone, podejmuje działania opisane w rozdziale dotyczącym procedur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interwencji w przypadku podejrzenia krzywdzenia dziecka. 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</w:r>
    </w:p>
    <w:p w:rsidR="00C00666" w:rsidRPr="00B94885" w:rsidRDefault="00C00666" w:rsidP="00B94885">
      <w:pPr>
        <w:spacing w:after="0"/>
        <w:ind w:left="426" w:right="118"/>
        <w:jc w:val="center"/>
        <w:rPr>
          <w:rFonts w:cstheme="minorHAnsi"/>
        </w:rPr>
      </w:pPr>
      <w:r w:rsidRPr="00B94885">
        <w:rPr>
          <w:rFonts w:eastAsia="Times New Roman" w:cstheme="minorHAnsi"/>
          <w:b/>
          <w:bCs/>
          <w:lang w:eastAsia="pl-PL"/>
        </w:rPr>
        <w:t>Monitoring stosowania standardów ochrony małoletnich</w:t>
      </w:r>
    </w:p>
    <w:p w:rsidR="00C00666" w:rsidRPr="00B94885" w:rsidRDefault="00C00666" w:rsidP="00B94885">
      <w:pPr>
        <w:spacing w:after="0"/>
        <w:ind w:left="426" w:right="118"/>
        <w:rPr>
          <w:rFonts w:cstheme="minorHAnsi"/>
        </w:rPr>
      </w:pPr>
      <w:r w:rsidRPr="00B94885">
        <w:rPr>
          <w:rFonts w:cstheme="minorHAnsi"/>
        </w:rPr>
        <w:t>§ 15.</w:t>
      </w:r>
    </w:p>
    <w:p w:rsidR="00C00666" w:rsidRPr="00B94885" w:rsidRDefault="00C00666" w:rsidP="00B94885">
      <w:pPr>
        <w:numPr>
          <w:ilvl w:val="0"/>
          <w:numId w:val="7"/>
        </w:numPr>
        <w:spacing w:after="0"/>
        <w:ind w:left="426" w:right="118"/>
        <w:rPr>
          <w:rFonts w:cstheme="minorHAnsi"/>
        </w:rPr>
      </w:pPr>
      <w:r w:rsidRPr="00B94885">
        <w:rPr>
          <w:rFonts w:cstheme="minorHAnsi"/>
        </w:rPr>
        <w:t>Osobą odpowiedzialną za monitorowanie realizacji niniejszych Standardów Ochrony Małoletnich przed krzywdzeniem jest szkolny Rzecznik Praw Ucznia.</w:t>
      </w:r>
    </w:p>
    <w:p w:rsidR="00C00666" w:rsidRPr="00B94885" w:rsidRDefault="00C00666" w:rsidP="00B94885">
      <w:pPr>
        <w:numPr>
          <w:ilvl w:val="0"/>
          <w:numId w:val="7"/>
        </w:numPr>
        <w:spacing w:after="0"/>
        <w:ind w:left="426" w:right="118"/>
        <w:rPr>
          <w:rFonts w:cstheme="minorHAnsi"/>
        </w:rPr>
      </w:pPr>
      <w:r w:rsidRPr="00B94885">
        <w:rPr>
          <w:rFonts w:cstheme="minorHAnsi"/>
        </w:rPr>
        <w:t xml:space="preserve">Osoba, o której mowa w ust. 1 jest odpowiedzialna za monitorowanie realizacji     Standardów i za reagowanie na sygnały naruszenia Standardów oraz za proponowanie zmian w Standardach Ochrony Małoletnich. </w:t>
      </w:r>
    </w:p>
    <w:p w:rsidR="00C00666" w:rsidRPr="00B94885" w:rsidRDefault="00C00666" w:rsidP="00B94885">
      <w:pPr>
        <w:numPr>
          <w:ilvl w:val="0"/>
          <w:numId w:val="7"/>
        </w:num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cstheme="minorHAnsi"/>
        </w:rPr>
        <w:t>Szczegółowy opis „Standardów Ochrony Małoletnich” stanowi załącznik nr 7</w:t>
      </w:r>
    </w:p>
    <w:p w:rsidR="00C00666" w:rsidRPr="00B94885" w:rsidRDefault="00C00666" w:rsidP="00B94885">
      <w:pPr>
        <w:spacing w:after="0"/>
        <w:ind w:left="426" w:right="118"/>
        <w:jc w:val="center"/>
        <w:rPr>
          <w:rFonts w:eastAsia="Times New Roman" w:cstheme="minorHAnsi"/>
          <w:lang w:eastAsia="pl-PL"/>
        </w:rPr>
      </w:pPr>
    </w:p>
    <w:p w:rsidR="00C00666" w:rsidRPr="00B94885" w:rsidRDefault="00C00666" w:rsidP="00B94885">
      <w:pPr>
        <w:spacing w:after="0"/>
        <w:ind w:left="426" w:right="118"/>
        <w:jc w:val="center"/>
        <w:rPr>
          <w:rFonts w:cstheme="minorHAnsi"/>
          <w:b/>
        </w:rPr>
      </w:pPr>
      <w:r w:rsidRPr="00B94885">
        <w:rPr>
          <w:rFonts w:cstheme="minorHAnsi"/>
          <w:b/>
        </w:rPr>
        <w:t>Zasady udostępniania rodzicom i uczniom standardów do zapoznania się z nimi</w:t>
      </w:r>
    </w:p>
    <w:p w:rsidR="00C00666" w:rsidRPr="00B94885" w:rsidRDefault="00C00666" w:rsidP="00B94885">
      <w:pPr>
        <w:spacing w:after="0"/>
        <w:ind w:left="426" w:right="118"/>
        <w:jc w:val="center"/>
        <w:rPr>
          <w:rFonts w:cstheme="minorHAnsi"/>
          <w:b/>
        </w:rPr>
      </w:pPr>
      <w:r w:rsidRPr="00B94885">
        <w:rPr>
          <w:rFonts w:cstheme="minorHAnsi"/>
          <w:b/>
        </w:rPr>
        <w:t>i ich stosowania</w:t>
      </w:r>
    </w:p>
    <w:p w:rsidR="00C00666" w:rsidRPr="00B94885" w:rsidRDefault="00C00666" w:rsidP="00B94885">
      <w:pPr>
        <w:spacing w:after="0"/>
        <w:ind w:left="426" w:right="118"/>
        <w:rPr>
          <w:rFonts w:cstheme="minorHAnsi"/>
        </w:rPr>
      </w:pPr>
      <w:r w:rsidRPr="00B94885">
        <w:rPr>
          <w:rFonts w:cstheme="minorHAnsi"/>
        </w:rPr>
        <w:t>§ 16.</w:t>
      </w:r>
    </w:p>
    <w:p w:rsidR="00C00666" w:rsidRPr="00B94885" w:rsidRDefault="00C00666" w:rsidP="00B94885">
      <w:pPr>
        <w:numPr>
          <w:ilvl w:val="0"/>
          <w:numId w:val="8"/>
        </w:numPr>
        <w:spacing w:after="0"/>
        <w:ind w:left="426" w:right="118"/>
        <w:rPr>
          <w:rFonts w:cstheme="minorHAnsi"/>
        </w:rPr>
      </w:pPr>
      <w:r w:rsidRPr="00B94885">
        <w:rPr>
          <w:rFonts w:cstheme="minorHAnsi"/>
        </w:rPr>
        <w:t>Dokument „Standardy Ochrony Małoletnich” jest dokumentem Szkoły ogólnodostępnym dla personelu Szkoły, uczniów oraz ich opiekunów.</w:t>
      </w:r>
    </w:p>
    <w:p w:rsidR="00C00666" w:rsidRPr="00B94885" w:rsidRDefault="00C00666" w:rsidP="00B94885">
      <w:pPr>
        <w:numPr>
          <w:ilvl w:val="0"/>
          <w:numId w:val="8"/>
        </w:numPr>
        <w:spacing w:after="0"/>
        <w:ind w:left="426" w:right="118"/>
        <w:rPr>
          <w:rFonts w:cstheme="minorHAnsi"/>
        </w:rPr>
      </w:pPr>
      <w:r w:rsidRPr="00B94885">
        <w:rPr>
          <w:rFonts w:cstheme="minorHAnsi"/>
        </w:rPr>
        <w:t>Dokument opublikowany jest na stronie internetowej Szkoły, dostępny w Sekretariacie</w:t>
      </w:r>
    </w:p>
    <w:p w:rsidR="00C00666" w:rsidRPr="00B94885" w:rsidRDefault="00C00666" w:rsidP="00B94885">
      <w:pPr>
        <w:spacing w:after="0"/>
        <w:ind w:left="426" w:right="118"/>
        <w:rPr>
          <w:rFonts w:cstheme="minorHAnsi"/>
        </w:rPr>
      </w:pPr>
      <w:r w:rsidRPr="00B94885">
        <w:rPr>
          <w:rFonts w:cstheme="minorHAnsi"/>
        </w:rPr>
        <w:t>Szkoły, bibliotece szkolnej.</w:t>
      </w:r>
    </w:p>
    <w:p w:rsidR="00C00666" w:rsidRPr="00B94885" w:rsidRDefault="00C00666" w:rsidP="00B94885">
      <w:pPr>
        <w:numPr>
          <w:ilvl w:val="0"/>
          <w:numId w:val="8"/>
        </w:numPr>
        <w:spacing w:after="0"/>
        <w:ind w:left="426" w:right="118"/>
        <w:rPr>
          <w:rFonts w:cstheme="minorHAnsi"/>
        </w:rPr>
      </w:pPr>
      <w:r w:rsidRPr="00B94885">
        <w:rPr>
          <w:rFonts w:cstheme="minorHAnsi"/>
        </w:rPr>
        <w:t>Dokument omawiany jest na pierwszym zebraniu z opiekunami w danym roku</w:t>
      </w:r>
    </w:p>
    <w:p w:rsidR="00C00666" w:rsidRPr="00B94885" w:rsidRDefault="00C00666" w:rsidP="00B94885">
      <w:pPr>
        <w:spacing w:after="0"/>
        <w:ind w:left="426" w:right="118"/>
        <w:rPr>
          <w:rFonts w:cstheme="minorHAnsi"/>
        </w:rPr>
      </w:pPr>
      <w:r w:rsidRPr="00B94885">
        <w:rPr>
          <w:rFonts w:cstheme="minorHAnsi"/>
        </w:rPr>
        <w:t>szkolnym (chyba, że ulegnie zmianie, wówczas omawiany jest również na pierwszym z zebrań odbywającym się po wprowadzeniu zmian).</w:t>
      </w:r>
    </w:p>
    <w:p w:rsidR="00C00666" w:rsidRPr="00B94885" w:rsidRDefault="00C00666" w:rsidP="00B94885">
      <w:pPr>
        <w:numPr>
          <w:ilvl w:val="0"/>
          <w:numId w:val="8"/>
        </w:numPr>
        <w:spacing w:after="0"/>
        <w:ind w:left="426" w:right="118"/>
        <w:rPr>
          <w:rFonts w:cstheme="minorHAnsi"/>
        </w:rPr>
      </w:pPr>
      <w:r w:rsidRPr="00B94885">
        <w:rPr>
          <w:rFonts w:cstheme="minorHAnsi"/>
        </w:rPr>
        <w:t>Nauczyciel daje opiekunowi do podpisania oświadczenie, że zapoznał się</w:t>
      </w:r>
    </w:p>
    <w:p w:rsidR="00C00666" w:rsidRPr="00B94885" w:rsidRDefault="00C00666" w:rsidP="00B94885">
      <w:pPr>
        <w:spacing w:after="0"/>
        <w:ind w:left="426" w:right="118"/>
        <w:rPr>
          <w:rFonts w:cstheme="minorHAnsi"/>
        </w:rPr>
      </w:pPr>
      <w:r w:rsidRPr="00B94885">
        <w:rPr>
          <w:rFonts w:cstheme="minorHAnsi"/>
        </w:rPr>
        <w:t xml:space="preserve"> ze Standardami. Oświadczenie stanowi załącznik nr 2 do niniejszych Standardów.</w:t>
      </w:r>
    </w:p>
    <w:p w:rsidR="00C00666" w:rsidRPr="00B94885" w:rsidRDefault="00C00666" w:rsidP="00B94885">
      <w:pPr>
        <w:numPr>
          <w:ilvl w:val="0"/>
          <w:numId w:val="8"/>
        </w:num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cstheme="minorHAnsi"/>
        </w:rPr>
        <w:t>Wychowawcy na lekcji wychowawczej mają obowiązek zapoznania uczniów ze Standardami oraz omówienia ich w taki sposób, aby uczniowie mogli go zrozumieć niezależnie od wieku i sprawności intelektualnej.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</w:p>
    <w:p w:rsidR="00C00666" w:rsidRPr="00B94885" w:rsidRDefault="00C00666" w:rsidP="00B94885">
      <w:pPr>
        <w:spacing w:after="0"/>
        <w:ind w:left="426" w:right="118"/>
        <w:jc w:val="center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b/>
          <w:bCs/>
          <w:lang w:eastAsia="pl-PL"/>
        </w:rPr>
        <w:t>Przepisy końcowe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§ 16.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>1. Polityka wchodzi w życie z dniem jej ogłoszenia.</w:t>
      </w:r>
      <w:r w:rsidRPr="00B94885">
        <w:rPr>
          <w:rFonts w:eastAsia="Times New Roman" w:cstheme="minorHAnsi"/>
          <w:lang w:eastAsia="pl-PL"/>
        </w:rPr>
        <w:br/>
        <w:t xml:space="preserve">2. Ogłoszenie następuje w sposób dostępny dla szkoły, w szczególności poprzez wywieszenie 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w miejscu ogłoszeń dla personelu lub poprzez przesłanie jej tekstu drogą elektroniczną.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b/>
          <w:bCs/>
          <w:lang w:eastAsia="pl-PL"/>
        </w:rPr>
        <w:t> 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b/>
          <w:bCs/>
          <w:lang w:eastAsia="pl-PL"/>
        </w:rPr>
        <w:t> </w:t>
      </w:r>
    </w:p>
    <w:p w:rsidR="00C00666" w:rsidRPr="00B94885" w:rsidRDefault="00C00666" w:rsidP="00B94885">
      <w:pPr>
        <w:spacing w:after="0"/>
        <w:ind w:left="426" w:right="118"/>
        <w:jc w:val="right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b/>
          <w:bCs/>
          <w:lang w:eastAsia="pl-PL"/>
        </w:rPr>
        <w:lastRenderedPageBreak/>
        <w:t> </w:t>
      </w:r>
    </w:p>
    <w:p w:rsidR="00C00666" w:rsidRPr="00B94885" w:rsidRDefault="00C00666" w:rsidP="00B94885">
      <w:pPr>
        <w:spacing w:after="0"/>
        <w:ind w:left="426" w:right="118"/>
        <w:jc w:val="right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bCs/>
          <w:lang w:eastAsia="pl-PL"/>
        </w:rPr>
        <w:t>(zał. 1)</w:t>
      </w:r>
    </w:p>
    <w:p w:rsidR="00C00666" w:rsidRPr="00B94885" w:rsidRDefault="00C00666" w:rsidP="00B94885">
      <w:pPr>
        <w:spacing w:after="0"/>
        <w:ind w:left="426" w:right="118"/>
        <w:jc w:val="center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bCs/>
          <w:lang w:eastAsia="pl-PL"/>
        </w:rPr>
        <w:t>Zasady bezpiecznej rekrutacji personelu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1. Poznaj dane kandydata/kandydatki, które pozwolą Ci jak najlepiej poznać jego/jej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kwalifikacje, w tym stosunek do wartości podzielanych przez placówkę, takich jak ochrona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praw dzieci i</w:t>
      </w:r>
      <w:r w:rsidR="00F867BA">
        <w:rPr>
          <w:rFonts w:eastAsia="Times New Roman" w:cstheme="minorHAnsi"/>
          <w:lang w:eastAsia="pl-PL"/>
        </w:rPr>
        <w:t xml:space="preserve"> szacunek do ich godności. </w:t>
      </w:r>
      <w:r w:rsidR="00F867BA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t xml:space="preserve">Placówka musi zadbać, aby osoby przez nią zatrudnione (w tym osoby pracujące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na podstawie umowy zlecenie, stażyści, praktykanci oraz wolontariusze) posiadały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odpowiednie kwalifikacje do pracy z dziećmi oraz były dla nich bezpieczne.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Aby sprawdzić powyższe, w tym stosunek osoby zatrudnianej do dzieci i podzielania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wartości związanych z szacunkiem wobec nich oraz przestrzegania ich praw, placówka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może żądać danych (w ty</w:t>
      </w:r>
      <w:r w:rsidR="00F867BA">
        <w:rPr>
          <w:rFonts w:eastAsia="Times New Roman" w:cstheme="minorHAnsi"/>
          <w:lang w:eastAsia="pl-PL"/>
        </w:rPr>
        <w:t xml:space="preserve">m dokumentów) dotyczących: </w:t>
      </w:r>
      <w:r w:rsidR="00F867BA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t xml:space="preserve">a. wykształcenia, </w:t>
      </w:r>
      <w:r w:rsidRPr="00B94885">
        <w:rPr>
          <w:rFonts w:eastAsia="Times New Roman" w:cstheme="minorHAnsi"/>
          <w:lang w:eastAsia="pl-PL"/>
        </w:rPr>
        <w:br/>
        <w:t xml:space="preserve">b. kwalifikacji zawodowych, </w:t>
      </w:r>
      <w:r w:rsidRPr="00B94885">
        <w:rPr>
          <w:rFonts w:eastAsia="Times New Roman" w:cstheme="minorHAnsi"/>
          <w:lang w:eastAsia="pl-PL"/>
        </w:rPr>
        <w:br/>
        <w:t xml:space="preserve">c. przebiegu dotychczasowego zatrudnienia kandydata/kandydatki. </w:t>
      </w:r>
      <w:r w:rsidRPr="00B94885">
        <w:rPr>
          <w:rFonts w:eastAsia="Times New Roman" w:cstheme="minorHAnsi"/>
          <w:lang w:eastAsia="pl-PL"/>
        </w:rPr>
        <w:br/>
        <w:t>W każdym przypadku placówka musi posiadać dane pozwalające zidentyfikować osobę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przez nią zatrudnioną, niezależnie od podstawy zatrudnienia. Placówka powinna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zatem znać: </w:t>
      </w:r>
      <w:r w:rsidRPr="00B94885">
        <w:rPr>
          <w:rFonts w:eastAsia="Times New Roman" w:cstheme="minorHAnsi"/>
          <w:lang w:eastAsia="pl-PL"/>
        </w:rPr>
        <w:br/>
        <w:t xml:space="preserve">a. imię (imiona) i nazwisko, </w:t>
      </w:r>
      <w:r w:rsidRPr="00B94885">
        <w:rPr>
          <w:rFonts w:eastAsia="Times New Roman" w:cstheme="minorHAnsi"/>
          <w:lang w:eastAsia="pl-PL"/>
        </w:rPr>
        <w:br/>
        <w:t xml:space="preserve">b. datę urodzenia, </w:t>
      </w:r>
      <w:r w:rsidRPr="00B94885">
        <w:rPr>
          <w:rFonts w:eastAsia="Times New Roman" w:cstheme="minorHAnsi"/>
          <w:lang w:eastAsia="pl-PL"/>
        </w:rPr>
        <w:br/>
        <w:t>c. dane kontaktowe osoby zatrudnianej.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 xml:space="preserve">2. Poproś kandydata/kandydatkę o referencje z poprzednich miejsc zatrudnienia. </w:t>
      </w:r>
      <w:r w:rsidRPr="00B94885">
        <w:rPr>
          <w:rFonts w:eastAsia="Times New Roman" w:cstheme="minorHAnsi"/>
          <w:lang w:eastAsia="pl-PL"/>
        </w:rPr>
        <w:br/>
        <w:t xml:space="preserve">Placówka może prosić kandydata/kandydatkę o przedstawienie referencji od poprzedniego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pracodawcy lub o podanie kontaktu do osoby, która takie referencje może wystawić. 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Podstawą dostarczenia referencji lub kontaktu do byłych pracodawców jest zgoda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kandydata/kandydatki. Niepodanie takich danych w świetle obowiązujących przepisów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nie powinno rodzić dla tej osoby negatywnych konsekwencji w postaci np. odmowy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zatrudnienia wyłącznie w oparciu o tę podstawę. Placówka nie może samodzielnie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prowadzić tzw. screeningu osób ubiegających się o pracę, gdyż ograniczają ją w tym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zakresie przepisy ogólnego rozporządzenia o ochronie danych osobowych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oraz Kodeksu Pracy. 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 xml:space="preserve">3. Pobierz dane osobowe kandydata/kandydatki, w tym dane potrzebne do sprawdzenia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jego/jej danych w Rejestrze Sprawców Przestępstw na Tle Seksualnym. </w:t>
      </w:r>
      <w:r w:rsidRPr="00B94885">
        <w:rPr>
          <w:rFonts w:eastAsia="Times New Roman" w:cstheme="minorHAnsi"/>
          <w:lang w:eastAsia="pl-PL"/>
        </w:rPr>
        <w:br/>
        <w:t xml:space="preserve">Przed dopuszczeniem osoby zatrudnianej do wykonywania obowiązków związanych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z opieką nad małoletnimi placówka jest zobowiązana sprawdzić osobę zatrudnianą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w Rejestrze Sprawców Przestępstw na Tle Seksualnym – rejestr z dostępem ograniczonym 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oraz Rejestr osób w stosunku do których Państwowa Komisja do spraw przeciwdziałania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wykorzystaniu seksualnemu małoletnich poniżej lat 15 wydała postanowienie o wpisie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w Rejestrze. Rejestr dostępny jest na stronie: rps.ms.gov.pl. By móc uzyskać informacje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z rejestru z dostępem ograniczonym, konieczne jest uprzednie założenie profilu placówki. </w:t>
      </w:r>
      <w:r w:rsidRPr="00B94885">
        <w:rPr>
          <w:rFonts w:eastAsia="Times New Roman" w:cstheme="minorHAnsi"/>
          <w:lang w:eastAsia="pl-PL"/>
        </w:rPr>
        <w:br/>
        <w:t xml:space="preserve">Aby sprawdzić osobę w Rejestrze organizacja potrzebuje następujących danych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kandydata/kandydatki: </w:t>
      </w:r>
      <w:r w:rsidRPr="00B94885">
        <w:rPr>
          <w:rFonts w:eastAsia="Times New Roman" w:cstheme="minorHAnsi"/>
          <w:lang w:eastAsia="pl-PL"/>
        </w:rPr>
        <w:br/>
        <w:t xml:space="preserve">a. imię i nazwisko, </w:t>
      </w:r>
      <w:r w:rsidRPr="00B94885">
        <w:rPr>
          <w:rFonts w:eastAsia="Times New Roman" w:cstheme="minorHAnsi"/>
          <w:lang w:eastAsia="pl-PL"/>
        </w:rPr>
        <w:br/>
        <w:t xml:space="preserve">b. data urodzenia, </w:t>
      </w:r>
      <w:r w:rsidRPr="00B94885">
        <w:rPr>
          <w:rFonts w:eastAsia="Times New Roman" w:cstheme="minorHAnsi"/>
          <w:lang w:eastAsia="pl-PL"/>
        </w:rPr>
        <w:br/>
        <w:t xml:space="preserve">c. pesel, </w:t>
      </w:r>
      <w:r w:rsidRPr="00B94885">
        <w:rPr>
          <w:rFonts w:eastAsia="Times New Roman" w:cstheme="minorHAnsi"/>
          <w:lang w:eastAsia="pl-PL"/>
        </w:rPr>
        <w:br/>
        <w:t xml:space="preserve">d. nazwisko rodowe, </w:t>
      </w:r>
      <w:r w:rsidRPr="00B94885">
        <w:rPr>
          <w:rFonts w:eastAsia="Times New Roman" w:cstheme="minorHAnsi"/>
          <w:lang w:eastAsia="pl-PL"/>
        </w:rPr>
        <w:br/>
        <w:t xml:space="preserve">e. imię ojca, 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lastRenderedPageBreak/>
        <w:t>f. imię matki.</w:t>
      </w:r>
      <w:r w:rsidRPr="00B94885">
        <w:rPr>
          <w:rFonts w:eastAsia="Times New Roman" w:cstheme="minorHAnsi"/>
          <w:lang w:eastAsia="pl-PL"/>
        </w:rPr>
        <w:br/>
        <w:t xml:space="preserve">Wydruk z Rejestru należy przechowywać w aktach osobowych pracownika </w:t>
      </w:r>
    </w:p>
    <w:p w:rsidR="00C00666" w:rsidRPr="00B94885" w:rsidRDefault="00F867BA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lub </w:t>
      </w:r>
      <w:r w:rsidR="00C00666" w:rsidRPr="00B94885">
        <w:rPr>
          <w:rFonts w:eastAsia="Times New Roman" w:cstheme="minorHAnsi"/>
          <w:lang w:eastAsia="pl-PL"/>
        </w:rPr>
        <w:t xml:space="preserve">analogicznej dokumentacji dotyczącej wolontariusza/osoby zatrudnionej w oparciu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o umowę cywilnoprawną. 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>4. Pobierz od kandydata/kandydatki informację z Krajowego Rejestru Karnego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o niekaralności w zakresie przestępstw określonych w rozdziale XIX i XXV Kodeksu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Karnego, w art. 189a i art. 207 Kodeksu karnego oraz w ustawie z dnia 29 lipca 2005 r.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o przeciwdziałaniu narkomanii (Dz. U. z 2023 r. poz. 172 oraz z 2022 r. poz. 2600)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lub za odpowiadające tym przestępstwom czyny zabronione określone w przepisach prawa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obcego. 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 xml:space="preserve">5. Jeżeli osoba posiada obywatelstwo inne niż polskie wówczas powinna przedłożyć Ci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również informację z rejestru karnego państwa obywatelstwa uzyskiwaną do celów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działalności zawodowej lub </w:t>
      </w:r>
      <w:proofErr w:type="spellStart"/>
      <w:r w:rsidRPr="00B94885">
        <w:rPr>
          <w:rFonts w:eastAsia="Times New Roman" w:cstheme="minorHAnsi"/>
          <w:lang w:eastAsia="pl-PL"/>
        </w:rPr>
        <w:t>wolontariackiej</w:t>
      </w:r>
      <w:proofErr w:type="spellEnd"/>
      <w:r w:rsidRPr="00B94885">
        <w:rPr>
          <w:rFonts w:eastAsia="Times New Roman" w:cstheme="minorHAnsi"/>
          <w:lang w:eastAsia="pl-PL"/>
        </w:rPr>
        <w:t xml:space="preserve"> związanej z kontaktami z dziećmi,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bądź informację z rejestru karnego, jeżeli prawo tego państwa nie przewiduje wydawania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informacji dla w/w celów 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 xml:space="preserve">6. Pobierz od kandydata/kandydatki oświadczenie o państwie/ach zamieszkiwania w ciągu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ostatnich 20 lat, innych niż Rzeczypospolita Polska i państwo obywatelstwa, złożone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pod rygorem odpowiedzialności karnej. 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 xml:space="preserve">7. Jeżeli prawo państwa, z którego ma być przedłożona informacja o niekaralności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nie przewiduje wydawania takiej informacji lub nie prowadzi rejestru karnego,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wówczas kandydat/kandydatka składa pod rygorem odpowiedzialności karnej oświadczenie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o tym fakcie wraz z oświadczeniem, że nie była prawomocnie skazana w tym państwie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za czyny zabronione odpowiadające przestępstwom określonym w rozdziale XIX i XXV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Kodeksu karnego, w art. 189a i art. 207 Kodeksu karnego oraz w ustawie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z dnia 29 lipca 2005 r. o przeciwdziałaniu narkomanii oraz nie wydano wobec niej innego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orzeczenia, w którym stwierdzono, iż dopuściła się takich czynów zabronionych,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oraz że nie ma obowiązku wynikającego z orzeczenia sądu, innego uprawnionego organu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lub ustawy, stosowania się do zakazu zajmowania wszelkich lub określonych stanowisk,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wykonywania wszelkich lub określonych zawodów albo działalności, związanych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z wychowaniem, edukacją, wypoczynkiem, leczeniem, świadczeniem porad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psychologicznych, rozwojem duchowym, uprawianiem sportu lub realizacją innych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zainteresowań przez małoletnich lub z opieką nad nimi. 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 xml:space="preserve">8. Pod oświadczeniami składanymi pod rygorem odpowiedzialności karnej składa się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oświadczenie o następującej treści: Jestem świadomy/a odpowiedzialności karnej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za złożenie fałszywego oświadczenia. Oświadczenie to zastępuje pouczenie organu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o odpowiedzialności karnej za złożenie fałszywego oświadczenia. 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>9. Gdy pozwalają na to przepisy prawa, placówka jest zobowiązana do domagania się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od osoby zatrudnianej zaświadczenia z Krajowego Rejestru Karnego. Zaświadczenia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z KRK można domagać się wyłącznie w przypadkach, gdy przepisy prawa wprost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wskazują, że pracowników w zawodach lub na danych stanowiskach obowiązuje wymóg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niekaralności.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 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10. W przypadku niemożliwości przedstawienia zaświadczenia poproś kandydata/kandydatkę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lastRenderedPageBreak/>
        <w:t xml:space="preserve">o złożenie oświadczenia o niekaralności oraz o braku toczących się wobec niego/niej  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postępowań przygotowawczych, sądowych i dyscyplinarnych za przestępstwa i inne czyny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popełnione przeciwko dzieciom. Odmowa złożenia takiego oświadczenia nie może rodzić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dla kandydata/kandydatki żadnych negatywnych konsekwencji, w tym być wyłączną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podstawą odmowy zatrudnienia. Poniżej znajdziesz przykładowy formularz takiego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oświadczenia. 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</w:p>
    <w:p w:rsidR="00C00666" w:rsidRPr="00B94885" w:rsidRDefault="00C00666" w:rsidP="00B94885">
      <w:pPr>
        <w:spacing w:after="0"/>
        <w:ind w:left="426" w:right="118"/>
        <w:jc w:val="right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>OŚWIADCZENIE O NIEKARALNOŚCI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 xml:space="preserve">miejsce i data 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 xml:space="preserve">Ja, 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 xml:space="preserve">nr PESEL ....................................................../nr paszportu .................................................... 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 xml:space="preserve">oświadczam, że w państwie ……………………. nie jest prowadzony rejestr karny/ nie wydaje się informacji z rejestru karnego. Oświadczam, że nie byłam/em prawomocnie skazana/y w państwie .................... za czyny zabronione odpowiadające przestępstwom określonym w rozdziale XIX i XXV Kodeksu karnego, w art. 189a i art. 207 Kodeksu karnego oraz w ustawie z dnia 29 lipca 2005 r. o przeciwdziałaniu narkomanii oraz nie wydano wobec mnie innego orzeczenia, w którym stwierdzono, iż dopuściłam/em się takich czynów zabronionych, oraz że nie nałożono na mnie obowiązku wynikającego z orzeczenia sądu, innego uprawnionego organu lub ustawy,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 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 xml:space="preserve">Jestem świadomy/a odpowiedzialności karnej za złożenie fałszywego oświadczenia. 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lastRenderedPageBreak/>
        <w:br/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 xml:space="preserve">.......................................................................... 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 xml:space="preserve">Podpis 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 xml:space="preserve">………………, dnia……………. r. </w:t>
      </w:r>
      <w:r w:rsidRPr="00B94885">
        <w:rPr>
          <w:rFonts w:eastAsia="Times New Roman" w:cstheme="minorHAnsi"/>
          <w:lang w:eastAsia="pl-PL"/>
        </w:rPr>
        <w:br/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 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br/>
        <w:t xml:space="preserve">OŚWIADCZENIE O KRAJACH ZAMIESZKANIA 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>Oświadczam, że w okresie ostatnich 20 lat zamieszkałem/</w:t>
      </w:r>
      <w:proofErr w:type="spellStart"/>
      <w:r w:rsidRPr="00B94885">
        <w:rPr>
          <w:rFonts w:eastAsia="Times New Roman" w:cstheme="minorHAnsi"/>
          <w:lang w:eastAsia="pl-PL"/>
        </w:rPr>
        <w:t>am</w:t>
      </w:r>
      <w:proofErr w:type="spellEnd"/>
      <w:r w:rsidRPr="00B94885">
        <w:rPr>
          <w:rFonts w:eastAsia="Times New Roman" w:cstheme="minorHAnsi"/>
          <w:lang w:eastAsia="pl-PL"/>
        </w:rPr>
        <w:t xml:space="preserve"> w następujących państwach, innych niż Rzeczypospolita Polska i państwo obywatelstwa: 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 xml:space="preserve">1. … 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 xml:space="preserve">2. …. 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>Oraz jednocześnie przedkładam informację z rejestrów karnych tych państw uzyskiwaną</w:t>
      </w:r>
    </w:p>
    <w:p w:rsidR="00C00666" w:rsidRPr="00B94885" w:rsidRDefault="00C00666" w:rsidP="00B94885">
      <w:pPr>
        <w:spacing w:after="0"/>
        <w:ind w:left="426" w:right="118"/>
        <w:jc w:val="right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 do celów działalności zawodowej lub </w:t>
      </w:r>
      <w:proofErr w:type="spellStart"/>
      <w:r w:rsidRPr="00B94885">
        <w:rPr>
          <w:rFonts w:eastAsia="Times New Roman" w:cstheme="minorHAnsi"/>
          <w:lang w:eastAsia="pl-PL"/>
        </w:rPr>
        <w:t>wolontariackiej</w:t>
      </w:r>
      <w:proofErr w:type="spellEnd"/>
      <w:r w:rsidRPr="00B94885">
        <w:rPr>
          <w:rFonts w:eastAsia="Times New Roman" w:cstheme="minorHAnsi"/>
          <w:lang w:eastAsia="pl-PL"/>
        </w:rPr>
        <w:t xml:space="preserve"> związanej z kontaktami z dziećmi informację z rejestrów karnych. 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 xml:space="preserve">Jestem świadomy/a odpowiedzialności karnej za złożenie fałszywego oświadczenia. 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 xml:space="preserve">.......................................................................... </w:t>
      </w:r>
      <w:r w:rsidRPr="00B94885">
        <w:rPr>
          <w:rFonts w:eastAsia="Times New Roman" w:cstheme="minorHAnsi"/>
          <w:lang w:eastAsia="pl-PL"/>
        </w:rPr>
        <w:br/>
        <w:t xml:space="preserve">Podpis 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>.................., dnia................ r.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 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 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 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 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 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 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 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 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 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 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lastRenderedPageBreak/>
        <w:t> 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 </w:t>
      </w:r>
    </w:p>
    <w:p w:rsidR="00C00666" w:rsidRPr="00B94885" w:rsidRDefault="00C00666" w:rsidP="00B94885">
      <w:pPr>
        <w:spacing w:after="0"/>
        <w:ind w:left="426" w:right="118"/>
        <w:jc w:val="right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>(zał. 2)</w:t>
      </w:r>
    </w:p>
    <w:p w:rsidR="00C00666" w:rsidRPr="00B94885" w:rsidRDefault="00C00666" w:rsidP="00B94885">
      <w:pPr>
        <w:spacing w:after="0"/>
        <w:ind w:left="426" w:right="118"/>
        <w:jc w:val="center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b/>
          <w:bCs/>
          <w:lang w:eastAsia="pl-PL"/>
        </w:rPr>
        <w:t>Zasady bezpiecznych relacji personelu z dziećmi</w:t>
      </w:r>
    </w:p>
    <w:p w:rsidR="00C00666" w:rsidRPr="00B94885" w:rsidRDefault="00F867BA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ab/>
      </w:r>
      <w:r w:rsidR="00C00666" w:rsidRPr="00B94885">
        <w:rPr>
          <w:rFonts w:eastAsia="Times New Roman" w:cstheme="minorHAnsi"/>
          <w:lang w:eastAsia="pl-PL"/>
        </w:rPr>
        <w:t xml:space="preserve">Zasady bezpiecznych relacji personelu Szkoły Podstawowej nr 25 im. Stanisława Staszica w Częstochowie z dziećmi. </w:t>
      </w:r>
      <w:r w:rsidR="00C00666" w:rsidRPr="00B94885">
        <w:rPr>
          <w:rFonts w:eastAsia="Times New Roman" w:cstheme="minorHAnsi"/>
          <w:lang w:eastAsia="pl-PL"/>
        </w:rPr>
        <w:br/>
      </w:r>
      <w:r w:rsidR="00C00666" w:rsidRPr="00B94885">
        <w:rPr>
          <w:rFonts w:eastAsia="Times New Roman" w:cstheme="minorHAnsi"/>
          <w:lang w:eastAsia="pl-PL"/>
        </w:rPr>
        <w:br/>
      </w:r>
      <w:r>
        <w:rPr>
          <w:rFonts w:eastAsia="Times New Roman" w:cstheme="minorHAnsi"/>
          <w:lang w:eastAsia="pl-PL"/>
        </w:rPr>
        <w:tab/>
      </w:r>
      <w:r w:rsidR="00C00666" w:rsidRPr="00B94885">
        <w:rPr>
          <w:rFonts w:eastAsia="Times New Roman" w:cstheme="minorHAnsi"/>
          <w:lang w:eastAsia="pl-PL"/>
        </w:rPr>
        <w:t>Naczelną zasadą wszystkich czynności podejmowanych przez personel jest działanie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 dla dobra dziecka i w jego najlepszym interesie. Personel traktuje dziecko z szacunkiem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oraz uwzględnia jego godność i potrzeby. Niedopuszczalne jest stosowanie przemocy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 wobec dziecka w jakiejkolwiek formie. Personel realizując te cele działa w ramach obowiązującego prawa, przepisów wewnętrznych instytucji oraz swoich kompetencji.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Zasady bezpiecznych relacji personelu z dziećmi obowiązują wszystkich pracowników, praktykantów i wolontariuszy. Znajomość i zaakceptowanie zasad są potwierdzone podpisaniem oświadczenia.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u w:val="single"/>
          <w:lang w:eastAsia="pl-PL"/>
        </w:rPr>
        <w:t>Relacje personelu z dziećmi</w:t>
      </w:r>
      <w:r w:rsidRPr="00B94885">
        <w:rPr>
          <w:rFonts w:eastAsia="Times New Roman" w:cstheme="minorHAnsi"/>
          <w:lang w:eastAsia="pl-PL"/>
        </w:rPr>
        <w:t xml:space="preserve"> </w:t>
      </w:r>
      <w:r w:rsidRPr="00B94885">
        <w:rPr>
          <w:rFonts w:eastAsia="Times New Roman" w:cstheme="minorHAnsi"/>
          <w:lang w:eastAsia="pl-PL"/>
        </w:rPr>
        <w:br/>
      </w:r>
      <w:r w:rsidR="00F867BA">
        <w:rPr>
          <w:rFonts w:eastAsia="Times New Roman" w:cstheme="minorHAnsi"/>
          <w:lang w:eastAsia="pl-PL"/>
        </w:rPr>
        <w:tab/>
      </w:r>
      <w:r w:rsidRPr="00B94885">
        <w:rPr>
          <w:rFonts w:eastAsia="Times New Roman" w:cstheme="minorHAnsi"/>
          <w:lang w:eastAsia="pl-PL"/>
        </w:rPr>
        <w:t xml:space="preserve">Jesteś zobowiązany/a do utrzymywania profesjonalnej relacji z dziećmi i każdorazowego rozważenia, czy Twoja reakcja, komunikat bądź działanie wobec dziecka są adekwatne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do sytuacji, bezpieczne, uzasadnione i sprawiedliwe wobec innych dzieci. Działaj w sposób otwarty i przejrzysty dla innych, aby zminimalizować ryzyko błędnej interpretacji Twojego zachowania.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u w:val="single"/>
          <w:lang w:eastAsia="pl-PL"/>
        </w:rPr>
        <w:t>Komunikacja z dziećmi</w:t>
      </w:r>
      <w:r w:rsidRPr="00B94885">
        <w:rPr>
          <w:rFonts w:eastAsia="Times New Roman" w:cstheme="minorHAnsi"/>
          <w:lang w:eastAsia="pl-PL"/>
        </w:rPr>
        <w:t xml:space="preserve"> </w:t>
      </w:r>
      <w:r w:rsidRPr="00B94885">
        <w:rPr>
          <w:rFonts w:eastAsia="Times New Roman" w:cstheme="minorHAnsi"/>
          <w:lang w:eastAsia="pl-PL"/>
        </w:rPr>
        <w:br/>
        <w:t xml:space="preserve">1. W komunikacji z dziećmi zachowuj cierpliwość i szacunek. </w:t>
      </w:r>
      <w:r w:rsidRPr="00B94885">
        <w:rPr>
          <w:rFonts w:eastAsia="Times New Roman" w:cstheme="minorHAnsi"/>
          <w:lang w:eastAsia="pl-PL"/>
        </w:rPr>
        <w:br/>
        <w:t xml:space="preserve">2. Słuchaj uważnie dzieci i udzielaj im odpowiedzi adekwatnych do ich wieku i danej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sytuacji. </w:t>
      </w:r>
      <w:r w:rsidRPr="00B94885">
        <w:rPr>
          <w:rFonts w:eastAsia="Times New Roman" w:cstheme="minorHAnsi"/>
          <w:lang w:eastAsia="pl-PL"/>
        </w:rPr>
        <w:br/>
        <w:t xml:space="preserve">3. Nie wolno Ci zawstydzać, upokarzać, lekceważyć i obrażać dziecka.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Nie wolno Ci krzyczeć na dziecko w sytuacji innej niż wynikająca z bezpieczeństwa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dziecka lub innych dzieci. </w:t>
      </w:r>
      <w:r w:rsidRPr="00B94885">
        <w:rPr>
          <w:rFonts w:eastAsia="Times New Roman" w:cstheme="minorHAnsi"/>
          <w:lang w:eastAsia="pl-PL"/>
        </w:rPr>
        <w:br/>
        <w:t xml:space="preserve">4. Nie wolno Ci ujawniać informacji wrażliwych dotyczących dziecka wobec osób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nieuprawnionych, w tym wobec innych dzieci. Obejmuje to wizerunek dziecka, informacje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o jego/jej sytuacji rodzinnej, ekonomicznej, medycznej, opiekuńczej i prawnej.</w:t>
      </w:r>
      <w:r w:rsidRPr="00B94885">
        <w:rPr>
          <w:rFonts w:eastAsia="Times New Roman" w:cstheme="minorHAnsi"/>
          <w:lang w:eastAsia="pl-PL"/>
        </w:rPr>
        <w:br/>
        <w:t xml:space="preserve">5. Podejmując decyzje dotyczące dziecka, poinformuj je o tym i staraj się brać pod uwagę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jego oczekiwania. </w:t>
      </w:r>
      <w:r w:rsidRPr="00B94885">
        <w:rPr>
          <w:rFonts w:eastAsia="Times New Roman" w:cstheme="minorHAnsi"/>
          <w:lang w:eastAsia="pl-PL"/>
        </w:rPr>
        <w:br/>
        <w:t xml:space="preserve">6. Szanuj prawo dziecka do prywatności. Jeśli konieczne jest odstąpienie od zasady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poufności, aby chronić dziecko, wyjaśnij mu to najszybciej jak to możliwe. </w:t>
      </w:r>
      <w:r w:rsidRPr="00B94885">
        <w:rPr>
          <w:rFonts w:eastAsia="Times New Roman" w:cstheme="minorHAnsi"/>
          <w:lang w:eastAsia="pl-PL"/>
        </w:rPr>
        <w:br/>
        <w:t xml:space="preserve">7. Jeśli pojawi się konieczność porozmawiania z dzieckiem na osobności, zostaw uchylone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drzwi do pomieszczenia i zadbaj, aby być w zasięgu wzroku innych. Możesz też poprosić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drugiego pracownika o obecność podczas takiej rozmowy. </w:t>
      </w:r>
      <w:r w:rsidRPr="00B94885">
        <w:rPr>
          <w:rFonts w:eastAsia="Times New Roman" w:cstheme="minorHAnsi"/>
          <w:lang w:eastAsia="pl-PL"/>
        </w:rPr>
        <w:br/>
        <w:t>8. Nie wolno Ci zachowywać się w obecności dzieci w sposób niestosowny. Obejmuje to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używanie wulgarnych słów, gestów i żartów, czynienie obraźliwych uwag, nawiązywanie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w wypowiedziach do aktywności bądź atrakcyjności seksualnej oraz wykorzystywanie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wobec dziecka relacji władzy lub przewagi fizycznej (zastraszanie, przymuszanie, groźby). </w:t>
      </w:r>
      <w:r w:rsidRPr="00B94885">
        <w:rPr>
          <w:rFonts w:eastAsia="Times New Roman" w:cstheme="minorHAnsi"/>
          <w:lang w:eastAsia="pl-PL"/>
        </w:rPr>
        <w:br/>
        <w:t xml:space="preserve">9. Zapewnij dzieci, że jeśli czują się niekomfortowo w jakiejś sytuacji, wobec konkretnego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zachowania czy słów, mogą o tym powiedzieć Tobie lub …………. (w zależności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od procedur interwencji, jakie przyjęła szkołę) i mogą oczekiwać odpowiedniej reakcji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i/lub pomocy.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u w:val="single"/>
          <w:lang w:eastAsia="pl-PL"/>
        </w:rPr>
        <w:lastRenderedPageBreak/>
        <w:t>Działania z dziećmi</w:t>
      </w:r>
      <w:r w:rsidRPr="00B94885">
        <w:rPr>
          <w:rFonts w:eastAsia="Times New Roman" w:cstheme="minorHAnsi"/>
          <w:lang w:eastAsia="pl-PL"/>
        </w:rPr>
        <w:t xml:space="preserve"> </w:t>
      </w:r>
      <w:r w:rsidRPr="00B94885">
        <w:rPr>
          <w:rFonts w:eastAsia="Times New Roman" w:cstheme="minorHAnsi"/>
          <w:lang w:eastAsia="pl-PL"/>
        </w:rPr>
        <w:br/>
        <w:t xml:space="preserve">1. Doceniaj i szanuj wkład dzieci w podejmowane działania, aktywnie je angażuj i traktuj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równo bez względu na ich płeć, orientację seksualną, sprawność/niepełnosprawność, status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społeczny, etniczny, kulturowy, religijny i światopogląd. </w:t>
      </w:r>
      <w:r w:rsidRPr="00B94885">
        <w:rPr>
          <w:rFonts w:eastAsia="Times New Roman" w:cstheme="minorHAnsi"/>
          <w:lang w:eastAsia="pl-PL"/>
        </w:rPr>
        <w:br/>
        <w:t xml:space="preserve">2. Unikaj faworyzowania dzieci. </w:t>
      </w:r>
      <w:r w:rsidRPr="00B94885">
        <w:rPr>
          <w:rFonts w:eastAsia="Times New Roman" w:cstheme="minorHAnsi"/>
          <w:lang w:eastAsia="pl-PL"/>
        </w:rPr>
        <w:br/>
        <w:t>3. Nie wolno Ci nawiązywać z dzieckiem jakichkolwiek relacji romantycznych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lub seksualnych ani składać mu propozycji o nieodpowiednim charakterze.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Obejmuje to także seksualne komentarze, żarty, gesty oraz udostępnianie dzieciom treści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erotycznych i pornograficznych bez względu na ich formę. </w:t>
      </w:r>
      <w:r w:rsidRPr="00B94885">
        <w:rPr>
          <w:rFonts w:eastAsia="Times New Roman" w:cstheme="minorHAnsi"/>
          <w:lang w:eastAsia="pl-PL"/>
        </w:rPr>
        <w:br/>
        <w:t xml:space="preserve">4. Nie wolno Ci utrwalać wizerunku dziecka (filmowanie, nagrywanie głosu, fotografowanie)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dla potrzeb prywatnych. Dotyczy to także umożliwienia osobom trzecim utrwalenia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wizerunków dzieci, jeśli dyrekcja nie została o tym poinformowana, nie wyraziła na to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zgody i nie uzyskała zgód rodziców/opiekunów prawnych oraz samych dzieci. </w:t>
      </w:r>
      <w:r w:rsidRPr="00B94885">
        <w:rPr>
          <w:rFonts w:eastAsia="Times New Roman" w:cstheme="minorHAnsi"/>
          <w:lang w:eastAsia="pl-PL"/>
        </w:rPr>
        <w:br/>
        <w:t xml:space="preserve">5. Nie wolno Ci proponować dzieciom alkoholu, wyrobów tytoniowych ani nielegalnych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substancji, jak również używać ich w obecności dzieci. </w:t>
      </w:r>
      <w:r w:rsidRPr="00B94885">
        <w:rPr>
          <w:rFonts w:eastAsia="Times New Roman" w:cstheme="minorHAnsi"/>
          <w:lang w:eastAsia="pl-PL"/>
        </w:rPr>
        <w:br/>
        <w:t xml:space="preserve">6. Nie wolno Ci przyjmować pieniędzy ani prezentów od dziecka, ani rodziców/opiekunów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dziecka. Nie wolno Ci wchodzić w relacje jakiejkolwiek zależności wobec dziecka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lub rodziców/opiekunów dziecka. Nie wolno Ci zachowywać się w sposób mogący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sugerować innym istnienie takiej zależności i prowadzący do oskarżeń o nierówne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traktowanie bądź czerpanie korzyści majątkowych i innych. Nie dotyczy to okazjonalnych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podarków związanych ze świętami w roku szkolnym, np. kwiatów, prezentów składkowych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czy drobnych upominków. </w:t>
      </w:r>
      <w:r w:rsidRPr="00B94885">
        <w:rPr>
          <w:rFonts w:eastAsia="Times New Roman" w:cstheme="minorHAnsi"/>
          <w:lang w:eastAsia="pl-PL"/>
        </w:rPr>
        <w:br/>
        <w:t xml:space="preserve">7. Wszystkie ryzykowne sytuacje, które obejmują zauroczenie dzieckiem przez pracownika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lub pracownikiem przez dziecko, muszą być raportowane dyrekcji. Jeśli jesteś ich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świadkiem reaguj stanowczo, ale z wyczuciem, aby zachować godność osób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zainteresowanych.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u w:val="single"/>
          <w:lang w:eastAsia="pl-PL"/>
        </w:rPr>
        <w:br/>
        <w:t>Kontakt fizyczny z dziećmi</w:t>
      </w:r>
      <w:r w:rsidRPr="00B94885">
        <w:rPr>
          <w:rFonts w:eastAsia="Times New Roman" w:cstheme="minorHAnsi"/>
          <w:lang w:eastAsia="pl-PL"/>
        </w:rPr>
        <w:t xml:space="preserve"> </w:t>
      </w:r>
      <w:r w:rsidRPr="00B94885">
        <w:rPr>
          <w:rFonts w:eastAsia="Times New Roman" w:cstheme="minorHAnsi"/>
          <w:lang w:eastAsia="pl-PL"/>
        </w:rPr>
        <w:br/>
        <w:t xml:space="preserve">Każde </w:t>
      </w:r>
      <w:proofErr w:type="spellStart"/>
      <w:r w:rsidRPr="00B94885">
        <w:rPr>
          <w:rFonts w:eastAsia="Times New Roman" w:cstheme="minorHAnsi"/>
          <w:lang w:eastAsia="pl-PL"/>
        </w:rPr>
        <w:t>przemocowe</w:t>
      </w:r>
      <w:proofErr w:type="spellEnd"/>
      <w:r w:rsidRPr="00B94885">
        <w:rPr>
          <w:rFonts w:eastAsia="Times New Roman" w:cstheme="minorHAnsi"/>
          <w:lang w:eastAsia="pl-PL"/>
        </w:rPr>
        <w:t xml:space="preserve"> działanie wobec dziecka jest niedopuszczalne. Istnieją jednak sytuacje, w których fizyczny kontakt z dzieckiem może być stosowny i spełnia zasady bezpiecznego kontaktu: jest odpowiedzią na potrzeby dziecka w danym momencie, uwzględnia wiek dziecka, etap rozwojowy, płeć, kontekst kulturowy i sytuacyjny. Nie można jednak wyznaczyć uniwersalnej stosowności każdego takiego kontaktu fizycznego, ponieważ zachowanie odpowiednie wobec jednego dziecka może być nieodpowiednie wobec innego. Kieruj się zawsze swoim profesjonalnym osądem, słuchając, obserwując i odnotowując reakcję dziecka, pytając je o zgodę na kontakt fizyczny (np. przytulenie) i zachowując świadomość, że nawet przy Twoich dobrych intencjach taki kontakt może być błędnie zinterpretowany przez dziecko lub osoby trzecie. 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 xml:space="preserve">1. Nie wolno Ci bić, szturchać, popychać ani w jakikolwiek sposób naruszać integralności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fizycznej dziecka. </w:t>
      </w:r>
      <w:r w:rsidRPr="00B94885">
        <w:rPr>
          <w:rFonts w:eastAsia="Times New Roman" w:cstheme="minorHAnsi"/>
          <w:lang w:eastAsia="pl-PL"/>
        </w:rPr>
        <w:br/>
        <w:t>2. Nigdy nie dotykaj dziecka w sposób, który może być uznany za nieprzyzwoity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lub niestosowny. </w:t>
      </w:r>
      <w:r w:rsidRPr="00B94885">
        <w:rPr>
          <w:rFonts w:eastAsia="Times New Roman" w:cstheme="minorHAnsi"/>
          <w:lang w:eastAsia="pl-PL"/>
        </w:rPr>
        <w:br/>
        <w:t xml:space="preserve">3. Zawsze bądź przygotowany na wyjaśnienie swoich działań. </w:t>
      </w:r>
      <w:r w:rsidRPr="00B94885">
        <w:rPr>
          <w:rFonts w:eastAsia="Times New Roman" w:cstheme="minorHAnsi"/>
          <w:lang w:eastAsia="pl-PL"/>
        </w:rPr>
        <w:br/>
        <w:t xml:space="preserve">4. Nie angażuj się w takie aktywności jak łaskotanie, udawane walki z dziećmi czy brutalne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zabawy fizyczne. </w:t>
      </w:r>
      <w:r w:rsidRPr="00B94885">
        <w:rPr>
          <w:rFonts w:eastAsia="Times New Roman" w:cstheme="minorHAnsi"/>
          <w:lang w:eastAsia="pl-PL"/>
        </w:rPr>
        <w:br/>
        <w:t>5. Zachowaj szczególną ostrożność wobec dzieci, które doświadczyły nadużycia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i krzywdzenia, w tym seksualnego, fizycznego bądź zaniedbania. Takie doświadczenia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mogą czasem sprawić, że dziecko będzie dążyć do nawiązania niestosownych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bądź nieadekwatnych fizycznych kontaktów z dorosłymi. W takich sytuacjach powinieneś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reagować z wyczuciem, jednak stanowczo i pomóc dziecku zrozumieć znaczenie 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lastRenderedPageBreak/>
        <w:t xml:space="preserve">osobistych granic. </w:t>
      </w:r>
      <w:r w:rsidRPr="00B94885">
        <w:rPr>
          <w:rFonts w:eastAsia="Times New Roman" w:cstheme="minorHAnsi"/>
          <w:lang w:eastAsia="pl-PL"/>
        </w:rPr>
        <w:br/>
        <w:t xml:space="preserve">6. Kontakt fizyczny z dzieckiem nigdy nie może być niejawny bądź ukrywany,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wiązać się z jakąkolwiek gratyfikacją ani wynikać z relacji władzy. Jeśli będziesz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świadkiem jakiegokolwiek z wyżej opisanych </w:t>
      </w:r>
      <w:proofErr w:type="spellStart"/>
      <w:r w:rsidRPr="00B94885">
        <w:rPr>
          <w:rFonts w:eastAsia="Times New Roman" w:cstheme="minorHAnsi"/>
          <w:lang w:eastAsia="pl-PL"/>
        </w:rPr>
        <w:t>zachowań</w:t>
      </w:r>
      <w:proofErr w:type="spellEnd"/>
      <w:r w:rsidRPr="00B94885">
        <w:rPr>
          <w:rFonts w:eastAsia="Times New Roman" w:cstheme="minorHAnsi"/>
          <w:lang w:eastAsia="pl-PL"/>
        </w:rPr>
        <w:t xml:space="preserve"> i/lub sytuacji ze strony innych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dorosłych lub dzieci, zawsze poinformuj o tym osobę odpowiedzialną i/lub postąp zgodnie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z obowiązującą procedurą interwencji. </w:t>
      </w:r>
      <w:r w:rsidRPr="00B94885">
        <w:rPr>
          <w:rFonts w:eastAsia="Times New Roman" w:cstheme="minorHAnsi"/>
          <w:lang w:eastAsia="pl-PL"/>
        </w:rPr>
        <w:br/>
        <w:t xml:space="preserve">7. W sytuacjach wymagających czynności pielęgnacyjnych i higienicznych wobec dziecka,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unikaj innego niż niezbędny kontaktu fizycznego z dzieckiem. Dotyczy to zwłaszcza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pomagania dziecku w ubieraniu i rozbieraniu, jedzeniu, myciu, korzystaniu z toalety.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Zadbaj o to, aby w każdej z czynności pielęgnacyjnych i higienicznych asystowała Ci inna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osoba ze szkoły. Jeśli pielęgnacja i opieka higieniczna nad dziećmi należą do Twoich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obowiązków, zostaniesz przeszkolony w tym kierunku. </w:t>
      </w:r>
      <w:r w:rsidRPr="00B94885">
        <w:rPr>
          <w:rFonts w:eastAsia="Times New Roman" w:cstheme="minorHAnsi"/>
          <w:lang w:eastAsia="pl-PL"/>
        </w:rPr>
        <w:br/>
        <w:t>8. Podczas dłuższych niż jednodniowe wyjazdów i wycieczek niedopuszczalne jest spanie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z dzieckiem w jednym łóżku lub w jednym pokoju.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u w:val="single"/>
          <w:lang w:eastAsia="pl-PL"/>
        </w:rPr>
        <w:br/>
        <w:t>Kontakty poza godzinami pracy</w:t>
      </w:r>
      <w:r w:rsidRPr="00B94885">
        <w:rPr>
          <w:rFonts w:eastAsia="Times New Roman" w:cstheme="minorHAnsi"/>
          <w:lang w:eastAsia="pl-PL"/>
        </w:rPr>
        <w:t xml:space="preserve"> </w:t>
      </w:r>
      <w:r w:rsidRPr="00B94885">
        <w:rPr>
          <w:rFonts w:eastAsia="Times New Roman" w:cstheme="minorHAnsi"/>
          <w:lang w:eastAsia="pl-PL"/>
        </w:rPr>
        <w:br/>
        <w:t xml:space="preserve">Co do zasady kontakt z dziećmi powinien odbywać się wyłącznie w godzinach pracy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i dotyczyć celów edukacyjnych lub wychowawczych. </w:t>
      </w:r>
      <w:r w:rsidRPr="00B94885">
        <w:rPr>
          <w:rFonts w:eastAsia="Times New Roman" w:cstheme="minorHAnsi"/>
          <w:lang w:eastAsia="pl-PL"/>
        </w:rPr>
        <w:br/>
        <w:t xml:space="preserve">1. Nie wolno Ci zapraszać dzieci do swojego miejsca zamieszkania ani spotykać się z nimi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poza godzinami pracy. Obejmuje to także kontakty z dziećmi poprzez prywatne kanały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komunikacji (prywatny telefon, e-mail, komunikatory, profile w mediach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społecznościowych). </w:t>
      </w:r>
      <w:r w:rsidRPr="00B94885">
        <w:rPr>
          <w:rFonts w:eastAsia="Times New Roman" w:cstheme="minorHAnsi"/>
          <w:lang w:eastAsia="pl-PL"/>
        </w:rPr>
        <w:br/>
        <w:t>2. Jeśli zachodzi taka konieczność, właściwą formą komunikacji z dziećmi i ich rodzicami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lub opiekunami poza godzinami pracy są kanały służbowe (e-mail, telefon służbowy).</w:t>
      </w:r>
      <w:r w:rsidRPr="00B94885">
        <w:rPr>
          <w:rFonts w:eastAsia="Times New Roman" w:cstheme="minorHAnsi"/>
          <w:lang w:eastAsia="pl-PL"/>
        </w:rPr>
        <w:br/>
        <w:t xml:space="preserve">3. Jeśli zachodzi konieczność spotkania z dziećmi poza godzinami pracy, musisz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poinformować o tym dyrekcję, a rodzice/opiekunowie prawni dzieci muszą wyrazić zgodę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na taki kontakt. </w:t>
      </w:r>
      <w:r w:rsidRPr="00B94885">
        <w:rPr>
          <w:rFonts w:eastAsia="Times New Roman" w:cstheme="minorHAnsi"/>
          <w:lang w:eastAsia="pl-PL"/>
        </w:rPr>
        <w:br/>
        <w:t xml:space="preserve">4. Utrzymywanie relacji towarzyskich lub rodzinnych (jeśli dzieci i rodzice/opiekunowie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dzieci są osobami bliskimi wobec pracownika) wymaga zachowania poufności wszystkich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informacji dotyczących innych dzieci, ich rodziców oraz opiekunów.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u w:val="single"/>
          <w:lang w:eastAsia="pl-PL"/>
        </w:rPr>
        <w:t>Bezpieczeństwo online</w:t>
      </w:r>
      <w:r w:rsidRPr="00B94885">
        <w:rPr>
          <w:rFonts w:eastAsia="Times New Roman" w:cstheme="minorHAnsi"/>
          <w:lang w:eastAsia="pl-PL"/>
        </w:rPr>
        <w:t xml:space="preserve"> </w:t>
      </w:r>
      <w:r w:rsidRPr="00B94885">
        <w:rPr>
          <w:rFonts w:eastAsia="Times New Roman" w:cstheme="minorHAnsi"/>
          <w:lang w:eastAsia="pl-PL"/>
        </w:rPr>
        <w:br/>
        <w:t xml:space="preserve">Bądź świadom cyfrowych zagrożeń i ryzyka wynikającego z rejestrowania Twojej prywatnej aktywności w sieci przez aplikacje i algorytmy, ale także Twoich własnych działań w </w:t>
      </w:r>
      <w:proofErr w:type="spellStart"/>
      <w:r w:rsidRPr="00B94885">
        <w:rPr>
          <w:rFonts w:eastAsia="Times New Roman" w:cstheme="minorHAnsi"/>
          <w:lang w:eastAsia="pl-PL"/>
        </w:rPr>
        <w:t>internecie</w:t>
      </w:r>
      <w:proofErr w:type="spellEnd"/>
      <w:r w:rsidRPr="00B94885">
        <w:rPr>
          <w:rFonts w:eastAsia="Times New Roman" w:cstheme="minorHAnsi"/>
          <w:lang w:eastAsia="pl-PL"/>
        </w:rPr>
        <w:t xml:space="preserve">. Dotyczy to </w:t>
      </w:r>
      <w:proofErr w:type="spellStart"/>
      <w:r w:rsidRPr="00B94885">
        <w:rPr>
          <w:rFonts w:eastAsia="Times New Roman" w:cstheme="minorHAnsi"/>
          <w:lang w:eastAsia="pl-PL"/>
        </w:rPr>
        <w:t>lajkowania</w:t>
      </w:r>
      <w:proofErr w:type="spellEnd"/>
      <w:r w:rsidRPr="00B94885">
        <w:rPr>
          <w:rFonts w:eastAsia="Times New Roman" w:cstheme="minorHAnsi"/>
          <w:lang w:eastAsia="pl-PL"/>
        </w:rPr>
        <w:t xml:space="preserve"> określonych stron, korzystania z aplikacji randkowych, na których możesz spotkać uczniów/uczennice, obserwowania określonych osób/stron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w mediach społecznościowych i ustawień prywatności kont, z których korzystasz. Jeśli Twój profil jest publicznie dostępny, dzieci i ich rodzice/opiekunowie będą mieć wgląd w Twoją cyfrową aktywność. </w:t>
      </w:r>
      <w:r w:rsidRPr="00B94885">
        <w:rPr>
          <w:rFonts w:eastAsia="Times New Roman" w:cstheme="minorHAnsi"/>
          <w:lang w:eastAsia="pl-PL"/>
        </w:rPr>
        <w:br/>
        <w:t xml:space="preserve">1. Nie wolno Ci nawiązywać kontaktów z uczniami i uczennicami poprzez przyjmowanie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bądź wysyłanie zaproszeń w mediach społecznościowych. </w:t>
      </w:r>
      <w:r w:rsidRPr="00B94885">
        <w:rPr>
          <w:rFonts w:eastAsia="Times New Roman" w:cstheme="minorHAnsi"/>
          <w:lang w:eastAsia="pl-PL"/>
        </w:rPr>
        <w:br/>
        <w:t xml:space="preserve">2. W trakcie lekcji osobiste urządzenia elektroniczne powinny być wyłączone lub wyciszone, </w:t>
      </w:r>
    </w:p>
    <w:p w:rsidR="003541DF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a funkcjonalność </w:t>
      </w:r>
      <w:proofErr w:type="spellStart"/>
      <w:r w:rsidRPr="00B94885">
        <w:rPr>
          <w:rFonts w:eastAsia="Times New Roman" w:cstheme="minorHAnsi"/>
          <w:lang w:eastAsia="pl-PL"/>
        </w:rPr>
        <w:t>bluetooth</w:t>
      </w:r>
      <w:proofErr w:type="spellEnd"/>
      <w:r w:rsidRPr="00B94885">
        <w:rPr>
          <w:rFonts w:eastAsia="Times New Roman" w:cstheme="minorHAnsi"/>
          <w:lang w:eastAsia="pl-PL"/>
        </w:rPr>
        <w:t xml:space="preserve"> wyłączona na terenie placówki.</w:t>
      </w:r>
    </w:p>
    <w:p w:rsidR="003541DF" w:rsidRDefault="003541DF">
      <w:pPr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br w:type="page"/>
      </w:r>
    </w:p>
    <w:p w:rsidR="00C00666" w:rsidRPr="00B94885" w:rsidRDefault="00C00666" w:rsidP="003541DF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lastRenderedPageBreak/>
        <w:br/>
      </w:r>
    </w:p>
    <w:p w:rsidR="00C00666" w:rsidRPr="00B94885" w:rsidRDefault="00C00666" w:rsidP="00B94885">
      <w:pPr>
        <w:spacing w:after="0"/>
        <w:ind w:left="426" w:right="118"/>
        <w:jc w:val="right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b/>
          <w:bCs/>
          <w:lang w:eastAsia="pl-PL"/>
        </w:rPr>
        <w:t>(zał. 3)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b/>
          <w:bCs/>
          <w:lang w:eastAsia="pl-PL"/>
        </w:rPr>
        <w:t> </w:t>
      </w:r>
    </w:p>
    <w:p w:rsidR="00C00666" w:rsidRPr="00B94885" w:rsidRDefault="00C00666" w:rsidP="00B94885">
      <w:pPr>
        <w:spacing w:after="0"/>
        <w:ind w:left="426" w:right="118"/>
        <w:jc w:val="center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b/>
          <w:bCs/>
          <w:lang w:eastAsia="pl-PL"/>
        </w:rPr>
        <w:t>Zasady ochrony wizerunku i danych osobowych dzieci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Zasady ochrony wizerunku i danych osobowych dzieci w Szkole Podstawowej nr 25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 im. Stanisława Staszica w Częstochowie . 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 xml:space="preserve">Nasze wartości </w:t>
      </w:r>
      <w:r w:rsidRPr="00B94885">
        <w:rPr>
          <w:rFonts w:eastAsia="Times New Roman" w:cstheme="minorHAnsi"/>
          <w:lang w:eastAsia="pl-PL"/>
        </w:rPr>
        <w:br/>
        <w:t xml:space="preserve">1. W naszych działaniach kierujemy się odpowiedzialnością i rozwagą wobec utrwalania,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przetwarzania, używania i publikowania wizerunków dzieci. </w:t>
      </w:r>
      <w:r w:rsidRPr="00B94885">
        <w:rPr>
          <w:rFonts w:eastAsia="Times New Roman" w:cstheme="minorHAnsi"/>
          <w:lang w:eastAsia="pl-PL"/>
        </w:rPr>
        <w:br/>
        <w:t xml:space="preserve">2. Dzielenie się zdjęciami i filmami z naszych aktywności służy celebrowaniu sukcesów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dzieci, dokumentowaniu naszych działań i zawsze ma na uwadze bezpieczeństwo dzieci.  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Wykorzystujemy zdjęcia/nagrania pokazujące szeroki przekrój dzieci – chłopców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i dziewczęta, dzieci w różnym wieku, o różnych uzdolnieniach, stopniu sprawności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i reprezentujące różne grupy etniczne.</w:t>
      </w:r>
      <w:r w:rsidRPr="00B94885">
        <w:rPr>
          <w:rFonts w:eastAsia="Times New Roman" w:cstheme="minorHAnsi"/>
          <w:lang w:eastAsia="pl-PL"/>
        </w:rPr>
        <w:br/>
        <w:t xml:space="preserve">3. Dzieci mają prawo zdecydować, czy ich wizerunek zostanie zarejestrowany i w jaki sposób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zostanie przez nas użyty. </w:t>
      </w:r>
      <w:r w:rsidRPr="00B94885">
        <w:rPr>
          <w:rFonts w:eastAsia="Times New Roman" w:cstheme="minorHAnsi"/>
          <w:lang w:eastAsia="pl-PL"/>
        </w:rPr>
        <w:br/>
        <w:t xml:space="preserve">4. Zgoda rodziców/opiekunów prawnych na wykorzystanie wizerunku ich dziecka jest tylko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wtedy wiążąca, jeśli dzieci i rodzice/opiekunowie prawni zostali poinformowani o sposobie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wykorzystania zdjęć/nagrań i ryzyku wiążącym się z publikacją wizerunku.</w:t>
      </w:r>
      <w:r w:rsidRPr="00B94885">
        <w:rPr>
          <w:rFonts w:eastAsia="Times New Roman" w:cstheme="minorHAnsi"/>
          <w:lang w:eastAsia="pl-PL"/>
        </w:rPr>
        <w:br/>
        <w:t xml:space="preserve">Dbamy o bezpieczeństwo wizerunków dzieci poprzez: </w:t>
      </w:r>
      <w:r w:rsidRPr="00B94885">
        <w:rPr>
          <w:rFonts w:eastAsia="Times New Roman" w:cstheme="minorHAnsi"/>
          <w:lang w:eastAsia="pl-PL"/>
        </w:rPr>
        <w:br/>
        <w:t>1. Pytanie o pisemną zgodę rodziców/opiekunów prawnych oraz o zgodę dzieci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przed zrobieniem i publikacją zdjęcia/nagrania. </w:t>
      </w:r>
      <w:r w:rsidRPr="00B94885">
        <w:rPr>
          <w:rFonts w:eastAsia="Times New Roman" w:cstheme="minorHAnsi"/>
          <w:lang w:eastAsia="pl-PL"/>
        </w:rPr>
        <w:br/>
        <w:t xml:space="preserve">2. Udzielenie wyjaśnień, do czego wykorzystamy zdjęcia/nagrania i w jakim kontekście,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jak będziemy przechowywać te dane i jakie potencjalne ryzyko wiąże się z publikacją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zdjęć/ nagrań online. </w:t>
      </w:r>
      <w:r w:rsidRPr="00B94885">
        <w:rPr>
          <w:rFonts w:eastAsia="Times New Roman" w:cstheme="minorHAnsi"/>
          <w:lang w:eastAsia="pl-PL"/>
        </w:rPr>
        <w:br/>
        <w:t xml:space="preserve">3. Unikanie podpisywania zdjęć/nagrań informacjami identyfikującymi dziecko z imienia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i nazwiska. Jeśli konieczne jest podpisanie dziecka używamy tylko imienia. </w:t>
      </w:r>
      <w:r w:rsidRPr="00B94885">
        <w:rPr>
          <w:rFonts w:eastAsia="Times New Roman" w:cstheme="minorHAnsi"/>
          <w:lang w:eastAsia="pl-PL"/>
        </w:rPr>
        <w:br/>
        <w:t xml:space="preserve">4. Rezygnację z ujawniania jakichkolwiek informacji wrażliwych o dziecku dotyczących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m.in. stanu zdrowia, sytuacji materialnej, sytuacji prawnej i powiązanych z wizerunkiem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dziecka (np. w przypadku zbiórek indywidualnych organizowanych przez naszą placówkę). </w:t>
      </w:r>
      <w:r w:rsidRPr="00B94885">
        <w:rPr>
          <w:rFonts w:eastAsia="Times New Roman" w:cstheme="minorHAnsi"/>
          <w:lang w:eastAsia="pl-PL"/>
        </w:rPr>
        <w:br/>
        <w:t xml:space="preserve">5. Zmniejszenie ryzyka kopiowania i niestosownego wykorzystania zdjęć/nagrań dzieci </w:t>
      </w:r>
    </w:p>
    <w:p w:rsidR="00C00666" w:rsidRPr="00B94885" w:rsidRDefault="003541DF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poprzez przyjęcie zasad: </w:t>
      </w:r>
      <w:r>
        <w:rPr>
          <w:rFonts w:eastAsia="Times New Roman" w:cstheme="minorHAnsi"/>
          <w:lang w:eastAsia="pl-PL"/>
        </w:rPr>
        <w:br/>
      </w:r>
      <w:r w:rsidR="00C00666" w:rsidRPr="00B94885">
        <w:rPr>
          <w:rFonts w:eastAsia="Times New Roman" w:cstheme="minorHAnsi"/>
          <w:lang w:eastAsia="pl-PL"/>
        </w:rPr>
        <w:t xml:space="preserve">• wszystkie dzieci znajdujące się na zdjęciu/nagraniu muszą być ubrane, a sytuacja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zdjęcia/nagrania nie jest dla dziecka poniżająca, ośmieszająca ani nie ukazuje go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w negatywnym kontekście, </w:t>
      </w:r>
      <w:r w:rsidRPr="00B94885">
        <w:rPr>
          <w:rFonts w:eastAsia="Times New Roman" w:cstheme="minorHAnsi"/>
          <w:lang w:eastAsia="pl-PL"/>
        </w:rPr>
        <w:br/>
        <w:t>• zdjęcia/nagrania dzieci powinny się koncentrować na czynnościach wykonywanych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przez dzieci i w miarę możliwości przedstawiać dzieci w grupie, a nie pojedyncze osoby. </w:t>
      </w:r>
      <w:r w:rsidRPr="00B94885">
        <w:rPr>
          <w:rFonts w:eastAsia="Times New Roman" w:cstheme="minorHAnsi"/>
          <w:lang w:eastAsia="pl-PL"/>
        </w:rPr>
        <w:br/>
        <w:t xml:space="preserve">6. Rezygnację z publikacji zdjęć dzieci, nad którymi nie sprawujemy już opieki, jeśli one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lub ich rodzice/opiekunowie prawni nie wyrazili zgody na wykorzystanie zdjęć po odejściu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z placówki. </w:t>
      </w:r>
      <w:r w:rsidRPr="00B94885">
        <w:rPr>
          <w:rFonts w:eastAsia="Times New Roman" w:cstheme="minorHAnsi"/>
          <w:lang w:eastAsia="pl-PL"/>
        </w:rPr>
        <w:br/>
        <w:t xml:space="preserve">7. Przyjęcie zasady, że wszystkie podejrzenia i problemy dotyczące niewłaściwego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rozpowszechniania wizerunków dzieci należy rejestrować i zgłaszać dyrekcji,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podobnie jak inne niepokojące sygnały dotyczące zagrożenia bezpieczeństwa dzieci.</w:t>
      </w:r>
      <w:r w:rsidRPr="00B94885">
        <w:rPr>
          <w:rFonts w:eastAsia="Times New Roman" w:cstheme="minorHAnsi"/>
          <w:lang w:eastAsia="pl-PL"/>
        </w:rPr>
        <w:br/>
      </w:r>
    </w:p>
    <w:p w:rsidR="00C00666" w:rsidRPr="00B94885" w:rsidRDefault="00C00666" w:rsidP="00B94885">
      <w:pPr>
        <w:spacing w:after="0"/>
        <w:ind w:left="426" w:right="118"/>
        <w:jc w:val="right"/>
        <w:rPr>
          <w:rFonts w:eastAsia="Times New Roman" w:cstheme="minorHAnsi"/>
          <w:lang w:eastAsia="pl-PL"/>
        </w:rPr>
      </w:pPr>
    </w:p>
    <w:p w:rsidR="00C00666" w:rsidRPr="00B94885" w:rsidRDefault="00C00666" w:rsidP="00B94885">
      <w:pPr>
        <w:spacing w:after="0"/>
        <w:ind w:left="426" w:right="118"/>
        <w:jc w:val="right"/>
        <w:rPr>
          <w:rFonts w:eastAsia="Times New Roman" w:cstheme="minorHAnsi"/>
          <w:lang w:eastAsia="pl-PL"/>
        </w:rPr>
      </w:pPr>
    </w:p>
    <w:p w:rsidR="00C00666" w:rsidRPr="00B94885" w:rsidRDefault="00C00666" w:rsidP="00B94885">
      <w:pPr>
        <w:spacing w:after="0"/>
        <w:ind w:left="426" w:right="118"/>
        <w:jc w:val="right"/>
        <w:rPr>
          <w:rFonts w:eastAsia="Times New Roman" w:cstheme="minorHAnsi"/>
          <w:lang w:eastAsia="pl-PL"/>
        </w:rPr>
      </w:pPr>
    </w:p>
    <w:p w:rsidR="00C00666" w:rsidRPr="00B94885" w:rsidRDefault="00C00666" w:rsidP="00B94885">
      <w:pPr>
        <w:spacing w:after="0"/>
        <w:ind w:left="426" w:right="118"/>
        <w:jc w:val="right"/>
        <w:rPr>
          <w:rFonts w:eastAsia="Times New Roman" w:cstheme="minorHAnsi"/>
          <w:lang w:eastAsia="pl-PL"/>
        </w:rPr>
      </w:pPr>
    </w:p>
    <w:p w:rsidR="00C00666" w:rsidRPr="00B94885" w:rsidRDefault="00C00666" w:rsidP="00B94885">
      <w:pPr>
        <w:spacing w:after="0"/>
        <w:ind w:left="426" w:right="118"/>
        <w:jc w:val="right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(zał. 4)</w:t>
      </w:r>
    </w:p>
    <w:p w:rsidR="00C00666" w:rsidRPr="00B94885" w:rsidRDefault="00C00666" w:rsidP="00B94885">
      <w:pPr>
        <w:spacing w:after="0"/>
        <w:ind w:left="426" w:right="118"/>
        <w:jc w:val="center"/>
        <w:rPr>
          <w:rFonts w:eastAsia="Times New Roman" w:cstheme="minorHAnsi"/>
          <w:b/>
          <w:lang w:eastAsia="pl-PL"/>
        </w:rPr>
      </w:pPr>
      <w:r w:rsidRPr="00B94885">
        <w:rPr>
          <w:rFonts w:eastAsia="Times New Roman" w:cstheme="minorHAnsi"/>
          <w:b/>
          <w:lang w:eastAsia="pl-PL"/>
        </w:rPr>
        <w:t xml:space="preserve">Rejestrowanie wizerunków dzieci do użytku Szkoła Podstawowa nr 25 </w:t>
      </w:r>
    </w:p>
    <w:p w:rsidR="00C00666" w:rsidRPr="00B94885" w:rsidRDefault="001E06A0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/>
          <w:lang w:eastAsia="pl-PL"/>
        </w:rPr>
        <w:tab/>
      </w:r>
      <w:r>
        <w:rPr>
          <w:rFonts w:eastAsia="Times New Roman" w:cstheme="minorHAnsi"/>
          <w:b/>
          <w:lang w:eastAsia="pl-PL"/>
        </w:rPr>
        <w:tab/>
      </w:r>
      <w:r>
        <w:rPr>
          <w:rFonts w:eastAsia="Times New Roman" w:cstheme="minorHAnsi"/>
          <w:b/>
          <w:lang w:eastAsia="pl-PL"/>
        </w:rPr>
        <w:tab/>
      </w:r>
      <w:r>
        <w:rPr>
          <w:rFonts w:eastAsia="Times New Roman" w:cstheme="minorHAnsi"/>
          <w:b/>
          <w:lang w:eastAsia="pl-PL"/>
        </w:rPr>
        <w:tab/>
      </w:r>
      <w:r>
        <w:rPr>
          <w:rFonts w:eastAsia="Times New Roman" w:cstheme="minorHAnsi"/>
          <w:b/>
          <w:lang w:eastAsia="pl-PL"/>
        </w:rPr>
        <w:tab/>
      </w:r>
      <w:r w:rsidR="00C00666" w:rsidRPr="00B94885">
        <w:rPr>
          <w:rFonts w:eastAsia="Times New Roman" w:cstheme="minorHAnsi"/>
          <w:b/>
          <w:lang w:eastAsia="pl-PL"/>
        </w:rPr>
        <w:t>im. Stanisława Staszica w Częstochowie</w:t>
      </w:r>
      <w:r w:rsidR="00C00666" w:rsidRPr="00B94885">
        <w:rPr>
          <w:rFonts w:eastAsia="Times New Roman" w:cstheme="minorHAnsi"/>
          <w:lang w:eastAsia="pl-PL"/>
        </w:rPr>
        <w:br/>
      </w:r>
      <w:r w:rsidR="00C00666" w:rsidRPr="00B94885">
        <w:rPr>
          <w:rFonts w:eastAsia="Times New Roman" w:cstheme="minorHAnsi"/>
          <w:lang w:eastAsia="pl-PL"/>
        </w:rPr>
        <w:br/>
      </w:r>
      <w:r w:rsidR="003541DF">
        <w:rPr>
          <w:rFonts w:eastAsia="Times New Roman" w:cstheme="minorHAnsi"/>
          <w:lang w:eastAsia="pl-PL"/>
        </w:rPr>
        <w:tab/>
      </w:r>
      <w:r w:rsidR="00C00666" w:rsidRPr="00B94885">
        <w:rPr>
          <w:rFonts w:eastAsia="Times New Roman" w:cstheme="minorHAnsi"/>
          <w:lang w:eastAsia="pl-PL"/>
        </w:rPr>
        <w:t xml:space="preserve">W sytuacjach, w których nasza placówka rejestruje wizerunki dzieci do własnego użytku, deklarujemy, że: </w:t>
      </w:r>
      <w:r w:rsidR="00C00666" w:rsidRPr="00B94885">
        <w:rPr>
          <w:rFonts w:eastAsia="Times New Roman" w:cstheme="minorHAnsi"/>
          <w:lang w:eastAsia="pl-PL"/>
        </w:rPr>
        <w:br/>
        <w:t>1. Dzieci i rodzice/opiekunowie prawni zawsze będą poinformowani o tym, że dane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wydarzenie będzie rejestrowane. </w:t>
      </w:r>
      <w:r w:rsidRPr="00B94885">
        <w:rPr>
          <w:rFonts w:eastAsia="Times New Roman" w:cstheme="minorHAnsi"/>
          <w:lang w:eastAsia="pl-PL"/>
        </w:rPr>
        <w:br/>
        <w:t xml:space="preserve">2. Zgoda rodziców/opiekunów prawnych na rejestrację wydarzenia zostanie przyjęta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przez nas na piśmie. </w:t>
      </w:r>
      <w:r w:rsidRPr="00B94885">
        <w:rPr>
          <w:rFonts w:eastAsia="Times New Roman" w:cstheme="minorHAnsi"/>
          <w:lang w:eastAsia="pl-PL"/>
        </w:rPr>
        <w:br/>
        <w:t xml:space="preserve">3. Jeśli rejestracja wydarzenia zostanie zlecona osobie zewnętrznej (wynajętemu fotografowi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lub kamerzyście) zadbamy o bezpieczeństwo dzieci poprzez:</w:t>
      </w:r>
      <w:r w:rsidRPr="00B94885">
        <w:rPr>
          <w:rFonts w:eastAsia="Times New Roman" w:cstheme="minorHAnsi"/>
          <w:lang w:eastAsia="pl-PL"/>
        </w:rPr>
        <w:br/>
        <w:t xml:space="preserve">• zobowiązanie osoby/firmy rejestrującej wydarzenie do przestrzegania niniejszych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wytycznych, </w:t>
      </w:r>
      <w:r w:rsidRPr="00B94885">
        <w:rPr>
          <w:rFonts w:eastAsia="Times New Roman" w:cstheme="minorHAnsi"/>
          <w:lang w:eastAsia="pl-PL"/>
        </w:rPr>
        <w:br/>
        <w:t xml:space="preserve">• zobowiązanie osoby/firmy rejestrującej wydarzenie do noszenia identyfikatora w czasie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trwania wydarzenia, </w:t>
      </w:r>
      <w:r w:rsidRPr="00B94885">
        <w:rPr>
          <w:rFonts w:eastAsia="Times New Roman" w:cstheme="minorHAnsi"/>
          <w:lang w:eastAsia="pl-PL"/>
        </w:rPr>
        <w:br/>
        <w:t xml:space="preserve">• niedopuszczenie do sytuacji, w której osoba/firma rejestrująca będzie przebywała z dziećmi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 bez nadzoru pracownika naszej placówki, </w:t>
      </w:r>
      <w:r w:rsidRPr="00B94885">
        <w:rPr>
          <w:rFonts w:eastAsia="Times New Roman" w:cstheme="minorHAnsi"/>
          <w:lang w:eastAsia="pl-PL"/>
        </w:rPr>
        <w:br/>
        <w:t xml:space="preserve">• poinformowanie rodziców/opiekunów prawnych oraz dzieci, że osoba/firma rejestrująca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wydarzenie będzie obecna podczas wydarzenia i upewnienie się, że rodzice/opiekunowie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prawni udzielili pisemnej zgody na rejestrowanie wizerunku ich dzieci. 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>Jeśli wizerunek dziecka stanowi jedynie szczegół całości takiej jak zgromadzenie, krajobraz, impreza publiczna, zgoda rodziców/opiekunów prawnych dziecka nie jest wymagana.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u w:val="single"/>
          <w:lang w:eastAsia="pl-PL"/>
        </w:rPr>
        <w:br/>
        <w:t>Rejestrowanie wizerunków dzieci do prywatnego użytku</w:t>
      </w:r>
      <w:r w:rsidRPr="00B94885">
        <w:rPr>
          <w:rFonts w:eastAsia="Times New Roman" w:cstheme="minorHAnsi"/>
          <w:lang w:eastAsia="pl-PL"/>
        </w:rPr>
        <w:t xml:space="preserve"> </w:t>
      </w:r>
      <w:r w:rsidRPr="00B94885">
        <w:rPr>
          <w:rFonts w:eastAsia="Times New Roman" w:cstheme="minorHAnsi"/>
          <w:lang w:eastAsia="pl-PL"/>
        </w:rPr>
        <w:br/>
      </w:r>
      <w:r w:rsidR="003541DF">
        <w:rPr>
          <w:rFonts w:eastAsia="Times New Roman" w:cstheme="minorHAnsi"/>
          <w:lang w:eastAsia="pl-PL"/>
        </w:rPr>
        <w:tab/>
      </w:r>
      <w:r w:rsidRPr="00B94885">
        <w:rPr>
          <w:rFonts w:eastAsia="Times New Roman" w:cstheme="minorHAnsi"/>
          <w:lang w:eastAsia="pl-PL"/>
        </w:rPr>
        <w:t xml:space="preserve">W sytuacjach, w których rodzice/opiekunowie lub widzowie szkolnych wydarzeń i uroczystości itd. rejestrują wizerunki dzieci do prywatnego użytku, informujemy na początku każdego z tych wydarzeń o tym, że: </w:t>
      </w:r>
      <w:r w:rsidRPr="00B94885">
        <w:rPr>
          <w:rFonts w:eastAsia="Times New Roman" w:cstheme="minorHAnsi"/>
          <w:lang w:eastAsia="pl-PL"/>
        </w:rPr>
        <w:br/>
        <w:t xml:space="preserve">1. Wykorzystanie, przetwarzanie i publikowanie zdjęć/nagrań zawierających wizerunki dzieci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i osób dorosłych wymaga udzielenia zgody przez te osoby, w przypadku dzieci – przez ich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rodziców/opiekunów prawnych. </w:t>
      </w:r>
      <w:r w:rsidRPr="00B94885">
        <w:rPr>
          <w:rFonts w:eastAsia="Times New Roman" w:cstheme="minorHAnsi"/>
          <w:lang w:eastAsia="pl-PL"/>
        </w:rPr>
        <w:br/>
        <w:t>2. Zdjęcia lub nagrania zawierające wizerunki dzieci nie powinny być udostępniane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w mediach społecznościowych ani na serwisach otwartych, chyba że rodzice</w:t>
      </w:r>
    </w:p>
    <w:p w:rsidR="00C00666" w:rsidRPr="00B94885" w:rsidRDefault="003541DF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l</w:t>
      </w:r>
      <w:r w:rsidR="00C00666" w:rsidRPr="00B94885">
        <w:rPr>
          <w:rFonts w:eastAsia="Times New Roman" w:cstheme="minorHAnsi"/>
          <w:lang w:eastAsia="pl-PL"/>
        </w:rPr>
        <w:t xml:space="preserve">ub opiekunowie prawni tych dzieci wyrażą na to zgodę, </w:t>
      </w:r>
      <w:r w:rsidR="00C00666" w:rsidRPr="00B94885">
        <w:rPr>
          <w:rFonts w:eastAsia="Times New Roman" w:cstheme="minorHAnsi"/>
          <w:lang w:eastAsia="pl-PL"/>
        </w:rPr>
        <w:br/>
        <w:t xml:space="preserve">3. Przed publikacją zdjęcia/nagrania online zawsze warto sprawdzić ustawienia prywatności,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aby upewnić się, kto będzie mógł uzyskać dostęp do wizerunku dziecka.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u w:val="single"/>
          <w:lang w:eastAsia="pl-PL"/>
        </w:rPr>
        <w:br/>
        <w:t>Rejestrowanie wizerunku dzieci przez osoby trzecie i media</w:t>
      </w:r>
      <w:r w:rsidRPr="00B94885">
        <w:rPr>
          <w:rFonts w:eastAsia="Times New Roman" w:cstheme="minorHAnsi"/>
          <w:lang w:eastAsia="pl-PL"/>
        </w:rPr>
        <w:t xml:space="preserve"> </w:t>
      </w:r>
      <w:r w:rsidRPr="00B94885">
        <w:rPr>
          <w:rFonts w:eastAsia="Times New Roman" w:cstheme="minorHAnsi"/>
          <w:lang w:eastAsia="pl-PL"/>
        </w:rPr>
        <w:br/>
        <w:t xml:space="preserve">1. Jeśli przedstawiciele mediów lub dowolna inna osoba będą chcieli zarejestrować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organizowane przez nas wydarzenie i opublikować zebrany materiał, muszą zgłosić taką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prośbę wcześniej i uzyskać zgodę dyrekcji. W takiej sytuacji upewnimy się,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że rodzice/opiekunowie prawni udzielili pisemnej zgody na rejestrowanie wizerunku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ich dzieci. Oczekujemy informacji o: </w:t>
      </w:r>
      <w:r w:rsidRPr="00B94885">
        <w:rPr>
          <w:rFonts w:eastAsia="Times New Roman" w:cstheme="minorHAnsi"/>
          <w:lang w:eastAsia="pl-PL"/>
        </w:rPr>
        <w:br/>
        <w:t xml:space="preserve">• imieniu, nazwisku i adresie osoby lub redakcji występującej o zgodę, </w:t>
      </w:r>
      <w:r w:rsidRPr="00B94885">
        <w:rPr>
          <w:rFonts w:eastAsia="Times New Roman" w:cstheme="minorHAnsi"/>
          <w:lang w:eastAsia="pl-PL"/>
        </w:rPr>
        <w:br/>
        <w:t xml:space="preserve">• uzasadnieniu potrzeby rejestrowania wydarzenia oraz informacji, w jaki sposób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lastRenderedPageBreak/>
        <w:t>i w jakim kontekście zostanie w</w:t>
      </w:r>
      <w:r w:rsidR="003541DF">
        <w:rPr>
          <w:rFonts w:eastAsia="Times New Roman" w:cstheme="minorHAnsi"/>
          <w:lang w:eastAsia="pl-PL"/>
        </w:rPr>
        <w:t xml:space="preserve">ykorzystany zebrany materiał, </w:t>
      </w:r>
      <w:r w:rsidR="003541DF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t xml:space="preserve">• podpisanej deklaracji o zgodności podanych informacji ze stanem faktycznym. </w:t>
      </w:r>
      <w:r w:rsidRPr="00B94885">
        <w:rPr>
          <w:rFonts w:eastAsia="Times New Roman" w:cstheme="minorHAnsi"/>
          <w:lang w:eastAsia="pl-PL"/>
        </w:rPr>
        <w:br/>
        <w:t xml:space="preserve">2. Personelowi placówki nie wolno umożliwiać przedstawicielom mediów i osobom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nieupoważnionym utrwalania wizerunku dziecka na terenie placówki bez pisemnej zgody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rodzica/opiekuna prawnego dziecka oraz bez zgody dyrekcji.</w:t>
      </w:r>
      <w:r w:rsidRPr="00B94885">
        <w:rPr>
          <w:rFonts w:eastAsia="Times New Roman" w:cstheme="minorHAnsi"/>
          <w:lang w:eastAsia="pl-PL"/>
        </w:rPr>
        <w:br/>
        <w:t xml:space="preserve">3. Personel placówki nie kontaktuje przedstawicieli mediów z dziećmi, nie przekazuje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mediom kontaktu do rodziców/opiekunów prawnych dzieci i nie wypowiada się </w:t>
      </w:r>
    </w:p>
    <w:p w:rsidR="00C00666" w:rsidRPr="00B94885" w:rsidRDefault="003541DF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 </w:t>
      </w:r>
      <w:r w:rsidR="00C00666" w:rsidRPr="00B94885">
        <w:rPr>
          <w:rFonts w:eastAsia="Times New Roman" w:cstheme="minorHAnsi"/>
          <w:lang w:eastAsia="pl-PL"/>
        </w:rPr>
        <w:t xml:space="preserve">w kontakcie z przedstawicielami mediów o sprawie dziecka lub jego rodzica/opiekuna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prawnego. Zakaz ten dotyczy także sytuacji, gdy pracownik jest przekonany,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że jego wypowiedź nie jest w żaden sposób utrwalana. </w:t>
      </w:r>
      <w:r w:rsidRPr="00B94885">
        <w:rPr>
          <w:rFonts w:eastAsia="Times New Roman" w:cstheme="minorHAnsi"/>
          <w:lang w:eastAsia="pl-PL"/>
        </w:rPr>
        <w:br/>
        <w:t>4. W celu realizacji materiału medialnego dyrektor szkoły może podjąć decyzję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o udostępnieniu wybranych pomieszczeń placówki dla potrzeb nagrania. Dyrektor szkoły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podejmując taką decyzję poleca przygotowanie pomieszczenia w taki sposób,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aby uniemożliwić rejestrowanie przebywających na terenie placówki dzieci. 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u w:val="single"/>
          <w:lang w:eastAsia="pl-PL"/>
        </w:rPr>
        <w:t>Zasady w przypadku niewyrażenia zgody na rejestrowanie wizerunku dziecka</w:t>
      </w:r>
      <w:r w:rsidRPr="00B94885">
        <w:rPr>
          <w:rFonts w:eastAsia="Times New Roman" w:cstheme="minorHAnsi"/>
          <w:lang w:eastAsia="pl-PL"/>
        </w:rPr>
        <w:t xml:space="preserve"> </w:t>
      </w:r>
      <w:r w:rsidRPr="00B94885">
        <w:rPr>
          <w:rFonts w:eastAsia="Times New Roman" w:cstheme="minorHAnsi"/>
          <w:lang w:eastAsia="pl-PL"/>
        </w:rPr>
        <w:br/>
      </w:r>
      <w:r w:rsidR="003541DF">
        <w:rPr>
          <w:rFonts w:eastAsia="Times New Roman" w:cstheme="minorHAnsi"/>
          <w:lang w:eastAsia="pl-PL"/>
        </w:rPr>
        <w:tab/>
      </w:r>
      <w:r w:rsidRPr="00B94885">
        <w:rPr>
          <w:rFonts w:eastAsia="Times New Roman" w:cstheme="minorHAnsi"/>
          <w:lang w:eastAsia="pl-PL"/>
        </w:rPr>
        <w:t>Jeśli dzieci, rodzice lub opiekunowie prawni nie wyrazili zgody na utrwalenie wizerunku dziecka, będziemy respektować ich decyzję. Z wyprzedzeniem ustalimy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 z rodzicami/opiekunami prawnymi i dziećmi, w jaki sposób osoba rejestrująca wydarzenie będzie mogła zidentyfikować dziecko, aby nie utrwalać jego wizerunku na zdjęciach indywidualnych i grupowych. Rozwiązanie, jakie przyjmiemy, nie będzie wykluczające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 dla dziecka, którego wizerunek nie powinien być rejestrowany. 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u w:val="single"/>
          <w:lang w:eastAsia="pl-PL"/>
        </w:rPr>
        <w:t>Przechowywanie zdjęć i nagrań</w:t>
      </w:r>
      <w:r w:rsidRPr="00B94885">
        <w:rPr>
          <w:rFonts w:eastAsia="Times New Roman" w:cstheme="minorHAnsi"/>
          <w:lang w:eastAsia="pl-PL"/>
        </w:rPr>
        <w:t xml:space="preserve"> </w:t>
      </w:r>
      <w:r w:rsidRPr="00B94885">
        <w:rPr>
          <w:rFonts w:eastAsia="Times New Roman" w:cstheme="minorHAnsi"/>
          <w:lang w:eastAsia="pl-PL"/>
        </w:rPr>
        <w:br/>
      </w:r>
      <w:r w:rsidR="003541DF">
        <w:rPr>
          <w:rFonts w:eastAsia="Times New Roman" w:cstheme="minorHAnsi"/>
          <w:lang w:eastAsia="pl-PL"/>
        </w:rPr>
        <w:tab/>
      </w:r>
      <w:r w:rsidRPr="00B94885">
        <w:rPr>
          <w:rFonts w:eastAsia="Times New Roman" w:cstheme="minorHAnsi"/>
          <w:lang w:eastAsia="pl-PL"/>
        </w:rPr>
        <w:t>Przechowujemy materiały zawierające wizerunek dzieci w sposób zgodny z prawem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 i bezpieczny dla dzieci: </w:t>
      </w:r>
      <w:r w:rsidRPr="00B94885">
        <w:rPr>
          <w:rFonts w:eastAsia="Times New Roman" w:cstheme="minorHAnsi"/>
          <w:lang w:eastAsia="pl-PL"/>
        </w:rPr>
        <w:br/>
        <w:t>1. Nośniki analogowe zawierające zdjęcia i nagrania są przechowywane w zamkniętej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na klucz szafce, a nośniki elektroniczne zawierające zdjęcia i nagrania są przechowywane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w folderze chronionym z dostępem ograniczonym do osób uprawnionych przez placówkę.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Nośniki będą przechowywane przez okres wymagany przepisami prawa o archiwizacji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/lub okres ustalony przez placówkę w polityce ochrony danych osobowych. </w:t>
      </w:r>
      <w:r w:rsidRPr="00B94885">
        <w:rPr>
          <w:rFonts w:eastAsia="Times New Roman" w:cstheme="minorHAnsi"/>
          <w:lang w:eastAsia="pl-PL"/>
        </w:rPr>
        <w:br/>
        <w:t xml:space="preserve">2. Nie przechowujemy materiałów elektronicznych zawierających wizerunki dzieci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na nośnikach nieszyfrowanych ani mobilnych, takich jak telefony komórkowe i urządzenia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z pamięcią przenośną (np. pendrive). </w:t>
      </w:r>
      <w:r w:rsidRPr="00B94885">
        <w:rPr>
          <w:rFonts w:eastAsia="Times New Roman" w:cstheme="minorHAnsi"/>
          <w:lang w:eastAsia="pl-PL"/>
        </w:rPr>
        <w:br/>
        <w:t xml:space="preserve">3. Nie wyrażamy zgody na używanie przez pracowników osobistych urządzeń rejestrujących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(tj. telefony komórkowe, aparaty fotograficzne, kamery) w celu rejestrowania wizerunków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dzieci. </w:t>
      </w:r>
      <w:r w:rsidRPr="00B94885">
        <w:rPr>
          <w:rFonts w:eastAsia="Times New Roman" w:cstheme="minorHAnsi"/>
          <w:lang w:eastAsia="pl-PL"/>
        </w:rPr>
        <w:br/>
        <w:t xml:space="preserve">4. Jedynym sprzętem, którego używamy jako instytucja, są urządzenia rejestrujące należące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do placówki.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 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 </w:t>
      </w:r>
    </w:p>
    <w:p w:rsidR="00C00666" w:rsidRPr="00B94885" w:rsidRDefault="00C00666" w:rsidP="00B94885">
      <w:pPr>
        <w:spacing w:after="0"/>
        <w:ind w:left="426" w:right="118"/>
        <w:jc w:val="right"/>
        <w:rPr>
          <w:rFonts w:eastAsia="Times New Roman" w:cstheme="minorHAnsi"/>
          <w:lang w:eastAsia="pl-PL"/>
        </w:rPr>
      </w:pPr>
    </w:p>
    <w:p w:rsidR="00C00666" w:rsidRPr="00B94885" w:rsidRDefault="00C00666" w:rsidP="00B94885">
      <w:pPr>
        <w:spacing w:after="0"/>
        <w:ind w:left="426" w:right="118"/>
        <w:jc w:val="right"/>
        <w:rPr>
          <w:rFonts w:eastAsia="Times New Roman" w:cstheme="minorHAnsi"/>
          <w:lang w:eastAsia="pl-PL"/>
        </w:rPr>
      </w:pPr>
    </w:p>
    <w:p w:rsidR="00C00666" w:rsidRPr="00B94885" w:rsidRDefault="00C00666" w:rsidP="00B94885">
      <w:pPr>
        <w:spacing w:after="0"/>
        <w:ind w:left="426" w:right="118"/>
        <w:jc w:val="right"/>
        <w:rPr>
          <w:rFonts w:eastAsia="Times New Roman" w:cstheme="minorHAnsi"/>
          <w:lang w:eastAsia="pl-PL"/>
        </w:rPr>
      </w:pPr>
    </w:p>
    <w:p w:rsidR="00C00666" w:rsidRPr="00B94885" w:rsidRDefault="00C00666" w:rsidP="00B94885">
      <w:pPr>
        <w:spacing w:after="0"/>
        <w:ind w:left="426" w:right="118"/>
        <w:jc w:val="right"/>
        <w:rPr>
          <w:rFonts w:eastAsia="Times New Roman" w:cstheme="minorHAnsi"/>
          <w:lang w:eastAsia="pl-PL"/>
        </w:rPr>
      </w:pPr>
    </w:p>
    <w:p w:rsidR="00C00666" w:rsidRPr="00B94885" w:rsidRDefault="00C00666" w:rsidP="00B94885">
      <w:pPr>
        <w:spacing w:after="0"/>
        <w:ind w:left="426" w:right="118"/>
        <w:jc w:val="right"/>
        <w:rPr>
          <w:rFonts w:eastAsia="Times New Roman" w:cstheme="minorHAnsi"/>
          <w:lang w:eastAsia="pl-PL"/>
        </w:rPr>
      </w:pPr>
    </w:p>
    <w:p w:rsidR="00C00666" w:rsidRPr="00B94885" w:rsidRDefault="00C00666" w:rsidP="00B94885">
      <w:pPr>
        <w:spacing w:after="0"/>
        <w:ind w:left="426" w:right="118"/>
        <w:jc w:val="right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(zał. 5)</w:t>
      </w:r>
      <w:r w:rsidRPr="00B94885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</w:r>
    </w:p>
    <w:p w:rsidR="00C00666" w:rsidRPr="00B94885" w:rsidRDefault="00C00666" w:rsidP="00B94885">
      <w:pPr>
        <w:spacing w:after="0"/>
        <w:ind w:left="426" w:right="118"/>
        <w:jc w:val="center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b/>
          <w:bCs/>
          <w:lang w:eastAsia="pl-PL"/>
        </w:rPr>
        <w:lastRenderedPageBreak/>
        <w:t xml:space="preserve">Zasady bezpiecznego korzystania z </w:t>
      </w:r>
      <w:proofErr w:type="spellStart"/>
      <w:r w:rsidRPr="00B94885">
        <w:rPr>
          <w:rFonts w:eastAsia="Times New Roman" w:cstheme="minorHAnsi"/>
          <w:b/>
          <w:bCs/>
          <w:lang w:eastAsia="pl-PL"/>
        </w:rPr>
        <w:t>internetu</w:t>
      </w:r>
      <w:proofErr w:type="spellEnd"/>
      <w:r w:rsidRPr="00B94885">
        <w:rPr>
          <w:rFonts w:eastAsia="Times New Roman" w:cstheme="minorHAnsi"/>
          <w:b/>
          <w:bCs/>
          <w:lang w:eastAsia="pl-PL"/>
        </w:rPr>
        <w:t xml:space="preserve"> i mediów elektronicznych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u w:val="single"/>
          <w:lang w:eastAsia="pl-PL"/>
        </w:rPr>
        <w:t xml:space="preserve">Zasady bezpiecznego korzystania z </w:t>
      </w:r>
      <w:proofErr w:type="spellStart"/>
      <w:r w:rsidRPr="00B94885">
        <w:rPr>
          <w:rFonts w:eastAsia="Times New Roman" w:cstheme="minorHAnsi"/>
          <w:u w:val="single"/>
          <w:lang w:eastAsia="pl-PL"/>
        </w:rPr>
        <w:t>internetu</w:t>
      </w:r>
      <w:proofErr w:type="spellEnd"/>
      <w:r w:rsidRPr="00B94885">
        <w:rPr>
          <w:rFonts w:eastAsia="Times New Roman" w:cstheme="minorHAnsi"/>
          <w:u w:val="single"/>
          <w:lang w:eastAsia="pl-PL"/>
        </w:rPr>
        <w:t xml:space="preserve"> i mediów elektronicznych w Szkole Podstawowej nr 25 im. Stanisława Staszica w Częstochowie</w:t>
      </w:r>
      <w:r w:rsidRPr="00B94885">
        <w:rPr>
          <w:rFonts w:eastAsia="Times New Roman" w:cstheme="minorHAnsi"/>
          <w:u w:val="single"/>
          <w:lang w:eastAsia="pl-PL"/>
        </w:rPr>
        <w:br/>
      </w:r>
      <w:r w:rsidRPr="00B94885">
        <w:rPr>
          <w:rFonts w:eastAsia="Times New Roman" w:cstheme="minorHAnsi"/>
          <w:lang w:eastAsia="pl-PL"/>
        </w:rPr>
        <w:br/>
        <w:t xml:space="preserve">1. Infrastruktura sieciowa placówki umożliwia dostęp do </w:t>
      </w:r>
      <w:proofErr w:type="spellStart"/>
      <w:r w:rsidRPr="00B94885">
        <w:rPr>
          <w:rFonts w:eastAsia="Times New Roman" w:cstheme="minorHAnsi"/>
          <w:lang w:eastAsia="pl-PL"/>
        </w:rPr>
        <w:t>internetu</w:t>
      </w:r>
      <w:proofErr w:type="spellEnd"/>
      <w:r w:rsidRPr="00B94885">
        <w:rPr>
          <w:rFonts w:eastAsia="Times New Roman" w:cstheme="minorHAnsi"/>
          <w:lang w:eastAsia="pl-PL"/>
        </w:rPr>
        <w:t xml:space="preserve">, zarówno personelowi,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jak i dzieciom, w czasie zajęć i poza nimi. </w:t>
      </w:r>
      <w:r w:rsidRPr="00B94885">
        <w:rPr>
          <w:rFonts w:eastAsia="Times New Roman" w:cstheme="minorHAnsi"/>
          <w:lang w:eastAsia="pl-PL"/>
        </w:rPr>
        <w:br/>
        <w:t xml:space="preserve">2. Sieć jest monitorowana, tak, aby możliwe było zidentyfikowanie sprawców ewentualnych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nadużyć. </w:t>
      </w:r>
      <w:r w:rsidRPr="00B94885">
        <w:rPr>
          <w:rFonts w:eastAsia="Times New Roman" w:cstheme="minorHAnsi"/>
          <w:lang w:eastAsia="pl-PL"/>
        </w:rPr>
        <w:br/>
        <w:t xml:space="preserve">3. Rozwiązania organizacyjne na poziomie placówki bazują na aktualnych standardach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bezpieczeństwa. </w:t>
      </w:r>
      <w:r w:rsidRPr="00B94885">
        <w:rPr>
          <w:rFonts w:eastAsia="Times New Roman" w:cstheme="minorHAnsi"/>
          <w:lang w:eastAsia="pl-PL"/>
        </w:rPr>
        <w:br/>
        <w:t xml:space="preserve">4. Wyznaczona jest osoba odpowiedzialna za bezpieczeństwo sieci w placówce.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Do obowiązków tej osoby należą: </w:t>
      </w:r>
      <w:r w:rsidRPr="00B94885">
        <w:rPr>
          <w:rFonts w:eastAsia="Times New Roman" w:cstheme="minorHAnsi"/>
          <w:lang w:eastAsia="pl-PL"/>
        </w:rPr>
        <w:br/>
        <w:t xml:space="preserve">a. Zabezpieczenie sieci internetowej placówki przed niebezpiecznymi treściami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poprzez instalację i aktualizację odpowiedniego,</w:t>
      </w:r>
      <w:r w:rsidR="003541DF">
        <w:rPr>
          <w:rFonts w:eastAsia="Times New Roman" w:cstheme="minorHAnsi"/>
          <w:lang w:eastAsia="pl-PL"/>
        </w:rPr>
        <w:t xml:space="preserve"> nowoczesnego oprogramowania. </w:t>
      </w:r>
      <w:r w:rsidR="003541DF">
        <w:rPr>
          <w:rFonts w:eastAsia="Times New Roman" w:cstheme="minorHAnsi"/>
          <w:lang w:eastAsia="pl-PL"/>
        </w:rPr>
        <w:br/>
      </w:r>
      <w:r w:rsidRPr="00B94885">
        <w:rPr>
          <w:rFonts w:eastAsia="Times New Roman" w:cstheme="minorHAnsi"/>
          <w:lang w:eastAsia="pl-PL"/>
        </w:rPr>
        <w:t xml:space="preserve">b. Aktualizowanie oprogramowania w miarę potrzeb, przynajmniej raz w miesiącu. </w:t>
      </w:r>
      <w:r w:rsidRPr="00B94885">
        <w:rPr>
          <w:rFonts w:eastAsia="Times New Roman" w:cstheme="minorHAnsi"/>
          <w:lang w:eastAsia="pl-PL"/>
        </w:rPr>
        <w:br/>
        <w:t xml:space="preserve">c. Przynajmniej raz w miesiącu sprawdzanie, czy na komputerach ze swobodnym dostępem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podłączonych do </w:t>
      </w:r>
      <w:proofErr w:type="spellStart"/>
      <w:r w:rsidRPr="00B94885">
        <w:rPr>
          <w:rFonts w:eastAsia="Times New Roman" w:cstheme="minorHAnsi"/>
          <w:lang w:eastAsia="pl-PL"/>
        </w:rPr>
        <w:t>internetu</w:t>
      </w:r>
      <w:proofErr w:type="spellEnd"/>
      <w:r w:rsidRPr="00B94885">
        <w:rPr>
          <w:rFonts w:eastAsia="Times New Roman" w:cstheme="minorHAnsi"/>
          <w:lang w:eastAsia="pl-PL"/>
        </w:rPr>
        <w:t xml:space="preserve"> nie znajdują się niebezpieczne treści. W przypadku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znalezienia niebezpiecznych treści, wyznaczony pracownik stara się ustalić kto korzystał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z komputera w czasie ich wprowadzenia. Informację o dziecku, które korzystało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z komputera w czasie wprowadzenia niebezpiecznych treści, wyznaczony pracownik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przekazuje kierownictwu, które aranżuje dla dziecka rozmowę z psychologiem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lub pedagogiem na temat bezpieczeństwa w </w:t>
      </w:r>
      <w:proofErr w:type="spellStart"/>
      <w:r w:rsidRPr="00B94885">
        <w:rPr>
          <w:rFonts w:eastAsia="Times New Roman" w:cstheme="minorHAnsi"/>
          <w:lang w:eastAsia="pl-PL"/>
        </w:rPr>
        <w:t>internecie</w:t>
      </w:r>
      <w:proofErr w:type="spellEnd"/>
      <w:r w:rsidRPr="00B94885">
        <w:rPr>
          <w:rFonts w:eastAsia="Times New Roman" w:cstheme="minorHAnsi"/>
          <w:lang w:eastAsia="pl-PL"/>
        </w:rPr>
        <w:t xml:space="preserve">. Jeżeli w wyniku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przeprowadzonej rozmowy psycholog/pedagog uzyska informacje, że dziecko jest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krzywdzone, podejmuje działania opisane w procedurze interwencji. </w:t>
      </w:r>
      <w:r w:rsidRPr="00B94885">
        <w:rPr>
          <w:rFonts w:eastAsia="Times New Roman" w:cstheme="minorHAnsi"/>
          <w:lang w:eastAsia="pl-PL"/>
        </w:rPr>
        <w:br/>
        <w:t xml:space="preserve">5. Istnieje regulamin korzystania z </w:t>
      </w:r>
      <w:proofErr w:type="spellStart"/>
      <w:r w:rsidRPr="00B94885">
        <w:rPr>
          <w:rFonts w:eastAsia="Times New Roman" w:cstheme="minorHAnsi"/>
          <w:lang w:eastAsia="pl-PL"/>
        </w:rPr>
        <w:t>internetu</w:t>
      </w:r>
      <w:proofErr w:type="spellEnd"/>
      <w:r w:rsidRPr="00B94885">
        <w:rPr>
          <w:rFonts w:eastAsia="Times New Roman" w:cstheme="minorHAnsi"/>
          <w:lang w:eastAsia="pl-PL"/>
        </w:rPr>
        <w:t xml:space="preserve"> przez dzieci oraz procedura określająca działania,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które należy podjąć w sytuacji znalezienia niebezpiecznych treści na komputerze. </w:t>
      </w:r>
      <w:r w:rsidRPr="00B94885">
        <w:rPr>
          <w:rFonts w:eastAsia="Times New Roman" w:cstheme="minorHAnsi"/>
          <w:lang w:eastAsia="pl-PL"/>
        </w:rPr>
        <w:br/>
        <w:t xml:space="preserve">6. W przypadku dostępu realizowanego pod nadzorem pracownika placówki, ma on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obowiązek informowania dzieci o zasadach bezpiecznego korzystania z </w:t>
      </w:r>
      <w:proofErr w:type="spellStart"/>
      <w:r w:rsidRPr="00B94885">
        <w:rPr>
          <w:rFonts w:eastAsia="Times New Roman" w:cstheme="minorHAnsi"/>
          <w:lang w:eastAsia="pl-PL"/>
        </w:rPr>
        <w:t>internetu</w:t>
      </w:r>
      <w:proofErr w:type="spellEnd"/>
      <w:r w:rsidRPr="00B94885">
        <w:rPr>
          <w:rFonts w:eastAsia="Times New Roman" w:cstheme="minorHAnsi"/>
          <w:lang w:eastAsia="pl-PL"/>
        </w:rPr>
        <w:t xml:space="preserve">.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Pracownik placówki czuwa także nad bezpieczeństwem korzystania z </w:t>
      </w:r>
      <w:proofErr w:type="spellStart"/>
      <w:r w:rsidRPr="00B94885">
        <w:rPr>
          <w:rFonts w:eastAsia="Times New Roman" w:cstheme="minorHAnsi"/>
          <w:lang w:eastAsia="pl-PL"/>
        </w:rPr>
        <w:t>internetu</w:t>
      </w:r>
      <w:proofErr w:type="spellEnd"/>
      <w:r w:rsidRPr="00B94885">
        <w:rPr>
          <w:rFonts w:eastAsia="Times New Roman" w:cstheme="minorHAnsi"/>
          <w:lang w:eastAsia="pl-PL"/>
        </w:rPr>
        <w:t xml:space="preserve"> przez dzieci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podczas zajęć. </w:t>
      </w:r>
      <w:r w:rsidRPr="00B94885">
        <w:rPr>
          <w:rFonts w:eastAsia="Times New Roman" w:cstheme="minorHAnsi"/>
          <w:lang w:eastAsia="pl-PL"/>
        </w:rPr>
        <w:br/>
        <w:t xml:space="preserve">7. W miarę możliwości osoba odpowiedzialna za </w:t>
      </w:r>
      <w:proofErr w:type="spellStart"/>
      <w:r w:rsidRPr="00B94885">
        <w:rPr>
          <w:rFonts w:eastAsia="Times New Roman" w:cstheme="minorHAnsi"/>
          <w:lang w:eastAsia="pl-PL"/>
        </w:rPr>
        <w:t>internet</w:t>
      </w:r>
      <w:proofErr w:type="spellEnd"/>
      <w:r w:rsidRPr="00B94885">
        <w:rPr>
          <w:rFonts w:eastAsia="Times New Roman" w:cstheme="minorHAnsi"/>
          <w:lang w:eastAsia="pl-PL"/>
        </w:rPr>
        <w:t xml:space="preserve"> przeprowadza z dziećmi cykliczne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warsztaty dotyczące bezpiecznego korzystania z </w:t>
      </w:r>
      <w:proofErr w:type="spellStart"/>
      <w:r w:rsidRPr="00B94885">
        <w:rPr>
          <w:rFonts w:eastAsia="Times New Roman" w:cstheme="minorHAnsi"/>
          <w:lang w:eastAsia="pl-PL"/>
        </w:rPr>
        <w:t>internetu</w:t>
      </w:r>
      <w:proofErr w:type="spellEnd"/>
      <w:r w:rsidRPr="00B94885">
        <w:rPr>
          <w:rFonts w:eastAsia="Times New Roman" w:cstheme="minorHAnsi"/>
          <w:lang w:eastAsia="pl-PL"/>
        </w:rPr>
        <w:t xml:space="preserve">. </w:t>
      </w:r>
      <w:r w:rsidRPr="00B94885">
        <w:rPr>
          <w:rFonts w:eastAsia="Times New Roman" w:cstheme="minorHAnsi"/>
          <w:lang w:eastAsia="pl-PL"/>
        </w:rPr>
        <w:br/>
        <w:t xml:space="preserve">8. Placówka zapewnia stały dostęp do materiałów edukacyjnych, dotyczących bezpiecznego </w:t>
      </w:r>
    </w:p>
    <w:p w:rsidR="00C00666" w:rsidRPr="00B94885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 xml:space="preserve">korzystania z </w:t>
      </w:r>
      <w:proofErr w:type="spellStart"/>
      <w:r w:rsidRPr="00B94885">
        <w:rPr>
          <w:rFonts w:eastAsia="Times New Roman" w:cstheme="minorHAnsi"/>
          <w:lang w:eastAsia="pl-PL"/>
        </w:rPr>
        <w:t>internetu</w:t>
      </w:r>
      <w:proofErr w:type="spellEnd"/>
      <w:r w:rsidRPr="00B94885">
        <w:rPr>
          <w:rFonts w:eastAsia="Times New Roman" w:cstheme="minorHAnsi"/>
          <w:lang w:eastAsia="pl-PL"/>
        </w:rPr>
        <w:t xml:space="preserve">, przy komputerach, z których możliwy jest swobodny dostęp </w:t>
      </w:r>
    </w:p>
    <w:p w:rsidR="006A1A14" w:rsidRDefault="00C00666" w:rsidP="00B94885">
      <w:pPr>
        <w:spacing w:after="0"/>
        <w:ind w:left="426" w:right="118"/>
        <w:rPr>
          <w:rFonts w:eastAsia="Times New Roman" w:cstheme="minorHAnsi"/>
          <w:lang w:eastAsia="pl-PL"/>
        </w:rPr>
      </w:pPr>
      <w:r w:rsidRPr="00B94885">
        <w:rPr>
          <w:rFonts w:eastAsia="Times New Roman" w:cstheme="minorHAnsi"/>
          <w:lang w:eastAsia="pl-PL"/>
        </w:rPr>
        <w:t>do sieci.</w:t>
      </w:r>
    </w:p>
    <w:p w:rsidR="006A1A14" w:rsidRDefault="006A1A14">
      <w:pPr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br w:type="page"/>
      </w:r>
    </w:p>
    <w:p w:rsidR="00C00666" w:rsidRPr="00B94885" w:rsidRDefault="00C00666" w:rsidP="00B94885">
      <w:pPr>
        <w:ind w:left="426" w:right="118"/>
        <w:jc w:val="right"/>
        <w:rPr>
          <w:rFonts w:cstheme="minorHAnsi"/>
        </w:rPr>
      </w:pPr>
    </w:p>
    <w:p w:rsidR="00C00666" w:rsidRPr="00B94885" w:rsidRDefault="00C00666" w:rsidP="00B94885">
      <w:pPr>
        <w:ind w:left="426" w:right="118"/>
        <w:jc w:val="right"/>
        <w:rPr>
          <w:rFonts w:cstheme="minorHAnsi"/>
        </w:rPr>
      </w:pPr>
      <w:r w:rsidRPr="00B94885">
        <w:rPr>
          <w:rFonts w:cstheme="minorHAnsi"/>
        </w:rPr>
        <w:t>(zał. 6)</w:t>
      </w:r>
    </w:p>
    <w:p w:rsidR="00C00666" w:rsidRPr="00B94885" w:rsidRDefault="00C00666" w:rsidP="00B94885">
      <w:pPr>
        <w:ind w:left="426" w:right="118"/>
        <w:jc w:val="center"/>
        <w:rPr>
          <w:rFonts w:cstheme="minorHAnsi"/>
        </w:rPr>
      </w:pPr>
      <w:r w:rsidRPr="00B94885">
        <w:rPr>
          <w:rFonts w:cstheme="minorHAnsi"/>
        </w:rPr>
        <w:t>Karta Interwencji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3063"/>
        <w:gridCol w:w="3064"/>
      </w:tblGrid>
      <w:tr w:rsidR="00C00666" w:rsidRPr="00B94885" w:rsidTr="00B94885">
        <w:tc>
          <w:tcPr>
            <w:tcW w:w="3085" w:type="dxa"/>
            <w:shd w:val="clear" w:color="auto" w:fill="auto"/>
          </w:tcPr>
          <w:p w:rsidR="00C00666" w:rsidRPr="00B94885" w:rsidRDefault="00C00666" w:rsidP="00B94885">
            <w:pPr>
              <w:spacing w:after="0"/>
              <w:ind w:left="426" w:right="118"/>
              <w:jc w:val="center"/>
              <w:rPr>
                <w:rFonts w:cstheme="minorHAnsi"/>
              </w:rPr>
            </w:pPr>
            <w:r w:rsidRPr="00B94885">
              <w:rPr>
                <w:rFonts w:cstheme="minorHAnsi"/>
              </w:rPr>
              <w:t>Imię i nazwisko ucznia</w:t>
            </w:r>
          </w:p>
          <w:p w:rsidR="00C00666" w:rsidRPr="00B94885" w:rsidRDefault="00C00666" w:rsidP="00B94885">
            <w:pPr>
              <w:spacing w:after="0"/>
              <w:ind w:left="426" w:right="118"/>
              <w:jc w:val="center"/>
              <w:rPr>
                <w:rFonts w:cstheme="minorHAnsi"/>
              </w:rPr>
            </w:pPr>
          </w:p>
        </w:tc>
        <w:tc>
          <w:tcPr>
            <w:tcW w:w="6127" w:type="dxa"/>
            <w:gridSpan w:val="2"/>
            <w:shd w:val="clear" w:color="auto" w:fill="auto"/>
          </w:tcPr>
          <w:p w:rsidR="00C00666" w:rsidRPr="00B94885" w:rsidRDefault="00C00666" w:rsidP="00B94885">
            <w:pPr>
              <w:spacing w:after="0"/>
              <w:ind w:left="426" w:right="118"/>
              <w:jc w:val="center"/>
              <w:rPr>
                <w:rFonts w:cstheme="minorHAnsi"/>
              </w:rPr>
            </w:pPr>
          </w:p>
        </w:tc>
      </w:tr>
      <w:tr w:rsidR="00C00666" w:rsidRPr="00B94885" w:rsidTr="00B94885">
        <w:tc>
          <w:tcPr>
            <w:tcW w:w="3085" w:type="dxa"/>
            <w:shd w:val="clear" w:color="auto" w:fill="auto"/>
          </w:tcPr>
          <w:p w:rsidR="00C00666" w:rsidRPr="00B94885" w:rsidRDefault="00C00666" w:rsidP="00B94885">
            <w:pPr>
              <w:spacing w:after="0"/>
              <w:ind w:left="426" w:right="118"/>
              <w:rPr>
                <w:rFonts w:cstheme="minorHAnsi"/>
              </w:rPr>
            </w:pPr>
            <w:r w:rsidRPr="00B94885">
              <w:rPr>
                <w:rFonts w:cstheme="minorHAnsi"/>
              </w:rPr>
              <w:t>Przyczyna interwencji</w:t>
            </w:r>
          </w:p>
          <w:p w:rsidR="00C00666" w:rsidRPr="00B94885" w:rsidRDefault="00C00666" w:rsidP="00B94885">
            <w:pPr>
              <w:spacing w:after="0"/>
              <w:ind w:left="426" w:right="118"/>
              <w:rPr>
                <w:rFonts w:cstheme="minorHAnsi"/>
              </w:rPr>
            </w:pPr>
            <w:r w:rsidRPr="00B94885">
              <w:rPr>
                <w:rFonts w:cstheme="minorHAnsi"/>
              </w:rPr>
              <w:t xml:space="preserve"> (forma krzywdzenia)</w:t>
            </w:r>
          </w:p>
        </w:tc>
        <w:tc>
          <w:tcPr>
            <w:tcW w:w="6127" w:type="dxa"/>
            <w:gridSpan w:val="2"/>
            <w:shd w:val="clear" w:color="auto" w:fill="auto"/>
          </w:tcPr>
          <w:p w:rsidR="00C00666" w:rsidRPr="00B94885" w:rsidRDefault="00C00666" w:rsidP="00B94885">
            <w:pPr>
              <w:spacing w:after="0"/>
              <w:ind w:left="426" w:right="118"/>
              <w:jc w:val="center"/>
              <w:rPr>
                <w:rFonts w:cstheme="minorHAnsi"/>
              </w:rPr>
            </w:pPr>
          </w:p>
          <w:p w:rsidR="00C00666" w:rsidRPr="00B94885" w:rsidRDefault="00C00666" w:rsidP="00B94885">
            <w:pPr>
              <w:spacing w:after="0"/>
              <w:ind w:left="426" w:right="118"/>
              <w:jc w:val="center"/>
              <w:rPr>
                <w:rFonts w:cstheme="minorHAnsi"/>
              </w:rPr>
            </w:pPr>
          </w:p>
        </w:tc>
      </w:tr>
      <w:tr w:rsidR="00C00666" w:rsidRPr="00B94885" w:rsidTr="00B94885">
        <w:tc>
          <w:tcPr>
            <w:tcW w:w="3085" w:type="dxa"/>
            <w:shd w:val="clear" w:color="auto" w:fill="auto"/>
          </w:tcPr>
          <w:p w:rsidR="00C00666" w:rsidRPr="00B94885" w:rsidRDefault="00C00666" w:rsidP="00B94885">
            <w:pPr>
              <w:spacing w:after="0"/>
              <w:ind w:left="426" w:right="118"/>
              <w:rPr>
                <w:rFonts w:cstheme="minorHAnsi"/>
              </w:rPr>
            </w:pPr>
            <w:r w:rsidRPr="00B94885">
              <w:rPr>
                <w:rFonts w:cstheme="minorHAnsi"/>
              </w:rPr>
              <w:t xml:space="preserve"> Osoba zawiadamiająca</w:t>
            </w:r>
          </w:p>
          <w:p w:rsidR="00C00666" w:rsidRPr="00B94885" w:rsidRDefault="00C00666" w:rsidP="00B94885">
            <w:pPr>
              <w:spacing w:after="0"/>
              <w:ind w:left="426" w:right="118"/>
              <w:rPr>
                <w:rFonts w:cstheme="minorHAnsi"/>
              </w:rPr>
            </w:pPr>
            <w:r w:rsidRPr="00B94885">
              <w:rPr>
                <w:rFonts w:cstheme="minorHAnsi"/>
              </w:rPr>
              <w:t xml:space="preserve"> o podejrzeniu krzywdzenia</w:t>
            </w:r>
          </w:p>
        </w:tc>
        <w:tc>
          <w:tcPr>
            <w:tcW w:w="6127" w:type="dxa"/>
            <w:gridSpan w:val="2"/>
            <w:shd w:val="clear" w:color="auto" w:fill="auto"/>
          </w:tcPr>
          <w:p w:rsidR="00C00666" w:rsidRPr="00B94885" w:rsidRDefault="00C00666" w:rsidP="00B94885">
            <w:pPr>
              <w:spacing w:after="0"/>
              <w:ind w:left="426" w:right="118"/>
              <w:jc w:val="center"/>
              <w:rPr>
                <w:rFonts w:cstheme="minorHAnsi"/>
              </w:rPr>
            </w:pPr>
          </w:p>
        </w:tc>
      </w:tr>
      <w:tr w:rsidR="00C00666" w:rsidRPr="00B94885" w:rsidTr="00B94885">
        <w:trPr>
          <w:trHeight w:val="135"/>
        </w:trPr>
        <w:tc>
          <w:tcPr>
            <w:tcW w:w="3085" w:type="dxa"/>
            <w:vMerge w:val="restart"/>
            <w:shd w:val="clear" w:color="auto" w:fill="auto"/>
          </w:tcPr>
          <w:p w:rsidR="00C00666" w:rsidRPr="00B94885" w:rsidRDefault="00C00666" w:rsidP="00B94885">
            <w:pPr>
              <w:spacing w:after="0"/>
              <w:ind w:left="426" w:right="118"/>
              <w:rPr>
                <w:rFonts w:cstheme="minorHAnsi"/>
              </w:rPr>
            </w:pPr>
            <w:r w:rsidRPr="00B94885">
              <w:rPr>
                <w:rFonts w:cstheme="minorHAnsi"/>
              </w:rPr>
              <w:t>Opis działań podjętych</w:t>
            </w:r>
          </w:p>
          <w:p w:rsidR="00C00666" w:rsidRPr="00B94885" w:rsidRDefault="00C00666" w:rsidP="00B94885">
            <w:pPr>
              <w:spacing w:after="0"/>
              <w:ind w:left="426" w:right="118"/>
              <w:rPr>
                <w:rFonts w:cstheme="minorHAnsi"/>
              </w:rPr>
            </w:pPr>
            <w:r w:rsidRPr="00B94885">
              <w:rPr>
                <w:rFonts w:cstheme="minorHAnsi"/>
              </w:rPr>
              <w:t xml:space="preserve"> przez pracownika szkoły</w:t>
            </w:r>
          </w:p>
        </w:tc>
        <w:tc>
          <w:tcPr>
            <w:tcW w:w="3063" w:type="dxa"/>
            <w:shd w:val="clear" w:color="auto" w:fill="auto"/>
          </w:tcPr>
          <w:p w:rsidR="00C00666" w:rsidRPr="00B94885" w:rsidRDefault="00C00666" w:rsidP="00B94885">
            <w:pPr>
              <w:spacing w:after="0"/>
              <w:ind w:left="426" w:right="118"/>
              <w:rPr>
                <w:rFonts w:cstheme="minorHAnsi"/>
              </w:rPr>
            </w:pPr>
            <w:r w:rsidRPr="00B94885">
              <w:rPr>
                <w:rFonts w:cstheme="minorHAnsi"/>
              </w:rPr>
              <w:t>Data:</w:t>
            </w:r>
          </w:p>
        </w:tc>
        <w:tc>
          <w:tcPr>
            <w:tcW w:w="3064" w:type="dxa"/>
            <w:shd w:val="clear" w:color="auto" w:fill="auto"/>
          </w:tcPr>
          <w:p w:rsidR="00C00666" w:rsidRPr="00B94885" w:rsidRDefault="00C00666" w:rsidP="00B94885">
            <w:pPr>
              <w:spacing w:after="0"/>
              <w:ind w:left="426" w:right="118"/>
              <w:rPr>
                <w:rFonts w:cstheme="minorHAnsi"/>
              </w:rPr>
            </w:pPr>
            <w:r w:rsidRPr="00B94885">
              <w:rPr>
                <w:rFonts w:cstheme="minorHAnsi"/>
              </w:rPr>
              <w:t>Działanie:</w:t>
            </w:r>
          </w:p>
        </w:tc>
      </w:tr>
      <w:tr w:rsidR="00C00666" w:rsidRPr="00B94885" w:rsidTr="00B94885">
        <w:trPr>
          <w:trHeight w:val="135"/>
        </w:trPr>
        <w:tc>
          <w:tcPr>
            <w:tcW w:w="3085" w:type="dxa"/>
            <w:vMerge/>
            <w:shd w:val="clear" w:color="auto" w:fill="auto"/>
          </w:tcPr>
          <w:p w:rsidR="00C00666" w:rsidRPr="00B94885" w:rsidRDefault="00C00666" w:rsidP="00B94885">
            <w:pPr>
              <w:spacing w:after="0"/>
              <w:ind w:left="426" w:right="118"/>
              <w:rPr>
                <w:rFonts w:cstheme="minorHAnsi"/>
              </w:rPr>
            </w:pPr>
          </w:p>
        </w:tc>
        <w:tc>
          <w:tcPr>
            <w:tcW w:w="3063" w:type="dxa"/>
            <w:shd w:val="clear" w:color="auto" w:fill="auto"/>
          </w:tcPr>
          <w:p w:rsidR="00C00666" w:rsidRPr="00B94885" w:rsidRDefault="00C00666" w:rsidP="00B94885">
            <w:pPr>
              <w:spacing w:after="0"/>
              <w:ind w:left="426" w:right="118"/>
              <w:jc w:val="center"/>
              <w:rPr>
                <w:rFonts w:cstheme="minorHAnsi"/>
              </w:rPr>
            </w:pPr>
          </w:p>
          <w:p w:rsidR="00C00666" w:rsidRPr="00B94885" w:rsidRDefault="00C00666" w:rsidP="00B94885">
            <w:pPr>
              <w:spacing w:after="0"/>
              <w:ind w:left="426" w:right="118"/>
              <w:jc w:val="center"/>
              <w:rPr>
                <w:rFonts w:cstheme="minorHAnsi"/>
              </w:rPr>
            </w:pPr>
          </w:p>
        </w:tc>
        <w:tc>
          <w:tcPr>
            <w:tcW w:w="3064" w:type="dxa"/>
            <w:shd w:val="clear" w:color="auto" w:fill="auto"/>
          </w:tcPr>
          <w:p w:rsidR="00C00666" w:rsidRPr="00B94885" w:rsidRDefault="00C00666" w:rsidP="00B94885">
            <w:pPr>
              <w:spacing w:after="0"/>
              <w:ind w:left="426" w:right="118"/>
              <w:jc w:val="center"/>
              <w:rPr>
                <w:rFonts w:cstheme="minorHAnsi"/>
              </w:rPr>
            </w:pPr>
          </w:p>
        </w:tc>
      </w:tr>
      <w:tr w:rsidR="00C00666" w:rsidRPr="00B94885" w:rsidTr="00B94885">
        <w:trPr>
          <w:trHeight w:val="135"/>
        </w:trPr>
        <w:tc>
          <w:tcPr>
            <w:tcW w:w="3085" w:type="dxa"/>
            <w:vMerge/>
            <w:shd w:val="clear" w:color="auto" w:fill="auto"/>
          </w:tcPr>
          <w:p w:rsidR="00C00666" w:rsidRPr="00B94885" w:rsidRDefault="00C00666" w:rsidP="00B94885">
            <w:pPr>
              <w:spacing w:after="0"/>
              <w:ind w:left="426" w:right="118"/>
              <w:rPr>
                <w:rFonts w:cstheme="minorHAnsi"/>
              </w:rPr>
            </w:pPr>
          </w:p>
        </w:tc>
        <w:tc>
          <w:tcPr>
            <w:tcW w:w="3063" w:type="dxa"/>
            <w:shd w:val="clear" w:color="auto" w:fill="auto"/>
          </w:tcPr>
          <w:p w:rsidR="00C00666" w:rsidRPr="00B94885" w:rsidRDefault="00C00666" w:rsidP="00B94885">
            <w:pPr>
              <w:spacing w:after="0"/>
              <w:ind w:left="426" w:right="118"/>
              <w:jc w:val="center"/>
              <w:rPr>
                <w:rFonts w:cstheme="minorHAnsi"/>
              </w:rPr>
            </w:pPr>
          </w:p>
          <w:p w:rsidR="00C00666" w:rsidRPr="00B94885" w:rsidRDefault="00C00666" w:rsidP="00B94885">
            <w:pPr>
              <w:spacing w:after="0"/>
              <w:ind w:left="426" w:right="118"/>
              <w:jc w:val="center"/>
              <w:rPr>
                <w:rFonts w:cstheme="minorHAnsi"/>
              </w:rPr>
            </w:pPr>
          </w:p>
        </w:tc>
        <w:tc>
          <w:tcPr>
            <w:tcW w:w="3064" w:type="dxa"/>
            <w:shd w:val="clear" w:color="auto" w:fill="auto"/>
          </w:tcPr>
          <w:p w:rsidR="00C00666" w:rsidRPr="00B94885" w:rsidRDefault="00C00666" w:rsidP="00B94885">
            <w:pPr>
              <w:spacing w:after="0"/>
              <w:ind w:left="426" w:right="118"/>
              <w:jc w:val="center"/>
              <w:rPr>
                <w:rFonts w:cstheme="minorHAnsi"/>
              </w:rPr>
            </w:pPr>
          </w:p>
        </w:tc>
      </w:tr>
      <w:tr w:rsidR="00C00666" w:rsidRPr="00B94885" w:rsidTr="00B94885">
        <w:trPr>
          <w:trHeight w:val="135"/>
        </w:trPr>
        <w:tc>
          <w:tcPr>
            <w:tcW w:w="3085" w:type="dxa"/>
            <w:vMerge/>
            <w:shd w:val="clear" w:color="auto" w:fill="auto"/>
          </w:tcPr>
          <w:p w:rsidR="00C00666" w:rsidRPr="00B94885" w:rsidRDefault="00C00666" w:rsidP="00B94885">
            <w:pPr>
              <w:spacing w:after="0"/>
              <w:ind w:left="426" w:right="118"/>
              <w:rPr>
                <w:rFonts w:cstheme="minorHAnsi"/>
              </w:rPr>
            </w:pPr>
          </w:p>
        </w:tc>
        <w:tc>
          <w:tcPr>
            <w:tcW w:w="3063" w:type="dxa"/>
            <w:shd w:val="clear" w:color="auto" w:fill="auto"/>
          </w:tcPr>
          <w:p w:rsidR="00C00666" w:rsidRPr="00B94885" w:rsidRDefault="00C00666" w:rsidP="00B94885">
            <w:pPr>
              <w:spacing w:after="0"/>
              <w:ind w:left="426" w:right="118"/>
              <w:jc w:val="center"/>
              <w:rPr>
                <w:rFonts w:cstheme="minorHAnsi"/>
              </w:rPr>
            </w:pPr>
          </w:p>
          <w:p w:rsidR="00C00666" w:rsidRPr="00B94885" w:rsidRDefault="00C00666" w:rsidP="00B94885">
            <w:pPr>
              <w:spacing w:after="0"/>
              <w:ind w:left="426" w:right="118"/>
              <w:jc w:val="center"/>
              <w:rPr>
                <w:rFonts w:cstheme="minorHAnsi"/>
              </w:rPr>
            </w:pPr>
          </w:p>
        </w:tc>
        <w:tc>
          <w:tcPr>
            <w:tcW w:w="3064" w:type="dxa"/>
            <w:shd w:val="clear" w:color="auto" w:fill="auto"/>
          </w:tcPr>
          <w:p w:rsidR="00C00666" w:rsidRPr="00B94885" w:rsidRDefault="00C00666" w:rsidP="00B94885">
            <w:pPr>
              <w:spacing w:after="0"/>
              <w:ind w:left="426" w:right="118"/>
              <w:jc w:val="center"/>
              <w:rPr>
                <w:rFonts w:cstheme="minorHAnsi"/>
              </w:rPr>
            </w:pPr>
          </w:p>
        </w:tc>
      </w:tr>
      <w:tr w:rsidR="00C00666" w:rsidRPr="00B94885" w:rsidTr="00B94885">
        <w:trPr>
          <w:trHeight w:val="135"/>
        </w:trPr>
        <w:tc>
          <w:tcPr>
            <w:tcW w:w="3085" w:type="dxa"/>
            <w:vMerge w:val="restart"/>
            <w:shd w:val="clear" w:color="auto" w:fill="auto"/>
          </w:tcPr>
          <w:p w:rsidR="00C00666" w:rsidRPr="00B94885" w:rsidRDefault="00C00666" w:rsidP="00B94885">
            <w:pPr>
              <w:spacing w:after="0"/>
              <w:ind w:left="426" w:right="118"/>
              <w:rPr>
                <w:rFonts w:cstheme="minorHAnsi"/>
              </w:rPr>
            </w:pPr>
            <w:r w:rsidRPr="00B94885">
              <w:rPr>
                <w:rFonts w:cstheme="minorHAnsi"/>
              </w:rPr>
              <w:t>Spotkania z opiekunami dziecka</w:t>
            </w:r>
          </w:p>
        </w:tc>
        <w:tc>
          <w:tcPr>
            <w:tcW w:w="3063" w:type="dxa"/>
            <w:shd w:val="clear" w:color="auto" w:fill="auto"/>
          </w:tcPr>
          <w:p w:rsidR="00C00666" w:rsidRPr="00B94885" w:rsidRDefault="00C00666" w:rsidP="00B94885">
            <w:pPr>
              <w:spacing w:after="0"/>
              <w:ind w:left="426" w:right="118"/>
              <w:rPr>
                <w:rFonts w:cstheme="minorHAnsi"/>
              </w:rPr>
            </w:pPr>
            <w:r w:rsidRPr="00B94885">
              <w:rPr>
                <w:rFonts w:cstheme="minorHAnsi"/>
              </w:rPr>
              <w:t>Data:</w:t>
            </w:r>
          </w:p>
        </w:tc>
        <w:tc>
          <w:tcPr>
            <w:tcW w:w="3064" w:type="dxa"/>
            <w:shd w:val="clear" w:color="auto" w:fill="auto"/>
          </w:tcPr>
          <w:p w:rsidR="00C00666" w:rsidRPr="00B94885" w:rsidRDefault="00C00666" w:rsidP="00B94885">
            <w:pPr>
              <w:spacing w:after="0"/>
              <w:ind w:left="426" w:right="118"/>
              <w:rPr>
                <w:rFonts w:cstheme="minorHAnsi"/>
              </w:rPr>
            </w:pPr>
            <w:r w:rsidRPr="00B94885">
              <w:rPr>
                <w:rFonts w:cstheme="minorHAnsi"/>
              </w:rPr>
              <w:t>Opis spotkania:</w:t>
            </w:r>
          </w:p>
        </w:tc>
      </w:tr>
      <w:tr w:rsidR="00C00666" w:rsidRPr="00B94885" w:rsidTr="00B94885">
        <w:trPr>
          <w:trHeight w:val="135"/>
        </w:trPr>
        <w:tc>
          <w:tcPr>
            <w:tcW w:w="3085" w:type="dxa"/>
            <w:vMerge/>
            <w:shd w:val="clear" w:color="auto" w:fill="auto"/>
          </w:tcPr>
          <w:p w:rsidR="00C00666" w:rsidRPr="00B94885" w:rsidRDefault="00C00666" w:rsidP="00B94885">
            <w:pPr>
              <w:spacing w:after="0"/>
              <w:ind w:left="426" w:right="118"/>
              <w:rPr>
                <w:rFonts w:cstheme="minorHAnsi"/>
              </w:rPr>
            </w:pPr>
          </w:p>
        </w:tc>
        <w:tc>
          <w:tcPr>
            <w:tcW w:w="3063" w:type="dxa"/>
            <w:shd w:val="clear" w:color="auto" w:fill="auto"/>
          </w:tcPr>
          <w:p w:rsidR="00C00666" w:rsidRPr="00B94885" w:rsidRDefault="00C00666" w:rsidP="00B94885">
            <w:pPr>
              <w:spacing w:after="0"/>
              <w:ind w:left="426" w:right="118"/>
              <w:jc w:val="center"/>
              <w:rPr>
                <w:rFonts w:cstheme="minorHAnsi"/>
              </w:rPr>
            </w:pPr>
          </w:p>
          <w:p w:rsidR="00C00666" w:rsidRPr="00B94885" w:rsidRDefault="00C00666" w:rsidP="00B94885">
            <w:pPr>
              <w:spacing w:after="0"/>
              <w:ind w:left="426" w:right="118"/>
              <w:jc w:val="center"/>
              <w:rPr>
                <w:rFonts w:cstheme="minorHAnsi"/>
              </w:rPr>
            </w:pPr>
          </w:p>
          <w:p w:rsidR="00C00666" w:rsidRPr="00B94885" w:rsidRDefault="00C00666" w:rsidP="00B94885">
            <w:pPr>
              <w:spacing w:after="0"/>
              <w:ind w:left="426" w:right="118"/>
              <w:jc w:val="center"/>
              <w:rPr>
                <w:rFonts w:cstheme="minorHAnsi"/>
              </w:rPr>
            </w:pPr>
          </w:p>
        </w:tc>
        <w:tc>
          <w:tcPr>
            <w:tcW w:w="3064" w:type="dxa"/>
            <w:shd w:val="clear" w:color="auto" w:fill="auto"/>
          </w:tcPr>
          <w:p w:rsidR="00C00666" w:rsidRPr="00B94885" w:rsidRDefault="00C00666" w:rsidP="00B94885">
            <w:pPr>
              <w:spacing w:after="0"/>
              <w:ind w:left="426" w:right="118"/>
              <w:jc w:val="center"/>
              <w:rPr>
                <w:rFonts w:cstheme="minorHAnsi"/>
              </w:rPr>
            </w:pPr>
          </w:p>
        </w:tc>
      </w:tr>
      <w:tr w:rsidR="00C00666" w:rsidRPr="00B94885" w:rsidTr="00B94885">
        <w:trPr>
          <w:trHeight w:val="135"/>
        </w:trPr>
        <w:tc>
          <w:tcPr>
            <w:tcW w:w="3085" w:type="dxa"/>
            <w:vMerge/>
            <w:shd w:val="clear" w:color="auto" w:fill="auto"/>
          </w:tcPr>
          <w:p w:rsidR="00C00666" w:rsidRPr="00B94885" w:rsidRDefault="00C00666" w:rsidP="00B94885">
            <w:pPr>
              <w:spacing w:after="0"/>
              <w:ind w:left="426" w:right="118"/>
              <w:rPr>
                <w:rFonts w:cstheme="minorHAnsi"/>
              </w:rPr>
            </w:pPr>
          </w:p>
        </w:tc>
        <w:tc>
          <w:tcPr>
            <w:tcW w:w="3063" w:type="dxa"/>
            <w:shd w:val="clear" w:color="auto" w:fill="auto"/>
          </w:tcPr>
          <w:p w:rsidR="00C00666" w:rsidRPr="00B94885" w:rsidRDefault="00C00666" w:rsidP="00B94885">
            <w:pPr>
              <w:spacing w:after="0"/>
              <w:ind w:left="426" w:right="118"/>
              <w:jc w:val="center"/>
              <w:rPr>
                <w:rFonts w:cstheme="minorHAnsi"/>
              </w:rPr>
            </w:pPr>
          </w:p>
          <w:p w:rsidR="00C00666" w:rsidRPr="00B94885" w:rsidRDefault="00C00666" w:rsidP="00B94885">
            <w:pPr>
              <w:spacing w:after="0"/>
              <w:ind w:left="426" w:right="118"/>
              <w:jc w:val="center"/>
              <w:rPr>
                <w:rFonts w:cstheme="minorHAnsi"/>
              </w:rPr>
            </w:pPr>
          </w:p>
          <w:p w:rsidR="00C00666" w:rsidRPr="00B94885" w:rsidRDefault="00C00666" w:rsidP="00B94885">
            <w:pPr>
              <w:spacing w:after="0"/>
              <w:ind w:left="426" w:right="118"/>
              <w:jc w:val="center"/>
              <w:rPr>
                <w:rFonts w:cstheme="minorHAnsi"/>
              </w:rPr>
            </w:pPr>
          </w:p>
        </w:tc>
        <w:tc>
          <w:tcPr>
            <w:tcW w:w="3064" w:type="dxa"/>
            <w:shd w:val="clear" w:color="auto" w:fill="auto"/>
          </w:tcPr>
          <w:p w:rsidR="00C00666" w:rsidRPr="00B94885" w:rsidRDefault="00C00666" w:rsidP="00B94885">
            <w:pPr>
              <w:spacing w:after="0"/>
              <w:ind w:left="426" w:right="118"/>
              <w:jc w:val="center"/>
              <w:rPr>
                <w:rFonts w:cstheme="minorHAnsi"/>
              </w:rPr>
            </w:pPr>
          </w:p>
        </w:tc>
      </w:tr>
      <w:tr w:rsidR="00C00666" w:rsidRPr="00B94885" w:rsidTr="00B94885">
        <w:trPr>
          <w:trHeight w:val="135"/>
        </w:trPr>
        <w:tc>
          <w:tcPr>
            <w:tcW w:w="3085" w:type="dxa"/>
            <w:vMerge/>
            <w:shd w:val="clear" w:color="auto" w:fill="auto"/>
          </w:tcPr>
          <w:p w:rsidR="00C00666" w:rsidRPr="00B94885" w:rsidRDefault="00C00666" w:rsidP="00B94885">
            <w:pPr>
              <w:spacing w:after="0"/>
              <w:ind w:left="426" w:right="118"/>
              <w:rPr>
                <w:rFonts w:cstheme="minorHAnsi"/>
              </w:rPr>
            </w:pPr>
          </w:p>
        </w:tc>
        <w:tc>
          <w:tcPr>
            <w:tcW w:w="3063" w:type="dxa"/>
            <w:shd w:val="clear" w:color="auto" w:fill="auto"/>
          </w:tcPr>
          <w:p w:rsidR="00C00666" w:rsidRPr="00B94885" w:rsidRDefault="00C00666" w:rsidP="00B94885">
            <w:pPr>
              <w:spacing w:after="0"/>
              <w:ind w:left="426" w:right="118"/>
              <w:jc w:val="center"/>
              <w:rPr>
                <w:rFonts w:cstheme="minorHAnsi"/>
              </w:rPr>
            </w:pPr>
          </w:p>
          <w:p w:rsidR="00C00666" w:rsidRPr="00B94885" w:rsidRDefault="00C00666" w:rsidP="00B94885">
            <w:pPr>
              <w:spacing w:after="0"/>
              <w:ind w:left="426" w:right="118"/>
              <w:jc w:val="center"/>
              <w:rPr>
                <w:rFonts w:cstheme="minorHAnsi"/>
              </w:rPr>
            </w:pPr>
          </w:p>
          <w:p w:rsidR="00C00666" w:rsidRPr="00B94885" w:rsidRDefault="00C00666" w:rsidP="00B94885">
            <w:pPr>
              <w:spacing w:after="0"/>
              <w:ind w:left="426" w:right="118"/>
              <w:jc w:val="center"/>
              <w:rPr>
                <w:rFonts w:cstheme="minorHAnsi"/>
              </w:rPr>
            </w:pPr>
          </w:p>
        </w:tc>
        <w:tc>
          <w:tcPr>
            <w:tcW w:w="3064" w:type="dxa"/>
            <w:shd w:val="clear" w:color="auto" w:fill="auto"/>
          </w:tcPr>
          <w:p w:rsidR="00C00666" w:rsidRPr="00B94885" w:rsidRDefault="00C00666" w:rsidP="00B94885">
            <w:pPr>
              <w:spacing w:after="0"/>
              <w:ind w:left="426" w:right="118"/>
              <w:jc w:val="center"/>
              <w:rPr>
                <w:rFonts w:cstheme="minorHAnsi"/>
              </w:rPr>
            </w:pPr>
          </w:p>
        </w:tc>
      </w:tr>
      <w:tr w:rsidR="00C00666" w:rsidRPr="00B94885" w:rsidTr="00B94885">
        <w:tc>
          <w:tcPr>
            <w:tcW w:w="3085" w:type="dxa"/>
            <w:shd w:val="clear" w:color="auto" w:fill="auto"/>
          </w:tcPr>
          <w:p w:rsidR="00C00666" w:rsidRPr="00B94885" w:rsidRDefault="00C00666" w:rsidP="00B94885">
            <w:pPr>
              <w:spacing w:after="0"/>
              <w:ind w:left="426" w:right="118"/>
              <w:rPr>
                <w:rFonts w:cstheme="minorHAnsi"/>
              </w:rPr>
            </w:pPr>
            <w:r w:rsidRPr="00B94885">
              <w:rPr>
                <w:rFonts w:cstheme="minorHAnsi"/>
              </w:rPr>
              <w:t>Forma podjętej interwencji (zakreślić właściwe)</w:t>
            </w:r>
          </w:p>
        </w:tc>
        <w:tc>
          <w:tcPr>
            <w:tcW w:w="6127" w:type="dxa"/>
            <w:gridSpan w:val="2"/>
            <w:shd w:val="clear" w:color="auto" w:fill="auto"/>
          </w:tcPr>
          <w:p w:rsidR="00C00666" w:rsidRPr="00B94885" w:rsidRDefault="00C00666" w:rsidP="00B94885">
            <w:pPr>
              <w:pStyle w:val="Akapitzlist"/>
              <w:spacing w:after="0"/>
              <w:ind w:left="426" w:right="118"/>
              <w:rPr>
                <w:rFonts w:cstheme="minorHAnsi"/>
              </w:rPr>
            </w:pPr>
          </w:p>
          <w:p w:rsidR="00C00666" w:rsidRPr="00B94885" w:rsidRDefault="00C00666" w:rsidP="00B94885">
            <w:pPr>
              <w:pStyle w:val="Akapitzlist"/>
              <w:numPr>
                <w:ilvl w:val="0"/>
                <w:numId w:val="6"/>
              </w:numPr>
              <w:spacing w:after="0"/>
              <w:ind w:left="426" w:right="118"/>
              <w:rPr>
                <w:rFonts w:cstheme="minorHAnsi"/>
              </w:rPr>
            </w:pPr>
            <w:r w:rsidRPr="00B94885">
              <w:rPr>
                <w:rFonts w:cstheme="minorHAnsi"/>
              </w:rPr>
              <w:t>zawiadomienie o podejrzeniu popełnienia przestępstwa,</w:t>
            </w:r>
          </w:p>
          <w:p w:rsidR="00C00666" w:rsidRPr="00B94885" w:rsidRDefault="00C00666" w:rsidP="00B94885">
            <w:pPr>
              <w:pStyle w:val="Akapitzlist"/>
              <w:numPr>
                <w:ilvl w:val="0"/>
                <w:numId w:val="6"/>
              </w:numPr>
              <w:spacing w:after="0"/>
              <w:ind w:left="426" w:right="118"/>
              <w:rPr>
                <w:rFonts w:cstheme="minorHAnsi"/>
              </w:rPr>
            </w:pPr>
            <w:r w:rsidRPr="00B94885">
              <w:rPr>
                <w:rFonts w:cstheme="minorHAnsi"/>
              </w:rPr>
              <w:t xml:space="preserve"> wniosek o wgląd w sytuację dziecka/rodziny,</w:t>
            </w:r>
          </w:p>
          <w:p w:rsidR="00C00666" w:rsidRPr="00B94885" w:rsidRDefault="00C00666" w:rsidP="00B94885">
            <w:pPr>
              <w:pStyle w:val="Akapitzlist"/>
              <w:numPr>
                <w:ilvl w:val="0"/>
                <w:numId w:val="6"/>
              </w:numPr>
              <w:spacing w:after="0"/>
              <w:ind w:left="426" w:right="118"/>
              <w:rPr>
                <w:rFonts w:cstheme="minorHAnsi"/>
              </w:rPr>
            </w:pPr>
            <w:r w:rsidRPr="00B94885">
              <w:rPr>
                <w:rFonts w:cstheme="minorHAnsi"/>
              </w:rPr>
              <w:t xml:space="preserve"> • inny rodzaj interwencji. Jaki?</w:t>
            </w:r>
          </w:p>
          <w:p w:rsidR="00C00666" w:rsidRPr="00B94885" w:rsidRDefault="00C00666" w:rsidP="00B94885">
            <w:pPr>
              <w:pStyle w:val="Akapitzlist"/>
              <w:spacing w:after="0"/>
              <w:ind w:left="426" w:right="118"/>
              <w:rPr>
                <w:rFonts w:cstheme="minorHAnsi"/>
              </w:rPr>
            </w:pPr>
          </w:p>
        </w:tc>
      </w:tr>
      <w:tr w:rsidR="00C00666" w:rsidRPr="00B94885" w:rsidTr="00B94885">
        <w:tc>
          <w:tcPr>
            <w:tcW w:w="3085" w:type="dxa"/>
            <w:shd w:val="clear" w:color="auto" w:fill="auto"/>
          </w:tcPr>
          <w:p w:rsidR="00C00666" w:rsidRPr="00B94885" w:rsidRDefault="00C00666" w:rsidP="00B94885">
            <w:pPr>
              <w:spacing w:after="0"/>
              <w:ind w:left="426" w:right="118"/>
              <w:rPr>
                <w:rFonts w:cstheme="minorHAnsi"/>
              </w:rPr>
            </w:pPr>
            <w:r w:rsidRPr="00B94885">
              <w:rPr>
                <w:rFonts w:cstheme="minorHAnsi"/>
              </w:rPr>
              <w:t xml:space="preserve"> Dane dotyczące interwencji (nazwa organu, do którego zgłoszono interwencję) i data interwencji</w:t>
            </w:r>
          </w:p>
        </w:tc>
        <w:tc>
          <w:tcPr>
            <w:tcW w:w="6127" w:type="dxa"/>
            <w:gridSpan w:val="2"/>
            <w:shd w:val="clear" w:color="auto" w:fill="auto"/>
          </w:tcPr>
          <w:p w:rsidR="00C00666" w:rsidRPr="00B94885" w:rsidRDefault="00C00666" w:rsidP="00B94885">
            <w:pPr>
              <w:spacing w:after="0"/>
              <w:ind w:left="426" w:right="118"/>
              <w:jc w:val="center"/>
              <w:rPr>
                <w:rFonts w:cstheme="minorHAnsi"/>
              </w:rPr>
            </w:pPr>
          </w:p>
        </w:tc>
      </w:tr>
      <w:tr w:rsidR="00C00666" w:rsidRPr="00B94885" w:rsidTr="00B94885">
        <w:trPr>
          <w:trHeight w:val="404"/>
        </w:trPr>
        <w:tc>
          <w:tcPr>
            <w:tcW w:w="3085" w:type="dxa"/>
            <w:vMerge w:val="restart"/>
            <w:shd w:val="clear" w:color="auto" w:fill="auto"/>
          </w:tcPr>
          <w:p w:rsidR="00C00666" w:rsidRPr="00B94885" w:rsidRDefault="00C00666" w:rsidP="00B94885">
            <w:pPr>
              <w:spacing w:after="0"/>
              <w:ind w:left="426" w:right="118"/>
              <w:rPr>
                <w:rFonts w:cstheme="minorHAnsi"/>
              </w:rPr>
            </w:pPr>
            <w:r w:rsidRPr="00B94885">
              <w:rPr>
                <w:rFonts w:cstheme="minorHAnsi"/>
              </w:rPr>
              <w:t xml:space="preserve"> Wyniki interwencji: działania organów wymiaru sprawiedliwości, jeśli placówka uzyskała informacje o wynikach/ działania placówki/działania rodziców</w:t>
            </w:r>
          </w:p>
        </w:tc>
        <w:tc>
          <w:tcPr>
            <w:tcW w:w="3063" w:type="dxa"/>
            <w:shd w:val="clear" w:color="auto" w:fill="auto"/>
          </w:tcPr>
          <w:p w:rsidR="00C00666" w:rsidRPr="00B94885" w:rsidRDefault="00C00666" w:rsidP="00B94885">
            <w:pPr>
              <w:spacing w:after="0"/>
              <w:ind w:left="426" w:right="118"/>
              <w:rPr>
                <w:rFonts w:cstheme="minorHAnsi"/>
              </w:rPr>
            </w:pPr>
            <w:r w:rsidRPr="00B94885">
              <w:rPr>
                <w:rFonts w:cstheme="minorHAnsi"/>
              </w:rPr>
              <w:t>Data:</w:t>
            </w:r>
          </w:p>
        </w:tc>
        <w:tc>
          <w:tcPr>
            <w:tcW w:w="3064" w:type="dxa"/>
            <w:shd w:val="clear" w:color="auto" w:fill="auto"/>
          </w:tcPr>
          <w:p w:rsidR="00C00666" w:rsidRPr="00B94885" w:rsidRDefault="00C00666" w:rsidP="00B94885">
            <w:pPr>
              <w:spacing w:after="0"/>
              <w:ind w:left="426" w:right="118"/>
              <w:rPr>
                <w:rFonts w:cstheme="minorHAnsi"/>
              </w:rPr>
            </w:pPr>
            <w:r w:rsidRPr="00B94885">
              <w:rPr>
                <w:rFonts w:cstheme="minorHAnsi"/>
              </w:rPr>
              <w:t>Działanie:</w:t>
            </w:r>
          </w:p>
        </w:tc>
      </w:tr>
      <w:tr w:rsidR="00C00666" w:rsidRPr="00B94885" w:rsidTr="00B94885">
        <w:trPr>
          <w:trHeight w:val="402"/>
        </w:trPr>
        <w:tc>
          <w:tcPr>
            <w:tcW w:w="3085" w:type="dxa"/>
            <w:vMerge/>
            <w:shd w:val="clear" w:color="auto" w:fill="auto"/>
          </w:tcPr>
          <w:p w:rsidR="00C00666" w:rsidRPr="00B94885" w:rsidRDefault="00C00666" w:rsidP="00B94885">
            <w:pPr>
              <w:spacing w:after="0"/>
              <w:ind w:left="426" w:right="118"/>
              <w:rPr>
                <w:rFonts w:cstheme="minorHAnsi"/>
              </w:rPr>
            </w:pPr>
          </w:p>
        </w:tc>
        <w:tc>
          <w:tcPr>
            <w:tcW w:w="3063" w:type="dxa"/>
            <w:shd w:val="clear" w:color="auto" w:fill="auto"/>
          </w:tcPr>
          <w:p w:rsidR="00C00666" w:rsidRPr="00B94885" w:rsidRDefault="00C00666" w:rsidP="00B94885">
            <w:pPr>
              <w:spacing w:after="0"/>
              <w:ind w:left="426" w:right="118"/>
              <w:jc w:val="center"/>
              <w:rPr>
                <w:rFonts w:cstheme="minorHAnsi"/>
              </w:rPr>
            </w:pPr>
          </w:p>
          <w:p w:rsidR="00C00666" w:rsidRPr="00B94885" w:rsidRDefault="00C00666" w:rsidP="00B94885">
            <w:pPr>
              <w:spacing w:after="0"/>
              <w:ind w:left="426" w:right="118"/>
              <w:jc w:val="center"/>
              <w:rPr>
                <w:rFonts w:cstheme="minorHAnsi"/>
              </w:rPr>
            </w:pPr>
          </w:p>
        </w:tc>
        <w:tc>
          <w:tcPr>
            <w:tcW w:w="3064" w:type="dxa"/>
            <w:shd w:val="clear" w:color="auto" w:fill="auto"/>
          </w:tcPr>
          <w:p w:rsidR="00C00666" w:rsidRPr="00B94885" w:rsidRDefault="00C00666" w:rsidP="00B94885">
            <w:pPr>
              <w:spacing w:after="0"/>
              <w:ind w:left="426" w:right="118"/>
              <w:jc w:val="center"/>
              <w:rPr>
                <w:rFonts w:cstheme="minorHAnsi"/>
              </w:rPr>
            </w:pPr>
          </w:p>
        </w:tc>
      </w:tr>
      <w:tr w:rsidR="00C00666" w:rsidRPr="00B94885" w:rsidTr="00B94885">
        <w:trPr>
          <w:trHeight w:val="402"/>
        </w:trPr>
        <w:tc>
          <w:tcPr>
            <w:tcW w:w="3085" w:type="dxa"/>
            <w:vMerge/>
            <w:shd w:val="clear" w:color="auto" w:fill="auto"/>
          </w:tcPr>
          <w:p w:rsidR="00C00666" w:rsidRPr="00B94885" w:rsidRDefault="00C00666" w:rsidP="00B94885">
            <w:pPr>
              <w:spacing w:after="0"/>
              <w:ind w:left="426" w:right="118"/>
              <w:rPr>
                <w:rFonts w:cstheme="minorHAnsi"/>
              </w:rPr>
            </w:pPr>
          </w:p>
        </w:tc>
        <w:tc>
          <w:tcPr>
            <w:tcW w:w="3063" w:type="dxa"/>
            <w:shd w:val="clear" w:color="auto" w:fill="auto"/>
          </w:tcPr>
          <w:p w:rsidR="00C00666" w:rsidRPr="00B94885" w:rsidRDefault="00C00666" w:rsidP="00B94885">
            <w:pPr>
              <w:spacing w:after="0"/>
              <w:ind w:left="426" w:right="118"/>
              <w:jc w:val="center"/>
              <w:rPr>
                <w:rFonts w:cstheme="minorHAnsi"/>
              </w:rPr>
            </w:pPr>
          </w:p>
          <w:p w:rsidR="00C00666" w:rsidRPr="00B94885" w:rsidRDefault="00C00666" w:rsidP="00B94885">
            <w:pPr>
              <w:spacing w:after="0"/>
              <w:ind w:left="426" w:right="118"/>
              <w:jc w:val="center"/>
              <w:rPr>
                <w:rFonts w:cstheme="minorHAnsi"/>
              </w:rPr>
            </w:pPr>
          </w:p>
        </w:tc>
        <w:tc>
          <w:tcPr>
            <w:tcW w:w="3064" w:type="dxa"/>
            <w:shd w:val="clear" w:color="auto" w:fill="auto"/>
          </w:tcPr>
          <w:p w:rsidR="00C00666" w:rsidRPr="00B94885" w:rsidRDefault="00C00666" w:rsidP="00B94885">
            <w:pPr>
              <w:spacing w:after="0"/>
              <w:ind w:left="426" w:right="118"/>
              <w:jc w:val="center"/>
              <w:rPr>
                <w:rFonts w:cstheme="minorHAnsi"/>
              </w:rPr>
            </w:pPr>
          </w:p>
        </w:tc>
      </w:tr>
      <w:tr w:rsidR="00C00666" w:rsidRPr="00B94885" w:rsidTr="00B94885">
        <w:trPr>
          <w:trHeight w:val="402"/>
        </w:trPr>
        <w:tc>
          <w:tcPr>
            <w:tcW w:w="3085" w:type="dxa"/>
            <w:vMerge/>
            <w:shd w:val="clear" w:color="auto" w:fill="auto"/>
          </w:tcPr>
          <w:p w:rsidR="00C00666" w:rsidRPr="00B94885" w:rsidRDefault="00C00666" w:rsidP="00B94885">
            <w:pPr>
              <w:spacing w:after="0"/>
              <w:ind w:left="426" w:right="118"/>
              <w:rPr>
                <w:rFonts w:cstheme="minorHAnsi"/>
              </w:rPr>
            </w:pPr>
          </w:p>
        </w:tc>
        <w:tc>
          <w:tcPr>
            <w:tcW w:w="3063" w:type="dxa"/>
            <w:shd w:val="clear" w:color="auto" w:fill="auto"/>
          </w:tcPr>
          <w:p w:rsidR="00C00666" w:rsidRPr="00B94885" w:rsidRDefault="00C00666" w:rsidP="00B94885">
            <w:pPr>
              <w:spacing w:after="0"/>
              <w:ind w:left="426" w:right="118"/>
              <w:jc w:val="center"/>
              <w:rPr>
                <w:rFonts w:cstheme="minorHAnsi"/>
              </w:rPr>
            </w:pPr>
          </w:p>
          <w:p w:rsidR="00C00666" w:rsidRPr="00B94885" w:rsidRDefault="00C00666" w:rsidP="00B94885">
            <w:pPr>
              <w:spacing w:after="0"/>
              <w:ind w:left="426" w:right="118"/>
              <w:jc w:val="center"/>
              <w:rPr>
                <w:rFonts w:cstheme="minorHAnsi"/>
              </w:rPr>
            </w:pPr>
          </w:p>
        </w:tc>
        <w:tc>
          <w:tcPr>
            <w:tcW w:w="3064" w:type="dxa"/>
            <w:shd w:val="clear" w:color="auto" w:fill="auto"/>
          </w:tcPr>
          <w:p w:rsidR="00C00666" w:rsidRPr="00B94885" w:rsidRDefault="00C00666" w:rsidP="00B94885">
            <w:pPr>
              <w:spacing w:after="0"/>
              <w:ind w:left="426" w:right="118"/>
              <w:jc w:val="center"/>
              <w:rPr>
                <w:rFonts w:cstheme="minorHAnsi"/>
              </w:rPr>
            </w:pPr>
          </w:p>
        </w:tc>
      </w:tr>
    </w:tbl>
    <w:p w:rsidR="00C00666" w:rsidRPr="00B94885" w:rsidRDefault="00C00666" w:rsidP="00B94885">
      <w:pPr>
        <w:spacing w:after="0"/>
        <w:ind w:left="426" w:right="118"/>
        <w:jc w:val="center"/>
        <w:rPr>
          <w:rFonts w:cstheme="minorHAnsi"/>
        </w:rPr>
      </w:pPr>
    </w:p>
    <w:p w:rsidR="00C00666" w:rsidRPr="00B94885" w:rsidRDefault="00C00666" w:rsidP="00B94885">
      <w:pPr>
        <w:spacing w:after="0"/>
        <w:ind w:left="426" w:right="118"/>
        <w:jc w:val="right"/>
        <w:rPr>
          <w:rFonts w:cstheme="minorHAnsi"/>
        </w:rPr>
      </w:pPr>
    </w:p>
    <w:p w:rsidR="00C00666" w:rsidRPr="00B94885" w:rsidRDefault="00C00666" w:rsidP="00B94885">
      <w:pPr>
        <w:spacing w:after="0"/>
        <w:ind w:left="426" w:right="118"/>
        <w:jc w:val="right"/>
        <w:rPr>
          <w:rFonts w:cstheme="minorHAnsi"/>
        </w:rPr>
      </w:pPr>
    </w:p>
    <w:p w:rsidR="00C00666" w:rsidRPr="00B94885" w:rsidRDefault="00C00666" w:rsidP="00B94885">
      <w:pPr>
        <w:spacing w:after="0"/>
        <w:ind w:left="426" w:right="118"/>
        <w:jc w:val="right"/>
        <w:rPr>
          <w:rFonts w:cstheme="minorHAnsi"/>
        </w:rPr>
      </w:pPr>
    </w:p>
    <w:p w:rsidR="00C00666" w:rsidRPr="00B94885" w:rsidRDefault="00C00666" w:rsidP="00B94885">
      <w:pPr>
        <w:spacing w:after="0"/>
        <w:ind w:left="426" w:right="118"/>
        <w:jc w:val="right"/>
        <w:rPr>
          <w:rFonts w:cstheme="minorHAnsi"/>
        </w:rPr>
      </w:pPr>
    </w:p>
    <w:p w:rsidR="00C00666" w:rsidRPr="00B94885" w:rsidRDefault="00C00666" w:rsidP="00B94885">
      <w:pPr>
        <w:spacing w:after="0"/>
        <w:ind w:left="426" w:right="118"/>
        <w:jc w:val="right"/>
        <w:rPr>
          <w:rFonts w:cstheme="minorHAnsi"/>
        </w:rPr>
      </w:pPr>
      <w:r w:rsidRPr="00B94885">
        <w:rPr>
          <w:rFonts w:cstheme="minorHAnsi"/>
        </w:rPr>
        <w:t xml:space="preserve">(zał. nr 7) </w:t>
      </w:r>
    </w:p>
    <w:p w:rsidR="00C00666" w:rsidRPr="00B94885" w:rsidRDefault="00C00666" w:rsidP="00B94885">
      <w:pPr>
        <w:spacing w:after="0"/>
        <w:ind w:left="426" w:right="118"/>
        <w:jc w:val="right"/>
        <w:rPr>
          <w:rFonts w:cstheme="minorHAnsi"/>
        </w:rPr>
      </w:pPr>
      <w:r w:rsidRPr="00B94885">
        <w:rPr>
          <w:rFonts w:cstheme="minorHAnsi"/>
        </w:rPr>
        <w:t xml:space="preserve">do Standardów Ochrony Małoletnich </w:t>
      </w:r>
    </w:p>
    <w:p w:rsidR="00C00666" w:rsidRPr="00B94885" w:rsidRDefault="00C00666" w:rsidP="00B94885">
      <w:pPr>
        <w:spacing w:after="0"/>
        <w:ind w:left="426" w:right="118"/>
        <w:jc w:val="right"/>
        <w:rPr>
          <w:rFonts w:cstheme="minorHAnsi"/>
        </w:rPr>
      </w:pPr>
      <w:r w:rsidRPr="00B94885">
        <w:rPr>
          <w:rFonts w:cstheme="minorHAnsi"/>
        </w:rPr>
        <w:t>w Szkole Podstawowej im. Stanisława Staszica nr 25</w:t>
      </w:r>
    </w:p>
    <w:p w:rsidR="00C00666" w:rsidRPr="00B94885" w:rsidRDefault="00C00666" w:rsidP="00B94885">
      <w:pPr>
        <w:spacing w:after="0"/>
        <w:ind w:left="426" w:right="118"/>
        <w:jc w:val="right"/>
        <w:rPr>
          <w:rFonts w:cstheme="minorHAnsi"/>
        </w:rPr>
      </w:pPr>
      <w:r w:rsidRPr="00B94885">
        <w:rPr>
          <w:rFonts w:cstheme="minorHAnsi"/>
        </w:rPr>
        <w:t xml:space="preserve"> w Częstochowie</w:t>
      </w:r>
    </w:p>
    <w:p w:rsidR="00C00666" w:rsidRPr="00B94885" w:rsidRDefault="00C00666" w:rsidP="00B94885">
      <w:pPr>
        <w:spacing w:after="0"/>
        <w:ind w:left="426" w:right="118"/>
        <w:jc w:val="right"/>
        <w:rPr>
          <w:rFonts w:cstheme="minorHAnsi"/>
        </w:rPr>
      </w:pPr>
    </w:p>
    <w:p w:rsidR="00C00666" w:rsidRPr="00B94885" w:rsidRDefault="00C00666" w:rsidP="00B94885">
      <w:pPr>
        <w:spacing w:after="0"/>
        <w:ind w:left="426" w:right="118"/>
        <w:jc w:val="center"/>
        <w:rPr>
          <w:rFonts w:cstheme="minorHAnsi"/>
        </w:rPr>
      </w:pPr>
    </w:p>
    <w:p w:rsidR="00C00666" w:rsidRPr="00B94885" w:rsidRDefault="00C00666" w:rsidP="00B94885">
      <w:pPr>
        <w:spacing w:after="0"/>
        <w:ind w:left="426" w:right="118"/>
        <w:jc w:val="center"/>
        <w:rPr>
          <w:rFonts w:cstheme="minorHAnsi"/>
        </w:rPr>
      </w:pPr>
    </w:p>
    <w:p w:rsidR="00C00666" w:rsidRPr="00B94885" w:rsidRDefault="00C00666" w:rsidP="00B94885">
      <w:pPr>
        <w:spacing w:after="0"/>
        <w:ind w:left="426" w:right="118"/>
        <w:jc w:val="center"/>
        <w:rPr>
          <w:rFonts w:cstheme="minorHAnsi"/>
        </w:rPr>
      </w:pPr>
    </w:p>
    <w:p w:rsidR="00C00666" w:rsidRPr="00B94885" w:rsidRDefault="00C00666" w:rsidP="00B94885">
      <w:pPr>
        <w:spacing w:after="0"/>
        <w:ind w:left="426" w:right="118"/>
        <w:jc w:val="center"/>
        <w:rPr>
          <w:rFonts w:cstheme="minorHAnsi"/>
        </w:rPr>
      </w:pPr>
    </w:p>
    <w:p w:rsidR="00C00666" w:rsidRPr="00B94885" w:rsidRDefault="00C00666" w:rsidP="00B94885">
      <w:pPr>
        <w:spacing w:after="0"/>
        <w:ind w:left="426" w:right="118"/>
        <w:jc w:val="center"/>
        <w:rPr>
          <w:rFonts w:cstheme="minorHAnsi"/>
        </w:rPr>
      </w:pPr>
    </w:p>
    <w:p w:rsidR="00C00666" w:rsidRPr="00B94885" w:rsidRDefault="00C00666" w:rsidP="00B94885">
      <w:pPr>
        <w:spacing w:after="0"/>
        <w:ind w:left="426" w:right="118"/>
        <w:jc w:val="center"/>
        <w:rPr>
          <w:rFonts w:cstheme="minorHAnsi"/>
          <w:b/>
        </w:rPr>
      </w:pPr>
      <w:r w:rsidRPr="00B94885">
        <w:rPr>
          <w:rFonts w:cstheme="minorHAnsi"/>
          <w:b/>
        </w:rPr>
        <w:t>Oświadczenie o znajomości i przestrzeganiu zasad zawartych w Standardach Ochrony Małoletnich w Szkole Podstawowej nr 25 im. Stanisława Staszica w Częstochowie</w:t>
      </w:r>
    </w:p>
    <w:p w:rsidR="00C00666" w:rsidRPr="00B94885" w:rsidRDefault="00C00666" w:rsidP="00B94885">
      <w:pPr>
        <w:spacing w:after="0"/>
        <w:ind w:left="426" w:right="118"/>
        <w:rPr>
          <w:rFonts w:cstheme="minorHAnsi"/>
        </w:rPr>
      </w:pPr>
    </w:p>
    <w:p w:rsidR="00C00666" w:rsidRPr="00B94885" w:rsidRDefault="00C00666" w:rsidP="00B94885">
      <w:pPr>
        <w:spacing w:after="0"/>
        <w:ind w:left="426" w:right="118"/>
        <w:rPr>
          <w:rFonts w:cstheme="minorHAnsi"/>
        </w:rPr>
      </w:pPr>
    </w:p>
    <w:p w:rsidR="00C00666" w:rsidRPr="00B94885" w:rsidRDefault="00C00666" w:rsidP="00B94885">
      <w:pPr>
        <w:spacing w:after="0"/>
        <w:ind w:left="426" w:right="118"/>
        <w:rPr>
          <w:rFonts w:cstheme="minorHAnsi"/>
        </w:rPr>
      </w:pPr>
    </w:p>
    <w:p w:rsidR="00C00666" w:rsidRPr="00B94885" w:rsidRDefault="00C00666" w:rsidP="00B94885">
      <w:pPr>
        <w:spacing w:after="0"/>
        <w:ind w:left="426" w:right="118"/>
        <w:rPr>
          <w:rFonts w:cstheme="minorHAnsi"/>
        </w:rPr>
      </w:pPr>
    </w:p>
    <w:p w:rsidR="00C00666" w:rsidRPr="00B94885" w:rsidRDefault="00C00666" w:rsidP="00B94885">
      <w:pPr>
        <w:tabs>
          <w:tab w:val="left" w:pos="2694"/>
        </w:tabs>
        <w:spacing w:after="0"/>
        <w:ind w:left="426" w:right="118"/>
        <w:rPr>
          <w:rFonts w:cstheme="minorHAnsi"/>
        </w:rPr>
      </w:pPr>
      <w:r w:rsidRPr="00B94885">
        <w:rPr>
          <w:rFonts w:cstheme="minorHAnsi"/>
        </w:rPr>
        <w:t xml:space="preserve"> Ja, ..........................................................................nr PESEL...................................................... oświadczam, że zapoznałam/em się ze Standardami Ochrony Małoletnich stosowanymi w Szkole Podstawowej nr 25 im. Stanisława Staszica w Częstochowie oraz deklaruję, że będę ich przestrzegać.</w:t>
      </w:r>
    </w:p>
    <w:p w:rsidR="00C00666" w:rsidRPr="00B94885" w:rsidRDefault="00C00666" w:rsidP="00B94885">
      <w:pPr>
        <w:spacing w:after="0"/>
        <w:ind w:left="426" w:right="118"/>
        <w:jc w:val="right"/>
        <w:rPr>
          <w:rFonts w:cstheme="minorHAnsi"/>
        </w:rPr>
      </w:pPr>
    </w:p>
    <w:p w:rsidR="00C00666" w:rsidRPr="00B94885" w:rsidRDefault="00C00666" w:rsidP="00B94885">
      <w:pPr>
        <w:spacing w:after="0"/>
        <w:ind w:left="426" w:right="118"/>
        <w:jc w:val="right"/>
        <w:rPr>
          <w:rFonts w:cstheme="minorHAnsi"/>
        </w:rPr>
      </w:pPr>
    </w:p>
    <w:p w:rsidR="00C00666" w:rsidRPr="00B94885" w:rsidRDefault="00C00666" w:rsidP="00B94885">
      <w:pPr>
        <w:spacing w:after="0"/>
        <w:ind w:left="426" w:right="118"/>
        <w:jc w:val="right"/>
        <w:rPr>
          <w:rFonts w:cstheme="minorHAnsi"/>
        </w:rPr>
      </w:pPr>
    </w:p>
    <w:p w:rsidR="00C00666" w:rsidRPr="00B94885" w:rsidRDefault="00C00666" w:rsidP="00B94885">
      <w:pPr>
        <w:spacing w:after="0"/>
        <w:ind w:left="426" w:right="118"/>
        <w:jc w:val="right"/>
        <w:rPr>
          <w:rFonts w:cstheme="minorHAnsi"/>
        </w:rPr>
      </w:pPr>
    </w:p>
    <w:p w:rsidR="00C00666" w:rsidRPr="00B94885" w:rsidRDefault="00C00666" w:rsidP="00B94885">
      <w:pPr>
        <w:spacing w:after="0"/>
        <w:ind w:left="426" w:right="118"/>
        <w:jc w:val="right"/>
        <w:rPr>
          <w:rFonts w:cstheme="minorHAnsi"/>
        </w:rPr>
      </w:pPr>
    </w:p>
    <w:p w:rsidR="00C00666" w:rsidRPr="00B94885" w:rsidRDefault="00C00666" w:rsidP="00B94885">
      <w:pPr>
        <w:spacing w:after="0"/>
        <w:ind w:left="426" w:right="118"/>
        <w:jc w:val="right"/>
        <w:rPr>
          <w:rFonts w:cstheme="minorHAnsi"/>
        </w:rPr>
      </w:pPr>
    </w:p>
    <w:p w:rsidR="00C00666" w:rsidRPr="00B94885" w:rsidRDefault="00C00666" w:rsidP="00B94885">
      <w:pPr>
        <w:spacing w:after="0"/>
        <w:ind w:left="426" w:right="118"/>
        <w:jc w:val="right"/>
        <w:rPr>
          <w:rFonts w:cstheme="minorHAnsi"/>
        </w:rPr>
      </w:pPr>
    </w:p>
    <w:p w:rsidR="00C00666" w:rsidRPr="00B94885" w:rsidRDefault="00C00666" w:rsidP="00B94885">
      <w:pPr>
        <w:spacing w:after="0"/>
        <w:ind w:left="426" w:right="118"/>
        <w:jc w:val="right"/>
        <w:rPr>
          <w:rFonts w:cstheme="minorHAnsi"/>
        </w:rPr>
      </w:pPr>
    </w:p>
    <w:p w:rsidR="00C00666" w:rsidRPr="00B94885" w:rsidRDefault="00C00666" w:rsidP="00B94885">
      <w:pPr>
        <w:spacing w:after="0"/>
        <w:ind w:left="426" w:right="118"/>
        <w:jc w:val="right"/>
        <w:rPr>
          <w:rFonts w:cstheme="minorHAnsi"/>
        </w:rPr>
      </w:pPr>
    </w:p>
    <w:p w:rsidR="00C00666" w:rsidRPr="00B94885" w:rsidRDefault="00C00666" w:rsidP="00B94885">
      <w:pPr>
        <w:spacing w:after="0"/>
        <w:ind w:left="426" w:right="118"/>
        <w:jc w:val="right"/>
        <w:rPr>
          <w:rFonts w:cstheme="minorHAnsi"/>
        </w:rPr>
      </w:pPr>
    </w:p>
    <w:p w:rsidR="00C00666" w:rsidRPr="00B94885" w:rsidRDefault="00C00666" w:rsidP="00B94885">
      <w:pPr>
        <w:spacing w:after="0"/>
        <w:ind w:left="426" w:right="118"/>
        <w:jc w:val="right"/>
        <w:rPr>
          <w:rFonts w:cstheme="minorHAnsi"/>
        </w:rPr>
      </w:pPr>
    </w:p>
    <w:p w:rsidR="00C00666" w:rsidRPr="00B94885" w:rsidRDefault="00C00666" w:rsidP="00B94885">
      <w:pPr>
        <w:spacing w:after="0"/>
        <w:ind w:left="426" w:right="118"/>
        <w:jc w:val="right"/>
        <w:rPr>
          <w:rFonts w:cstheme="minorHAnsi"/>
        </w:rPr>
      </w:pPr>
    </w:p>
    <w:p w:rsidR="00C00666" w:rsidRPr="00B94885" w:rsidRDefault="00C00666" w:rsidP="00B94885">
      <w:pPr>
        <w:spacing w:after="0"/>
        <w:ind w:left="426" w:right="118"/>
        <w:jc w:val="right"/>
        <w:rPr>
          <w:rFonts w:cstheme="minorHAnsi"/>
        </w:rPr>
      </w:pPr>
    </w:p>
    <w:p w:rsidR="00C00666" w:rsidRPr="00B94885" w:rsidRDefault="00C00666" w:rsidP="00B94885">
      <w:pPr>
        <w:spacing w:after="0"/>
        <w:ind w:left="426" w:right="118"/>
        <w:jc w:val="right"/>
        <w:rPr>
          <w:rFonts w:cstheme="minorHAnsi"/>
        </w:rPr>
      </w:pPr>
    </w:p>
    <w:p w:rsidR="00C00666" w:rsidRPr="00B94885" w:rsidRDefault="00C00666" w:rsidP="00B94885">
      <w:pPr>
        <w:spacing w:after="0"/>
        <w:ind w:left="426" w:right="118"/>
        <w:jc w:val="right"/>
        <w:rPr>
          <w:rFonts w:cstheme="minorHAnsi"/>
        </w:rPr>
      </w:pPr>
    </w:p>
    <w:p w:rsidR="00C00666" w:rsidRPr="00B94885" w:rsidRDefault="00C00666" w:rsidP="00B94885">
      <w:pPr>
        <w:spacing w:after="0"/>
        <w:ind w:left="426" w:right="118"/>
        <w:jc w:val="right"/>
        <w:rPr>
          <w:rFonts w:cstheme="minorHAnsi"/>
        </w:rPr>
      </w:pPr>
    </w:p>
    <w:p w:rsidR="00C00666" w:rsidRPr="00B94885" w:rsidRDefault="00C00666" w:rsidP="00B94885">
      <w:pPr>
        <w:spacing w:after="0"/>
        <w:ind w:left="426" w:right="118"/>
        <w:jc w:val="right"/>
        <w:rPr>
          <w:rFonts w:cstheme="minorHAnsi"/>
        </w:rPr>
      </w:pPr>
    </w:p>
    <w:p w:rsidR="00C00666" w:rsidRPr="00B94885" w:rsidRDefault="00C00666" w:rsidP="00B94885">
      <w:pPr>
        <w:spacing w:after="0"/>
        <w:ind w:left="426" w:right="118"/>
        <w:jc w:val="right"/>
        <w:rPr>
          <w:rFonts w:cstheme="minorHAnsi"/>
        </w:rPr>
      </w:pPr>
    </w:p>
    <w:p w:rsidR="00C00666" w:rsidRPr="00B94885" w:rsidRDefault="00C00666" w:rsidP="00B94885">
      <w:pPr>
        <w:spacing w:after="0"/>
        <w:ind w:left="426" w:right="118"/>
        <w:jc w:val="right"/>
        <w:rPr>
          <w:rFonts w:cstheme="minorHAnsi"/>
        </w:rPr>
      </w:pPr>
    </w:p>
    <w:p w:rsidR="00C00666" w:rsidRPr="00B94885" w:rsidRDefault="00C00666" w:rsidP="00B94885">
      <w:pPr>
        <w:spacing w:after="0"/>
        <w:ind w:left="426" w:right="118"/>
        <w:jc w:val="right"/>
        <w:rPr>
          <w:rFonts w:cstheme="minorHAnsi"/>
        </w:rPr>
      </w:pPr>
    </w:p>
    <w:p w:rsidR="00C00666" w:rsidRPr="00B94885" w:rsidRDefault="00C00666" w:rsidP="00B94885">
      <w:pPr>
        <w:spacing w:after="0"/>
        <w:ind w:left="426" w:right="118"/>
        <w:jc w:val="right"/>
        <w:rPr>
          <w:rFonts w:cstheme="minorHAnsi"/>
        </w:rPr>
      </w:pPr>
    </w:p>
    <w:p w:rsidR="00C00666" w:rsidRPr="00B94885" w:rsidRDefault="00C00666" w:rsidP="00B94885">
      <w:pPr>
        <w:spacing w:after="0"/>
        <w:ind w:left="426" w:right="118"/>
        <w:jc w:val="right"/>
        <w:rPr>
          <w:rFonts w:cstheme="minorHAnsi"/>
        </w:rPr>
      </w:pPr>
    </w:p>
    <w:p w:rsidR="00C00666" w:rsidRPr="00B94885" w:rsidRDefault="00C00666" w:rsidP="00B94885">
      <w:pPr>
        <w:spacing w:after="0"/>
        <w:ind w:left="426" w:right="118"/>
        <w:jc w:val="right"/>
        <w:rPr>
          <w:rFonts w:cstheme="minorHAnsi"/>
        </w:rPr>
      </w:pPr>
    </w:p>
    <w:p w:rsidR="00C00666" w:rsidRPr="00B94885" w:rsidRDefault="00C00666" w:rsidP="00B94885">
      <w:pPr>
        <w:spacing w:after="0"/>
        <w:ind w:left="426" w:right="118"/>
        <w:jc w:val="right"/>
        <w:rPr>
          <w:rFonts w:cstheme="minorHAnsi"/>
        </w:rPr>
      </w:pPr>
    </w:p>
    <w:p w:rsidR="00C00666" w:rsidRPr="00B94885" w:rsidRDefault="00C00666" w:rsidP="00B94885">
      <w:pPr>
        <w:spacing w:after="0"/>
        <w:ind w:left="426" w:right="118"/>
        <w:jc w:val="right"/>
        <w:rPr>
          <w:rFonts w:cstheme="minorHAnsi"/>
        </w:rPr>
      </w:pPr>
    </w:p>
    <w:p w:rsidR="00C00666" w:rsidRPr="00B94885" w:rsidRDefault="00C00666" w:rsidP="00B94885">
      <w:pPr>
        <w:spacing w:after="0"/>
        <w:ind w:left="426" w:right="118"/>
        <w:jc w:val="right"/>
        <w:rPr>
          <w:rFonts w:cstheme="minorHAnsi"/>
        </w:rPr>
      </w:pPr>
    </w:p>
    <w:p w:rsidR="00C00666" w:rsidRPr="00B94885" w:rsidRDefault="00C00666" w:rsidP="00B94885">
      <w:pPr>
        <w:spacing w:after="0"/>
        <w:ind w:left="426" w:right="118"/>
        <w:jc w:val="right"/>
        <w:rPr>
          <w:rFonts w:cstheme="minorHAnsi"/>
        </w:rPr>
      </w:pPr>
    </w:p>
    <w:p w:rsidR="00C00666" w:rsidRPr="00B94885" w:rsidRDefault="00C00666" w:rsidP="00B94885">
      <w:pPr>
        <w:spacing w:after="0"/>
        <w:ind w:left="426" w:right="118"/>
        <w:jc w:val="right"/>
        <w:rPr>
          <w:rFonts w:cstheme="minorHAnsi"/>
        </w:rPr>
      </w:pPr>
    </w:p>
    <w:p w:rsidR="00C00666" w:rsidRPr="00B94885" w:rsidRDefault="00C00666" w:rsidP="00B94885">
      <w:pPr>
        <w:spacing w:after="0"/>
        <w:ind w:left="426" w:right="118"/>
        <w:jc w:val="right"/>
        <w:rPr>
          <w:rFonts w:cstheme="minorHAnsi"/>
        </w:rPr>
      </w:pPr>
    </w:p>
    <w:p w:rsidR="00C00666" w:rsidRPr="00B94885" w:rsidRDefault="00C00666" w:rsidP="00B94885">
      <w:pPr>
        <w:spacing w:after="0"/>
        <w:ind w:left="426" w:right="118"/>
        <w:jc w:val="right"/>
        <w:rPr>
          <w:rFonts w:cstheme="minorHAnsi"/>
        </w:rPr>
      </w:pPr>
    </w:p>
    <w:p w:rsidR="00C00666" w:rsidRPr="00B94885" w:rsidRDefault="00C00666" w:rsidP="00B94885">
      <w:pPr>
        <w:spacing w:after="0"/>
        <w:ind w:left="426" w:right="118"/>
        <w:jc w:val="right"/>
        <w:rPr>
          <w:rFonts w:cstheme="minorHAnsi"/>
        </w:rPr>
      </w:pPr>
    </w:p>
    <w:p w:rsidR="00C00666" w:rsidRPr="00B94885" w:rsidRDefault="00C00666" w:rsidP="00B94885">
      <w:pPr>
        <w:spacing w:after="0"/>
        <w:ind w:left="426" w:right="118"/>
        <w:jc w:val="right"/>
        <w:rPr>
          <w:rFonts w:cstheme="minorHAnsi"/>
        </w:rPr>
      </w:pPr>
    </w:p>
    <w:p w:rsidR="00C00666" w:rsidRPr="00B94885" w:rsidRDefault="00C00666" w:rsidP="00B94885">
      <w:pPr>
        <w:spacing w:after="0"/>
        <w:ind w:left="426" w:right="118"/>
        <w:jc w:val="right"/>
        <w:rPr>
          <w:rFonts w:cstheme="minorHAnsi"/>
        </w:rPr>
      </w:pPr>
      <w:r w:rsidRPr="00B94885">
        <w:rPr>
          <w:rFonts w:cstheme="minorHAnsi"/>
        </w:rPr>
        <w:t xml:space="preserve">(zał. nr 8) </w:t>
      </w:r>
    </w:p>
    <w:p w:rsidR="00C00666" w:rsidRPr="00B94885" w:rsidRDefault="00C00666" w:rsidP="00B94885">
      <w:pPr>
        <w:spacing w:after="0"/>
        <w:ind w:left="426" w:right="118"/>
        <w:jc w:val="right"/>
        <w:rPr>
          <w:rFonts w:cstheme="minorHAnsi"/>
        </w:rPr>
      </w:pPr>
      <w:r w:rsidRPr="00B94885">
        <w:rPr>
          <w:rFonts w:cstheme="minorHAnsi"/>
        </w:rPr>
        <w:t xml:space="preserve">do Standardów Ochrony Małoletnich </w:t>
      </w:r>
    </w:p>
    <w:p w:rsidR="00C00666" w:rsidRPr="00B94885" w:rsidRDefault="00C00666" w:rsidP="00B94885">
      <w:pPr>
        <w:spacing w:after="0"/>
        <w:ind w:left="426" w:right="118"/>
        <w:jc w:val="right"/>
        <w:rPr>
          <w:rFonts w:cstheme="minorHAnsi"/>
        </w:rPr>
      </w:pPr>
      <w:r w:rsidRPr="00B94885">
        <w:rPr>
          <w:rFonts w:cstheme="minorHAnsi"/>
        </w:rPr>
        <w:t>w Szkole Podstawowej im. Stanisława Staszica nr 25</w:t>
      </w:r>
    </w:p>
    <w:p w:rsidR="00C00666" w:rsidRPr="00B94885" w:rsidRDefault="00C00666" w:rsidP="00B94885">
      <w:pPr>
        <w:spacing w:after="0"/>
        <w:ind w:left="426" w:right="118"/>
        <w:jc w:val="right"/>
        <w:rPr>
          <w:rFonts w:cstheme="minorHAnsi"/>
        </w:rPr>
      </w:pPr>
      <w:r w:rsidRPr="00B94885">
        <w:rPr>
          <w:rFonts w:cstheme="minorHAnsi"/>
        </w:rPr>
        <w:t xml:space="preserve"> w Częstochowie</w:t>
      </w:r>
    </w:p>
    <w:p w:rsidR="00C00666" w:rsidRPr="00B94885" w:rsidRDefault="00C00666" w:rsidP="00B94885">
      <w:pPr>
        <w:spacing w:after="0"/>
        <w:ind w:left="426" w:right="118"/>
        <w:rPr>
          <w:rFonts w:cstheme="minorHAnsi"/>
        </w:rPr>
      </w:pPr>
    </w:p>
    <w:p w:rsidR="00C00666" w:rsidRPr="00B94885" w:rsidRDefault="00C00666" w:rsidP="00B94885">
      <w:pPr>
        <w:spacing w:after="0"/>
        <w:ind w:left="426" w:right="118"/>
        <w:rPr>
          <w:rFonts w:cstheme="minorHAnsi"/>
          <w:b/>
        </w:rPr>
      </w:pP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  <w:b/>
        </w:rPr>
        <w:t>STANDARDY OCHRONY MAŁOLETNICH</w:t>
      </w:r>
      <w:r w:rsidRPr="00B94885">
        <w:rPr>
          <w:rFonts w:cstheme="minorHAnsi"/>
        </w:rPr>
        <w:t xml:space="preserve"> – są to konkretne spisane reguły, zasady, praktyki, które gwarantują, że małoletni w Szkole są bezpieczni, nie doznają krzywdzenia ze strony pracowników, wolontariuszy a co więcej i rówieśników. Szkoła ustanowiła i wprowadziła w życie „Standardy Ochrony Małoletnich” przed krzywdzeniem i zapewnienia im bezpieczeństwa.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 xml:space="preserve"> 1. Szkoła posiada dokument „Standardy Ochrony Małoletnich”.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 xml:space="preserve"> 2. W dokumencie Standardów przed krzywdzeniem zapisane są: 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1) procedury zgłaszania podejrzeń oraz podejmowania interwencji, które określają krok po kroku, jakie działanie należy podjąć w sytuacji krzywdzenia małoletniego lub zagrożenia jego bezpieczeństwa ze strony osób obcych, członków rodziny, personelu Szkoły oraz rówieśników;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 xml:space="preserve"> 2) zasady ochrony danych osobowych małoletniego, które określają sposób przechowywania i udostępniania informacji o małoletnim oraz zasady ochrony wizerunku małoletniego które określają sposób jego utrwalania i udostępniania;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 xml:space="preserve"> 3) zasady dostępu małoletniego do Internetu oraz ochrony małoletnich przed szkodliwymi treściami;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 xml:space="preserve"> 4) zasady bezpiecznych relacji personelu Szkoły - małoletni, określające jakie zachowania są niedozwolone w kontakcie z małoletnim.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 xml:space="preserve"> 3. Cały personel Szkoły, w tym wolontariusze oraz praktykanci, znają treść dokumentu Standardów Ochrony Małoletnich przed krzywdzeniem.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 xml:space="preserve"> 4. Zapisy zawarte w dokumencie „Standardów Ochrony Małoletnich” przed krzywdzeniem obowiązują wszystkich pracowników Szkoły, w tym wolontariuszy oraz praktykantów. 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5. Dyrektor szkoły wyznaczyła osobę (osoby) odpowiedzialną (odpowiedzialne) za monitoring realizacji Standardów Ochrony Małoletnich i jej rola oraz zadania są jasno określone.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 xml:space="preserve"> 6. W Szkole jest wyznaczona osoba odpowiedzialna za monitoring bezpieczeństwa sieci komputerowej.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</w:p>
    <w:p w:rsidR="00C00666" w:rsidRPr="00B94885" w:rsidRDefault="00C00666" w:rsidP="00B94885">
      <w:pPr>
        <w:ind w:left="426" w:right="118"/>
        <w:jc w:val="center"/>
        <w:rPr>
          <w:rFonts w:cstheme="minorHAnsi"/>
        </w:rPr>
      </w:pPr>
      <w:r w:rsidRPr="00B94885">
        <w:rPr>
          <w:rFonts w:cstheme="minorHAnsi"/>
        </w:rPr>
        <w:tab/>
      </w:r>
      <w:r w:rsidRPr="00B94885">
        <w:rPr>
          <w:rFonts w:cstheme="minorHAnsi"/>
        </w:rPr>
        <w:tab/>
      </w:r>
      <w:r w:rsidRPr="00B94885">
        <w:rPr>
          <w:rFonts w:cstheme="minorHAnsi"/>
        </w:rPr>
        <w:tab/>
      </w:r>
      <w:r w:rsidRPr="00B94885">
        <w:rPr>
          <w:rFonts w:cstheme="minorHAnsi"/>
        </w:rPr>
        <w:tab/>
      </w:r>
      <w:r w:rsidRPr="00B94885">
        <w:rPr>
          <w:rFonts w:cstheme="minorHAnsi"/>
        </w:rPr>
        <w:tab/>
      </w:r>
      <w:r w:rsidRPr="00B94885">
        <w:rPr>
          <w:rFonts w:cstheme="minorHAnsi"/>
        </w:rPr>
        <w:tab/>
      </w:r>
      <w:r w:rsidRPr="00B94885">
        <w:rPr>
          <w:rFonts w:cstheme="minorHAnsi"/>
        </w:rPr>
        <w:tab/>
      </w:r>
      <w:r w:rsidRPr="00B94885">
        <w:rPr>
          <w:rFonts w:cstheme="minorHAnsi"/>
        </w:rPr>
        <w:tab/>
      </w:r>
    </w:p>
    <w:p w:rsidR="00C00666" w:rsidRPr="00B94885" w:rsidRDefault="00C00666" w:rsidP="00B94885">
      <w:pPr>
        <w:ind w:left="426" w:right="118"/>
        <w:jc w:val="center"/>
        <w:rPr>
          <w:rFonts w:cstheme="minorHAnsi"/>
        </w:rPr>
      </w:pPr>
    </w:p>
    <w:p w:rsidR="00C00666" w:rsidRPr="00B94885" w:rsidRDefault="00C00666" w:rsidP="00B94885">
      <w:pPr>
        <w:ind w:left="426" w:right="118"/>
        <w:jc w:val="center"/>
        <w:rPr>
          <w:rFonts w:cstheme="minorHAnsi"/>
        </w:rPr>
      </w:pPr>
    </w:p>
    <w:p w:rsidR="00C00666" w:rsidRPr="00B94885" w:rsidRDefault="00C00666" w:rsidP="00B94885">
      <w:pPr>
        <w:ind w:left="426" w:right="118"/>
        <w:jc w:val="center"/>
        <w:rPr>
          <w:rFonts w:cstheme="minorHAnsi"/>
        </w:rPr>
      </w:pPr>
    </w:p>
    <w:p w:rsidR="00C00666" w:rsidRPr="00B94885" w:rsidRDefault="00C00666" w:rsidP="00B94885">
      <w:pPr>
        <w:ind w:left="426" w:right="118"/>
        <w:jc w:val="center"/>
        <w:rPr>
          <w:rFonts w:cstheme="minorHAnsi"/>
        </w:rPr>
      </w:pPr>
    </w:p>
    <w:p w:rsidR="00C00666" w:rsidRPr="00B94885" w:rsidRDefault="00C00666" w:rsidP="00B94885">
      <w:pPr>
        <w:ind w:left="426" w:right="118"/>
        <w:jc w:val="center"/>
        <w:rPr>
          <w:rFonts w:cstheme="minorHAnsi"/>
        </w:rPr>
      </w:pPr>
    </w:p>
    <w:p w:rsidR="00C00666" w:rsidRPr="00B94885" w:rsidRDefault="00C00666" w:rsidP="00B94885">
      <w:pPr>
        <w:ind w:left="426" w:right="118"/>
        <w:jc w:val="right"/>
        <w:rPr>
          <w:rFonts w:cstheme="minorHAnsi"/>
        </w:rPr>
      </w:pPr>
      <w:r w:rsidRPr="00B94885">
        <w:rPr>
          <w:rFonts w:cstheme="minorHAnsi"/>
        </w:rPr>
        <w:t>Załącznik nr 9</w:t>
      </w:r>
    </w:p>
    <w:p w:rsidR="00C00666" w:rsidRPr="00B94885" w:rsidRDefault="00C00666" w:rsidP="00B94885">
      <w:pPr>
        <w:ind w:left="426" w:right="118"/>
        <w:jc w:val="center"/>
        <w:rPr>
          <w:rFonts w:cstheme="minorHAnsi"/>
        </w:rPr>
      </w:pPr>
      <w:r w:rsidRPr="00B94885">
        <w:rPr>
          <w:rFonts w:cstheme="minorHAnsi"/>
        </w:rPr>
        <w:t>STANDARDY OCHRONY MAŁOLETNICH</w:t>
      </w:r>
    </w:p>
    <w:p w:rsidR="00C00666" w:rsidRPr="00B94885" w:rsidRDefault="00C00666" w:rsidP="00B94885">
      <w:pPr>
        <w:ind w:left="426" w:right="118"/>
        <w:jc w:val="center"/>
        <w:rPr>
          <w:rFonts w:cstheme="minorHAnsi"/>
        </w:rPr>
      </w:pPr>
      <w:r w:rsidRPr="00B94885">
        <w:rPr>
          <w:rFonts w:cstheme="minorHAnsi"/>
        </w:rPr>
        <w:t>w Szkole Podstawowej nr 25</w:t>
      </w:r>
    </w:p>
    <w:p w:rsidR="00C00666" w:rsidRPr="00B94885" w:rsidRDefault="00C00666" w:rsidP="00B94885">
      <w:pPr>
        <w:ind w:left="426" w:right="118"/>
        <w:jc w:val="center"/>
        <w:rPr>
          <w:rFonts w:cstheme="minorHAnsi"/>
        </w:rPr>
      </w:pPr>
      <w:r w:rsidRPr="00B94885">
        <w:rPr>
          <w:rFonts w:cstheme="minorHAnsi"/>
        </w:rPr>
        <w:t>im. Stanisława Staszica</w:t>
      </w:r>
    </w:p>
    <w:p w:rsidR="00C00666" w:rsidRPr="00B94885" w:rsidRDefault="00C00666" w:rsidP="00B94885">
      <w:pPr>
        <w:ind w:left="426" w:right="118"/>
        <w:jc w:val="center"/>
        <w:rPr>
          <w:rFonts w:cstheme="minorHAnsi"/>
        </w:rPr>
      </w:pPr>
      <w:r w:rsidRPr="00B94885">
        <w:rPr>
          <w:rFonts w:cstheme="minorHAnsi"/>
        </w:rPr>
        <w:t>w Częstochowie</w:t>
      </w:r>
    </w:p>
    <w:p w:rsidR="00C00666" w:rsidRPr="00B94885" w:rsidRDefault="00C00666" w:rsidP="00B94885">
      <w:pPr>
        <w:ind w:left="426" w:right="118"/>
        <w:jc w:val="center"/>
        <w:rPr>
          <w:rFonts w:cstheme="minorHAnsi"/>
        </w:rPr>
      </w:pPr>
      <w:r w:rsidRPr="00B94885">
        <w:rPr>
          <w:rFonts w:cstheme="minorHAnsi"/>
        </w:rPr>
        <w:t>(wersja skrócona dla uczniów)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Preambuła</w:t>
      </w:r>
    </w:p>
    <w:p w:rsidR="00C00666" w:rsidRPr="00B94885" w:rsidRDefault="006A1A14" w:rsidP="00B94885">
      <w:pPr>
        <w:ind w:left="426" w:right="118"/>
        <w:rPr>
          <w:rFonts w:cstheme="minorHAnsi"/>
        </w:rPr>
      </w:pPr>
      <w:r>
        <w:rPr>
          <w:rFonts w:cstheme="minorHAnsi"/>
        </w:rPr>
        <w:tab/>
      </w:r>
      <w:r w:rsidR="00C00666" w:rsidRPr="00B94885">
        <w:rPr>
          <w:rFonts w:cstheme="minorHAnsi"/>
        </w:rPr>
        <w:t>Naczelną zasadą wszystkich działań podejmowanych przez pracowników szkoły jest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działanie dla dobra dziecka i w jego najlepszym interesie. Celem polityki „Standardów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Ochrony Małoletnich” jest zapewnienie Wam sprzyjających warunków do nauki oraz rozwoju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zgodnie z Waszymi indywidualnymi możliwościami i potrzebami w atmosferze życzliwości,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szacunku, akceptacji i bezpieczeństwa.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§ 1.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1. Dzieckiem jest każda osoba do ukończenia 18. roku życia.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2. Przez krzywdzenie dziecka powinniście rozumieć zamierzone lub niezamierzone działanie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osoby dorosłej lub innego dziecka, które ujemnie wpływa na Wasze fizyczne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lub psychiczne funkcjonowanie.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§ 2.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1. Wszyscy pracownicy szkoły w ramach wykonywanych obowiązków zwracają uwagę,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kiedy Tobie lub innemu dziecku dzieje się krzywda.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§ 3.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Wyróżnia się 4 podstawowe formy krzywdzenia: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A. Przemoc fizyczna to między innymi: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● popychanie, szarpanie, policzkowanie, szczypanie, kopanie, duszenie, bicie.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B. Przemoc psychiczna to między innymi: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● poniżanie, upokarzanie, ośmieszanie, wyzywanie, wyśmiewanie, odtrącanie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 xml:space="preserve">   dziecka, wciąganie dziecka w konflikty dorosłych, wytykanie z powodu odmienności.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C. Wykorzystanie seksualne to naruszenie sfery intymnej dziecka, zmuszanie do oglądania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nagich osób, robienie zdjęć lub filmów z udziałem dziecka bez odzieży.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lastRenderedPageBreak/>
        <w:t>D. Zaniedbywanie to: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 xml:space="preserve">● niezaspokajanie podstawowych potrzeb fizycznych i psychicznych dziecka 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 xml:space="preserve">lub nierespektowanie jego podstawowych praw (niedożywienie, ubiór nieadekwatny </w:t>
      </w:r>
    </w:p>
    <w:p w:rsidR="00C00666" w:rsidRPr="00B94885" w:rsidRDefault="006A1A14" w:rsidP="00B94885">
      <w:pPr>
        <w:ind w:left="426" w:right="118"/>
        <w:rPr>
          <w:rFonts w:cstheme="minorHAnsi"/>
        </w:rPr>
      </w:pPr>
      <w:r>
        <w:rPr>
          <w:rFonts w:cstheme="minorHAnsi"/>
        </w:rPr>
        <w:t xml:space="preserve"> </w:t>
      </w:r>
      <w:r w:rsidR="00C00666" w:rsidRPr="00B94885">
        <w:rPr>
          <w:rFonts w:cstheme="minorHAnsi"/>
        </w:rPr>
        <w:t xml:space="preserve">do pory roku, zaniedbanie higieniczne, pozostawanie na dworze bez opieki w godzinach 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wieczornych i nocnych, niedbanie o higienę snu i odpoczynku, nieposyłanie dziecka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do szkoły, niezapewnianie dziecku opieki lekarskiej).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§ 4.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 xml:space="preserve">1. Przemocy możecie doświadczyć ze strony innych uczniów, rodziców lub opiekunów, 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pracowników szkoły, innych osób (z którymi miałeś/</w:t>
      </w:r>
      <w:proofErr w:type="spellStart"/>
      <w:r w:rsidRPr="00B94885">
        <w:rPr>
          <w:rFonts w:cstheme="minorHAnsi"/>
        </w:rPr>
        <w:t>aś</w:t>
      </w:r>
      <w:proofErr w:type="spellEnd"/>
      <w:r w:rsidRPr="00B94885">
        <w:rPr>
          <w:rFonts w:cstheme="minorHAnsi"/>
        </w:rPr>
        <w:t xml:space="preserve"> kontakt).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2. Zasady bezpiecznych relacji personel – dziecko i dziecko – dziecko ustalone w szkole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znajdują się w Załączniku nr 1 do niniejszych Standardów.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§ 5.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1. W przypadku doświadczenia jakiejkolwiek z wyżej wymienionych form krzywdzenia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ze strony osób dorosłych lub innych dzieci zawiadom nauczyciela/dyrektora szkoły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 xml:space="preserve">lub pracownika niepedagogicznego. 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2. Wówczas stosownie do zgłoszonej sytuacji zostanie uruchomiona odpowiednia procedura.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 xml:space="preserve"> 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§ 6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1. Szkoła uznając Twoje prawo do prywatności i ochrony dóbr osobistych zapewnia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 xml:space="preserve">standardy ochrony Twoich danych osobowych oraz Twojego wizerunku zgodnie 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z obowiązującymi przepisami prawa.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 xml:space="preserve">2. Zgodę na publikację Twojego wizerunku wyrażają w formie pisemnej rodzice 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lub opiekunowie prawni.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§ 7.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 xml:space="preserve">1. Szkoła, zapewnia Ci dostęp do </w:t>
      </w:r>
      <w:proofErr w:type="spellStart"/>
      <w:r w:rsidRPr="00B94885">
        <w:rPr>
          <w:rFonts w:cstheme="minorHAnsi"/>
        </w:rPr>
        <w:t>internetu</w:t>
      </w:r>
      <w:proofErr w:type="spellEnd"/>
      <w:r w:rsidRPr="00B94885">
        <w:rPr>
          <w:rFonts w:cstheme="minorHAnsi"/>
        </w:rPr>
        <w:t>, jednocześnie podejmuje działania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zabezpieczające dostępem do treści, które mogą stanowić zagrożenie dla Twojego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prawidłowego rozwoju. W szkole zainstalowane jest i aktualizowane oprogramowanie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 xml:space="preserve">zabezpieczające. Zasady bezpiecznego korzystania z </w:t>
      </w:r>
      <w:proofErr w:type="spellStart"/>
      <w:r w:rsidRPr="00B94885">
        <w:rPr>
          <w:rFonts w:cstheme="minorHAnsi"/>
        </w:rPr>
        <w:t>internetu</w:t>
      </w:r>
      <w:proofErr w:type="spellEnd"/>
      <w:r w:rsidRPr="00B94885">
        <w:rPr>
          <w:rFonts w:cstheme="minorHAnsi"/>
        </w:rPr>
        <w:t xml:space="preserve"> i mediów elektronicznych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stanowią Załącznik nr 2 do niniejszych Standardów.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 xml:space="preserve">2. Z </w:t>
      </w:r>
      <w:proofErr w:type="spellStart"/>
      <w:r w:rsidRPr="00B94885">
        <w:rPr>
          <w:rFonts w:cstheme="minorHAnsi"/>
        </w:rPr>
        <w:t>internetu</w:t>
      </w:r>
      <w:proofErr w:type="spellEnd"/>
      <w:r w:rsidRPr="00B94885">
        <w:rPr>
          <w:rFonts w:cstheme="minorHAnsi"/>
        </w:rPr>
        <w:t xml:space="preserve"> możesz korzystać jedynie pod nadzorem nauczyciela podczas zajęć szkolnych.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lastRenderedPageBreak/>
        <w:t>§ 8.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1. Raz w roku dokonywana jest analiza realizacja Standardów Ochrony Małoletnich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przed krzywdzeniem i w razie potrzeby dyrektor szkoły wprowadza do ww. dokumentu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 xml:space="preserve">niezbędne zmiany i ogłasza pracownikom szkoły, dzieciom i ich rodzicom/opiekunom 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nowe brzmienie Standardów Ochrony Małoletnich.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§ 9.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1. Dokument Standardy Ochrony Dzieci/Małoletnich  jest dokumentem szkoły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ogólnodostępnym dla personelu szkoły, uczniów oraz ich rodziców/ opiekunów.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2. Nauczyciele, mają obowiązek zapoznania uczniów ze Standardami oraz omówienia ich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w taki sposób, aby uczniowie mogli go zrozumieć niezależnie od wieku.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§ 10.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1. Standardy Ochrony Dzieci/Małoletnich  ochrony dzieci przed krzywdzeniem wchodzi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w życie z dniem jej ogłoszenia.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 xml:space="preserve">2. Ogłoszenie (poinformowanie) następuje w sposób dostępny dla pracowników szkoły, 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 xml:space="preserve">uczniów i ich rodziców/opiekunów, w szczególności poprzez przesłanie za pośrednictwem 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 xml:space="preserve">dziennika elektronicznego zamieszczenie na stronie internetowej, jak również 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poinformowanie rodziców uczniów.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3. Standardy ochrony udostępnione są również w wersji skróconej, przeznaczonej dla dzieci.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</w:p>
    <w:p w:rsidR="00C00666" w:rsidRPr="00B94885" w:rsidRDefault="00C00666" w:rsidP="00B94885">
      <w:pPr>
        <w:ind w:left="426" w:right="118"/>
        <w:rPr>
          <w:rFonts w:cstheme="minorHAnsi"/>
        </w:rPr>
      </w:pPr>
    </w:p>
    <w:p w:rsidR="00C00666" w:rsidRPr="00B94885" w:rsidRDefault="00C00666" w:rsidP="00B94885">
      <w:pPr>
        <w:ind w:left="426" w:right="118"/>
        <w:rPr>
          <w:rFonts w:cstheme="minorHAnsi"/>
        </w:rPr>
      </w:pPr>
    </w:p>
    <w:p w:rsidR="00C00666" w:rsidRPr="00B94885" w:rsidRDefault="00C00666" w:rsidP="00B94885">
      <w:pPr>
        <w:ind w:left="426" w:right="118"/>
        <w:rPr>
          <w:rFonts w:cstheme="minorHAnsi"/>
        </w:rPr>
      </w:pPr>
    </w:p>
    <w:p w:rsidR="00C00666" w:rsidRPr="00B94885" w:rsidRDefault="00C00666" w:rsidP="00B94885">
      <w:pPr>
        <w:ind w:left="426" w:right="118"/>
        <w:rPr>
          <w:rFonts w:cstheme="minorHAnsi"/>
        </w:rPr>
      </w:pPr>
    </w:p>
    <w:p w:rsidR="00C00666" w:rsidRPr="00B94885" w:rsidRDefault="00C00666" w:rsidP="00B94885">
      <w:pPr>
        <w:ind w:left="426" w:right="118"/>
        <w:rPr>
          <w:rFonts w:cstheme="minorHAnsi"/>
        </w:rPr>
      </w:pPr>
    </w:p>
    <w:p w:rsidR="00C00666" w:rsidRPr="00B94885" w:rsidRDefault="00C00666" w:rsidP="00B94885">
      <w:pPr>
        <w:ind w:left="426" w:right="118"/>
        <w:rPr>
          <w:rFonts w:cstheme="minorHAnsi"/>
        </w:rPr>
      </w:pPr>
    </w:p>
    <w:p w:rsidR="00C00666" w:rsidRPr="00B94885" w:rsidRDefault="00C00666" w:rsidP="00B94885">
      <w:pPr>
        <w:ind w:left="426" w:right="118"/>
        <w:rPr>
          <w:rFonts w:cstheme="minorHAnsi"/>
        </w:rPr>
      </w:pPr>
    </w:p>
    <w:p w:rsidR="00C00666" w:rsidRPr="00B94885" w:rsidRDefault="00C00666" w:rsidP="00B94885">
      <w:pPr>
        <w:ind w:left="426" w:right="118"/>
        <w:rPr>
          <w:rFonts w:cstheme="minorHAnsi"/>
        </w:rPr>
      </w:pPr>
    </w:p>
    <w:p w:rsidR="00C00666" w:rsidRPr="00B94885" w:rsidRDefault="00C00666" w:rsidP="00B94885">
      <w:pPr>
        <w:ind w:left="426" w:right="118"/>
        <w:rPr>
          <w:rFonts w:cstheme="minorHAnsi"/>
        </w:rPr>
      </w:pPr>
    </w:p>
    <w:p w:rsidR="00C00666" w:rsidRPr="00B94885" w:rsidRDefault="00C00666" w:rsidP="00B94885">
      <w:pPr>
        <w:ind w:left="426" w:right="118"/>
        <w:rPr>
          <w:rFonts w:cstheme="minorHAnsi"/>
        </w:rPr>
      </w:pPr>
    </w:p>
    <w:p w:rsidR="00C00666" w:rsidRPr="00B94885" w:rsidRDefault="00C00666" w:rsidP="00B94885">
      <w:pPr>
        <w:ind w:left="426" w:right="118"/>
        <w:rPr>
          <w:rFonts w:cstheme="minorHAnsi"/>
        </w:rPr>
      </w:pPr>
    </w:p>
    <w:p w:rsidR="00C00666" w:rsidRPr="00B94885" w:rsidRDefault="00C00666" w:rsidP="00B94885">
      <w:pPr>
        <w:ind w:left="426" w:right="118"/>
        <w:rPr>
          <w:rFonts w:cstheme="minorHAnsi"/>
        </w:rPr>
      </w:pP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Załącznik nr 1a</w:t>
      </w:r>
    </w:p>
    <w:p w:rsidR="00C00666" w:rsidRPr="00B94885" w:rsidRDefault="00C00666" w:rsidP="00B94885">
      <w:pPr>
        <w:ind w:left="426" w:right="118"/>
        <w:jc w:val="center"/>
        <w:rPr>
          <w:rFonts w:cstheme="minorHAnsi"/>
        </w:rPr>
      </w:pPr>
      <w:r w:rsidRPr="00B94885">
        <w:rPr>
          <w:rFonts w:cstheme="minorHAnsi"/>
        </w:rPr>
        <w:t>Zasady bezpiecznych relacji personel – dziecko w Szkole Podstawowej nr 25</w:t>
      </w:r>
    </w:p>
    <w:p w:rsidR="00C00666" w:rsidRPr="00B94885" w:rsidRDefault="00C00666" w:rsidP="00B94885">
      <w:pPr>
        <w:ind w:left="426" w:right="118"/>
        <w:jc w:val="center"/>
        <w:rPr>
          <w:rFonts w:cstheme="minorHAnsi"/>
        </w:rPr>
      </w:pPr>
      <w:r w:rsidRPr="00B94885">
        <w:rPr>
          <w:rFonts w:cstheme="minorHAnsi"/>
        </w:rPr>
        <w:t>im. Stanisława Staszica w Częstochowie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Zasady bezpiecznych relacji personelu z dziećmi obowiązują wszystkich pracowników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pedagogicznych, pracowników niepedagogicznych, praktykantów i wolontariuszy. Personel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powinien traktować Was z szacunkiem oraz uwzględniać Waszą godność i potrzeby.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Niedopuszczalne jest stosowanie przemocy w jakiejkolwiek formie.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Relacje personelu z dziećmi.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1. Działania podejmowane wobec Was powinny być adekwatne do sytuacji, bezpieczne,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uzasadnione i sprawiedliwe.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2. Nikt nie może Was bić, szturchać, popychać, zawstydzać, upokarzać, lekceważyć,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obrażać ani dotykać w sposób, który może być uznany za nieprzyzwoity lub niestosowny.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3. Osobom dorosłym pracującym w szkole nie wolno używać wobec Was wulgarnych słów,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gestów i żartów, czynić obraźliwych uwag, kierować wypowiedzi dotyczących aktywności,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 xml:space="preserve">bądź atrakcyjności seksualnej oraz wykorzystywać władzę lub przewagę fizyczną 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 xml:space="preserve"> nad Wami (zastraszanie, przymuszanie, groźby).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4. Osoba dorosła pracująca w szkole nie może Wam proponować alkoholu, wyrobów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tytoniowych ani nielegalnych substancji, jak również używać ich w Waszej obecności.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 xml:space="preserve">5. Jeśli czujesz się niekomfortowo w jakiejś sytuacji, wobec konkretnego zachowania 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 xml:space="preserve">czy słów osób dorosłych pracujących w szkole, możesz o tym powiedzieć nauczycielowi/   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 xml:space="preserve">dyrektorowi szkoły lub pracownikowi niepedagogicznego i możesz oczekiwać 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 xml:space="preserve"> odpowiedniej reakcji i/lub pomocy.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 xml:space="preserve">6. Pracownicy szkoły nie mogą zapraszać Was do swojego miejsca zamieszkania 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ani prywatnie spotykać się z Wami poza godzinami pracy.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7. Właściwą formą komunikacji nauczyciela z Wami lub Waszymi rodzicami lub opiekunami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poza godzinami pracy są kanały służbowe (e - dziennik, e-mail i telefon).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</w:p>
    <w:p w:rsidR="00C00666" w:rsidRPr="00B94885" w:rsidRDefault="00C00666" w:rsidP="00B94885">
      <w:pPr>
        <w:ind w:left="426" w:right="118"/>
        <w:rPr>
          <w:rFonts w:cstheme="minorHAnsi"/>
        </w:rPr>
      </w:pPr>
    </w:p>
    <w:p w:rsidR="00C00666" w:rsidRPr="00B94885" w:rsidRDefault="00C00666" w:rsidP="00B94885">
      <w:pPr>
        <w:ind w:left="426" w:right="118"/>
        <w:rPr>
          <w:rFonts w:cstheme="minorHAnsi"/>
        </w:rPr>
      </w:pPr>
    </w:p>
    <w:p w:rsidR="00C00666" w:rsidRPr="00B94885" w:rsidRDefault="00C00666" w:rsidP="00B94885">
      <w:pPr>
        <w:ind w:left="426" w:right="118"/>
        <w:rPr>
          <w:rFonts w:cstheme="minorHAnsi"/>
        </w:rPr>
      </w:pPr>
    </w:p>
    <w:p w:rsidR="00C00666" w:rsidRPr="00B94885" w:rsidRDefault="00C00666" w:rsidP="00B94885">
      <w:pPr>
        <w:ind w:left="426" w:right="118"/>
        <w:jc w:val="center"/>
        <w:rPr>
          <w:rFonts w:cstheme="minorHAnsi"/>
        </w:rPr>
      </w:pPr>
      <w:r w:rsidRPr="00B94885">
        <w:rPr>
          <w:rFonts w:cstheme="minorHAnsi"/>
        </w:rPr>
        <w:t>Zasady bezpiecznych relacji dziecko - dziecko w Szkole Podstawowej nr 25</w:t>
      </w:r>
    </w:p>
    <w:p w:rsidR="00C00666" w:rsidRPr="00B94885" w:rsidRDefault="00C00666" w:rsidP="00B94885">
      <w:pPr>
        <w:ind w:left="426" w:right="118"/>
        <w:jc w:val="center"/>
        <w:rPr>
          <w:rFonts w:cstheme="minorHAnsi"/>
        </w:rPr>
      </w:pPr>
      <w:r w:rsidRPr="00B94885">
        <w:rPr>
          <w:rFonts w:cstheme="minorHAnsi"/>
        </w:rPr>
        <w:t xml:space="preserve"> im. Stanisława Staszica w Częstochowie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1. Traktuj kolegów/koleżanki z należytym szacunkiem.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2. Słuchaj innych, gdy mówią, nie przerywaj innym, gdy się wypowiadają.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 xml:space="preserve">3. Pamiętaj, że każdy ma prawo do wyrażania swojego zdania, myśli i przekonań, 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 xml:space="preserve">  jeśli nie naruszają one dobra osobistego innych osób.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4. Przestrzegaj zasad bezpieczeństwa obowiązujących w szkole (nie narażaj innych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na niebezpieczeństwo).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5. Rozwiązuj konflikty: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● Wycisz się, uspokój, zatrzymaj niepotrzebną kłótnię, zanim stracisz nad sobą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kontrolę, a konflikt się tylko nasili.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● Powiedz, co według Ciebie jest problemem, co jest przyczyną nieporozumienia,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czego oczekujesz.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● Słuchaj, co mówi druga osoba, jakie są jej odczucia, czego ona oczekuje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i podsumuj, to co usłyszałeś/usłyszałaś.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● Upewnij się, że Twój rozmówca powiedział wszystko odnośnie swoich odczuć.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● Wymyślcie rozwiązanie, które będzie satysfakcjonujące dla Was obojga.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● Pamiętaj! Jeśli nie uda się Wam rozwiązać konfliktu, zawsze możecie zwrócić się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o pomoc do nauczyciela lub dyrektora szkoły.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6. Nie bądź obojętny, gdy komuś dzieje się krzywda, zawsze poinformuj o tym nauczyciela/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dyrektora szkoły lub pracownika niepedagogicznego.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7. Szkoła jest wspólnotą - nie stwarzaj sytuacji, w których Twoi koledzy/koleżanki czuliby się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celowo pomijani, izolowani.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8. Nie wolno Ci bić, szturchać, popychać ani w jakikolwiek sposób naruszać integralności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fizycznej innego dziecka.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 xml:space="preserve">9. Szanuj przestrzeń intymną swoich kolegów i koleżanek. Nigdy nie dotykaj 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 xml:space="preserve">kolegi/koleżanki w sposób, który może być uznany za niestosowny i narusza jego/jej  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 xml:space="preserve">komfort. 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lastRenderedPageBreak/>
        <w:t>10. Nie wolno Ci wyśmiewać, obmawiać, ośmieszać, zawstydzać, upokarzać, lekceważyć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obrażać innych uczniów.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11. Nie wypowiadaj się w sposób obraźliwy o rodzicach/opiekunach Twoich kolegów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 xml:space="preserve"> i koleżanek.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12. Nie zwracaj się w sposób wulgarny do innych.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13. Pamiętaj, że żarty, które nie bawią drugiej osoby, nie są żartami i taką zabawę słowną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natychmiast przerywaj.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14. Bądź tolerancyjny - szanuj odmienny wygląd, przekonania, wierzenia, poglądy innych.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15. Szanuj prawo innych do prywatności, nie przeglądaj prywatnych rzeczy.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16. Nie wolno Ci nagrywać ani rozpowszechniać wizerunku kolegi/koleżanki bez jego/jej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 xml:space="preserve"> zgody.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17. Szanuj rzeczy osobiste i mienie kolegów/koleżanek.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18. Jeśli chcesz pożyczyć jakąś rzecz od kolegi/koleżanki, zapytaj.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19. Nie namawiaj innych do krzywdzenia.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 xml:space="preserve">20. Nie przynoś do szkoły niedozwolonych przedmiotów, substancji, nie zachęcaj innych 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do ich używania, stosowania.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</w:p>
    <w:p w:rsidR="00C00666" w:rsidRPr="00B94885" w:rsidRDefault="00C00666" w:rsidP="00B94885">
      <w:pPr>
        <w:ind w:left="426" w:right="118"/>
        <w:rPr>
          <w:rFonts w:cstheme="minorHAnsi"/>
        </w:rPr>
      </w:pPr>
    </w:p>
    <w:p w:rsidR="00C00666" w:rsidRPr="00B94885" w:rsidRDefault="00C00666" w:rsidP="00B94885">
      <w:pPr>
        <w:ind w:left="426" w:right="118"/>
        <w:rPr>
          <w:rFonts w:cstheme="minorHAnsi"/>
        </w:rPr>
      </w:pPr>
    </w:p>
    <w:p w:rsidR="00C00666" w:rsidRPr="00B94885" w:rsidRDefault="00C00666" w:rsidP="00B94885">
      <w:pPr>
        <w:ind w:left="426" w:right="118"/>
        <w:rPr>
          <w:rFonts w:cstheme="minorHAnsi"/>
        </w:rPr>
      </w:pPr>
    </w:p>
    <w:p w:rsidR="00C00666" w:rsidRPr="00B94885" w:rsidRDefault="00C00666" w:rsidP="00B94885">
      <w:pPr>
        <w:ind w:left="426" w:right="118"/>
        <w:rPr>
          <w:rFonts w:cstheme="minorHAnsi"/>
        </w:rPr>
      </w:pPr>
    </w:p>
    <w:p w:rsidR="00C00666" w:rsidRPr="00B94885" w:rsidRDefault="00C00666" w:rsidP="00B94885">
      <w:pPr>
        <w:ind w:left="426" w:right="118"/>
        <w:rPr>
          <w:rFonts w:cstheme="minorHAnsi"/>
        </w:rPr>
      </w:pPr>
    </w:p>
    <w:p w:rsidR="00C00666" w:rsidRPr="00B94885" w:rsidRDefault="00C00666" w:rsidP="00B94885">
      <w:pPr>
        <w:ind w:left="426" w:right="118"/>
        <w:rPr>
          <w:rFonts w:cstheme="minorHAnsi"/>
        </w:rPr>
      </w:pPr>
    </w:p>
    <w:p w:rsidR="00C00666" w:rsidRPr="00B94885" w:rsidRDefault="00C00666" w:rsidP="00B94885">
      <w:pPr>
        <w:ind w:left="426" w:right="118"/>
        <w:rPr>
          <w:rFonts w:cstheme="minorHAnsi"/>
        </w:rPr>
      </w:pPr>
    </w:p>
    <w:p w:rsidR="00C00666" w:rsidRPr="00B94885" w:rsidRDefault="00C00666" w:rsidP="00B94885">
      <w:pPr>
        <w:ind w:left="426" w:right="118"/>
        <w:rPr>
          <w:rFonts w:cstheme="minorHAnsi"/>
        </w:rPr>
      </w:pPr>
    </w:p>
    <w:p w:rsidR="00C00666" w:rsidRPr="00B94885" w:rsidRDefault="00C00666" w:rsidP="00B94885">
      <w:pPr>
        <w:ind w:left="426" w:right="118"/>
        <w:rPr>
          <w:rFonts w:cstheme="minorHAnsi"/>
        </w:rPr>
      </w:pPr>
    </w:p>
    <w:p w:rsidR="00C00666" w:rsidRPr="00B94885" w:rsidRDefault="00C00666" w:rsidP="00B94885">
      <w:pPr>
        <w:ind w:left="426" w:right="118"/>
        <w:rPr>
          <w:rFonts w:cstheme="minorHAnsi"/>
        </w:rPr>
      </w:pPr>
    </w:p>
    <w:p w:rsidR="00C00666" w:rsidRPr="00B94885" w:rsidRDefault="00C00666" w:rsidP="00B94885">
      <w:pPr>
        <w:ind w:left="426" w:right="118"/>
        <w:rPr>
          <w:rFonts w:cstheme="minorHAnsi"/>
        </w:rPr>
      </w:pPr>
    </w:p>
    <w:p w:rsidR="00C00666" w:rsidRPr="00B94885" w:rsidRDefault="00C00666" w:rsidP="00B94885">
      <w:pPr>
        <w:ind w:left="426" w:right="118"/>
        <w:rPr>
          <w:rFonts w:cstheme="minorHAnsi"/>
        </w:rPr>
      </w:pPr>
    </w:p>
    <w:p w:rsidR="00C00666" w:rsidRPr="00B94885" w:rsidRDefault="00C00666" w:rsidP="00B94885">
      <w:pPr>
        <w:ind w:left="426" w:right="118"/>
        <w:rPr>
          <w:rFonts w:cstheme="minorHAnsi"/>
        </w:rPr>
      </w:pPr>
    </w:p>
    <w:p w:rsidR="00C00666" w:rsidRPr="00B94885" w:rsidRDefault="00C00666" w:rsidP="00B94885">
      <w:pPr>
        <w:ind w:left="426" w:right="118"/>
        <w:rPr>
          <w:rFonts w:cstheme="minorHAnsi"/>
        </w:rPr>
      </w:pP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Załącznik nr 2a</w:t>
      </w:r>
    </w:p>
    <w:p w:rsidR="00C00666" w:rsidRPr="00B94885" w:rsidRDefault="00C00666" w:rsidP="00B94885">
      <w:pPr>
        <w:ind w:left="426" w:right="118"/>
        <w:jc w:val="center"/>
        <w:rPr>
          <w:rFonts w:cstheme="minorHAnsi"/>
        </w:rPr>
      </w:pPr>
      <w:r w:rsidRPr="00B94885">
        <w:rPr>
          <w:rFonts w:cstheme="minorHAnsi"/>
        </w:rPr>
        <w:t xml:space="preserve">Zasady bezpiecznego korzystania z </w:t>
      </w:r>
      <w:proofErr w:type="spellStart"/>
      <w:r w:rsidRPr="00B94885">
        <w:rPr>
          <w:rFonts w:cstheme="minorHAnsi"/>
        </w:rPr>
        <w:t>internetu</w:t>
      </w:r>
      <w:proofErr w:type="spellEnd"/>
      <w:r w:rsidRPr="00B94885">
        <w:rPr>
          <w:rFonts w:cstheme="minorHAnsi"/>
        </w:rPr>
        <w:t xml:space="preserve"> i mediów elektronicznych </w:t>
      </w:r>
    </w:p>
    <w:p w:rsidR="00C00666" w:rsidRPr="00B94885" w:rsidRDefault="00C00666" w:rsidP="00B94885">
      <w:pPr>
        <w:ind w:left="426" w:right="118"/>
        <w:jc w:val="center"/>
        <w:rPr>
          <w:rFonts w:cstheme="minorHAnsi"/>
        </w:rPr>
      </w:pPr>
      <w:r w:rsidRPr="00B94885">
        <w:rPr>
          <w:rFonts w:cstheme="minorHAnsi"/>
        </w:rPr>
        <w:t>w Szkole Podstawowej nr 25</w:t>
      </w:r>
    </w:p>
    <w:p w:rsidR="00C00666" w:rsidRPr="00B94885" w:rsidRDefault="00C00666" w:rsidP="00B94885">
      <w:pPr>
        <w:ind w:left="426" w:right="118"/>
        <w:jc w:val="center"/>
        <w:rPr>
          <w:rFonts w:cstheme="minorHAnsi"/>
        </w:rPr>
      </w:pPr>
      <w:r w:rsidRPr="00B94885">
        <w:rPr>
          <w:rFonts w:cstheme="minorHAnsi"/>
        </w:rPr>
        <w:t xml:space="preserve"> im. Stanisława Staszica w Częstochowie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 xml:space="preserve">1. Infrastruktura sieciowa szkoły umożliwia Wam dostęp do </w:t>
      </w:r>
      <w:proofErr w:type="spellStart"/>
      <w:r w:rsidRPr="00B94885">
        <w:rPr>
          <w:rFonts w:cstheme="minorHAnsi"/>
        </w:rPr>
        <w:t>internetu</w:t>
      </w:r>
      <w:proofErr w:type="spellEnd"/>
      <w:r w:rsidRPr="00B94885">
        <w:rPr>
          <w:rFonts w:cstheme="minorHAnsi"/>
        </w:rPr>
        <w:t xml:space="preserve"> w czasie zajęć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lekcyjnych.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 xml:space="preserve">2. Nauczyciel czuwa nad Waszym bezpieczeństwem podczas korzystania z </w:t>
      </w:r>
      <w:proofErr w:type="spellStart"/>
      <w:r w:rsidRPr="00B94885">
        <w:rPr>
          <w:rFonts w:cstheme="minorHAnsi"/>
        </w:rPr>
        <w:t>internetu</w:t>
      </w:r>
      <w:proofErr w:type="spellEnd"/>
      <w:r w:rsidRPr="00B94885">
        <w:rPr>
          <w:rFonts w:cstheme="minorHAnsi"/>
        </w:rPr>
        <w:t xml:space="preserve"> 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w trakcie zajęć. Przekazuje Wam informację o zasadach bezpiecznego korzystania z sieci.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5. W szkole powołana jest funkcja administratora sieci, który odpowiedzialny jest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za instalowanie i aktualizowanie programów antywirusowych i zapór sieciowych.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</w:p>
    <w:p w:rsidR="00C00666" w:rsidRPr="00B94885" w:rsidRDefault="00C00666" w:rsidP="00B94885">
      <w:pPr>
        <w:ind w:left="426" w:right="118"/>
        <w:rPr>
          <w:rFonts w:cstheme="minorHAnsi"/>
        </w:rPr>
      </w:pPr>
    </w:p>
    <w:p w:rsidR="00C00666" w:rsidRPr="00B94885" w:rsidRDefault="00C00666" w:rsidP="00B94885">
      <w:pPr>
        <w:ind w:left="426" w:right="118"/>
        <w:rPr>
          <w:rFonts w:cstheme="minorHAnsi"/>
        </w:rPr>
      </w:pPr>
    </w:p>
    <w:p w:rsidR="00C00666" w:rsidRPr="00B94885" w:rsidRDefault="00C00666" w:rsidP="00B94885">
      <w:pPr>
        <w:ind w:left="426" w:right="118"/>
        <w:jc w:val="center"/>
        <w:rPr>
          <w:rFonts w:cstheme="minorHAnsi"/>
          <w:color w:val="FF0000"/>
        </w:rPr>
      </w:pPr>
      <w:r w:rsidRPr="00B94885">
        <w:rPr>
          <w:rFonts w:cstheme="minorHAnsi"/>
          <w:color w:val="FF0000"/>
        </w:rPr>
        <w:t>PAMIĘTAJ !!!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KAŻDY ma prawo do poszanowania swojej godności.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JEŚLI sam/a doznajesz krzywdy lub jesteś świadkiem krzywdzenia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innego ucznia to NATYCHMIAST powiedz o tym komuś dorosłemu: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dyrektorowi szkoły, wychowawcy, nauczycielowi, innemu dorosłemu, który jest dostępny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 xml:space="preserve"> na terenie szkoły !!!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Bezpłatny Telefon Zaufania dla Dzieci i Młodzieży: 116 111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Dziecięcy Telefon Zaufania Rzecznika Praw Dziecka: 800 12 12 12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Całodobowa infolinia dla dzieci, młodzieży, rodziców i pedagogów: 800 800 605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Antydepresyjny Telefon Forum Przeciw Depresji: 22 594 91 00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Telefoniczna Pierwsza Pomoc Psychologiczna: 22 425 98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Centrum Wsparcia dla Osób w Stanie Kryzysu Psychicznego: 800 70 22 22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Bezpieczeństwo w Internecie: 800 100 100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  <w:r w:rsidRPr="00B94885">
        <w:rPr>
          <w:rFonts w:cstheme="minorHAnsi"/>
        </w:rPr>
        <w:t>Niebieska Linia – dla osób doznających przemocy w rodzinie: 800 120 289</w:t>
      </w:r>
    </w:p>
    <w:p w:rsidR="00C00666" w:rsidRPr="00B94885" w:rsidRDefault="00C00666" w:rsidP="00B94885">
      <w:pPr>
        <w:ind w:left="426" w:right="118"/>
        <w:rPr>
          <w:rFonts w:cstheme="minorHAnsi"/>
        </w:rPr>
      </w:pPr>
    </w:p>
    <w:p w:rsidR="00C00666" w:rsidRPr="00B94885" w:rsidRDefault="00C00666" w:rsidP="00B94885">
      <w:pPr>
        <w:ind w:left="426" w:right="118"/>
        <w:rPr>
          <w:rFonts w:cstheme="minorHAnsi"/>
        </w:rPr>
      </w:pPr>
    </w:p>
    <w:p w:rsidR="00C00666" w:rsidRPr="00B94885" w:rsidRDefault="00C00666" w:rsidP="00B94885">
      <w:pPr>
        <w:spacing w:after="0"/>
        <w:ind w:right="118"/>
        <w:rPr>
          <w:rFonts w:cstheme="minorHAnsi"/>
        </w:rPr>
      </w:pPr>
    </w:p>
    <w:sectPr w:rsidR="00C00666" w:rsidRPr="00B94885" w:rsidSect="00C7797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D31576"/>
    <w:multiLevelType w:val="hybridMultilevel"/>
    <w:tmpl w:val="97A4E0FE"/>
    <w:lvl w:ilvl="0" w:tplc="71EAB01C">
      <w:start w:val="1"/>
      <w:numFmt w:val="decimal"/>
      <w:lvlText w:val="%1.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1ECE6CFA"/>
    <w:multiLevelType w:val="hybridMultilevel"/>
    <w:tmpl w:val="19AC5262"/>
    <w:lvl w:ilvl="0" w:tplc="A8708412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850917"/>
    <w:multiLevelType w:val="hybridMultilevel"/>
    <w:tmpl w:val="5CEE7DBC"/>
    <w:lvl w:ilvl="0" w:tplc="E146E060">
      <w:start w:val="6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541D74"/>
    <w:multiLevelType w:val="hybridMultilevel"/>
    <w:tmpl w:val="1E9CD1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CF0D8D"/>
    <w:multiLevelType w:val="hybridMultilevel"/>
    <w:tmpl w:val="31CCD23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2CB7F97"/>
    <w:multiLevelType w:val="hybridMultilevel"/>
    <w:tmpl w:val="421A5D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FE4327"/>
    <w:multiLevelType w:val="hybridMultilevel"/>
    <w:tmpl w:val="F70ABC4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70D852E0"/>
    <w:multiLevelType w:val="hybridMultilevel"/>
    <w:tmpl w:val="0C5A57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2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9A3"/>
    <w:rsid w:val="000108A1"/>
    <w:rsid w:val="00094498"/>
    <w:rsid w:val="000D247C"/>
    <w:rsid w:val="00116676"/>
    <w:rsid w:val="001E06A0"/>
    <w:rsid w:val="002809A3"/>
    <w:rsid w:val="002876DE"/>
    <w:rsid w:val="002D617E"/>
    <w:rsid w:val="002E21E7"/>
    <w:rsid w:val="00324266"/>
    <w:rsid w:val="00335342"/>
    <w:rsid w:val="003541DF"/>
    <w:rsid w:val="00357919"/>
    <w:rsid w:val="00436FD1"/>
    <w:rsid w:val="004478A4"/>
    <w:rsid w:val="00485B76"/>
    <w:rsid w:val="004D0F6C"/>
    <w:rsid w:val="004D5D6E"/>
    <w:rsid w:val="004E7087"/>
    <w:rsid w:val="0053087A"/>
    <w:rsid w:val="00583C05"/>
    <w:rsid w:val="006519AC"/>
    <w:rsid w:val="006623AE"/>
    <w:rsid w:val="00670CC9"/>
    <w:rsid w:val="00696D9E"/>
    <w:rsid w:val="006A1A14"/>
    <w:rsid w:val="007A5D72"/>
    <w:rsid w:val="00823EAD"/>
    <w:rsid w:val="00837A50"/>
    <w:rsid w:val="00852141"/>
    <w:rsid w:val="00867ADF"/>
    <w:rsid w:val="0087273A"/>
    <w:rsid w:val="00883ACC"/>
    <w:rsid w:val="00896D1F"/>
    <w:rsid w:val="00997268"/>
    <w:rsid w:val="009E3B11"/>
    <w:rsid w:val="00A75B63"/>
    <w:rsid w:val="00AB51AC"/>
    <w:rsid w:val="00AD7C63"/>
    <w:rsid w:val="00B61A96"/>
    <w:rsid w:val="00B6261B"/>
    <w:rsid w:val="00B94885"/>
    <w:rsid w:val="00BB420C"/>
    <w:rsid w:val="00BD171B"/>
    <w:rsid w:val="00C00666"/>
    <w:rsid w:val="00C242BD"/>
    <w:rsid w:val="00C72B28"/>
    <w:rsid w:val="00C7797F"/>
    <w:rsid w:val="00CD6E01"/>
    <w:rsid w:val="00CF1B5C"/>
    <w:rsid w:val="00D164DE"/>
    <w:rsid w:val="00D448DF"/>
    <w:rsid w:val="00D55123"/>
    <w:rsid w:val="00D60D99"/>
    <w:rsid w:val="00E46921"/>
    <w:rsid w:val="00E56D8E"/>
    <w:rsid w:val="00EF1F18"/>
    <w:rsid w:val="00F3769F"/>
    <w:rsid w:val="00F867BA"/>
    <w:rsid w:val="00FB33A0"/>
    <w:rsid w:val="00FF21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0FAEE"/>
  <w15:docId w15:val="{08FA0530-2D97-4D5E-B16D-B754D8889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242BD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19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D0F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0F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30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9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4D2810-0E85-4659-88C2-52CEB74EA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29</Pages>
  <Words>8062</Words>
  <Characters>48373</Characters>
  <Application>Microsoft Office Word</Application>
  <DocSecurity>0</DocSecurity>
  <Lines>403</Lines>
  <Paragraphs>112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 52v5</dc:creator>
  <cp:lastModifiedBy>Acer</cp:lastModifiedBy>
  <cp:revision>3</cp:revision>
  <cp:lastPrinted>2024-03-04T13:59:00Z</cp:lastPrinted>
  <dcterms:created xsi:type="dcterms:W3CDTF">2025-10-23T06:38:00Z</dcterms:created>
  <dcterms:modified xsi:type="dcterms:W3CDTF">2025-10-23T07:37:00Z</dcterms:modified>
</cp:coreProperties>
</file>