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478" w:rsidRPr="001D1AB9" w:rsidRDefault="001D1AB9" w:rsidP="001D1AB9">
      <w:pPr>
        <w:spacing w:before="72" w:line="276" w:lineRule="auto"/>
        <w:ind w:left="954" w:right="954"/>
        <w:jc w:val="center"/>
        <w:rPr>
          <w:rFonts w:asciiTheme="minorHAnsi" w:hAnsiTheme="minorHAnsi" w:cstheme="minorHAnsi"/>
          <w:b/>
        </w:rPr>
      </w:pPr>
      <w:r w:rsidRPr="001D1AB9">
        <w:rPr>
          <w:rFonts w:asciiTheme="minorHAnsi" w:hAnsiTheme="minorHAnsi" w:cstheme="minorHAnsi"/>
          <w:b/>
        </w:rPr>
        <w:t>Zarządzenie</w:t>
      </w:r>
      <w:r w:rsidRPr="001D1AB9">
        <w:rPr>
          <w:rFonts w:asciiTheme="minorHAnsi" w:hAnsiTheme="minorHAnsi" w:cstheme="minorHAnsi"/>
          <w:b/>
          <w:spacing w:val="-9"/>
        </w:rPr>
        <w:t xml:space="preserve"> </w:t>
      </w:r>
      <w:r w:rsidRPr="001D1AB9">
        <w:rPr>
          <w:rFonts w:asciiTheme="minorHAnsi" w:hAnsiTheme="minorHAnsi" w:cstheme="minorHAnsi"/>
          <w:b/>
        </w:rPr>
        <w:t>Nr</w:t>
      </w:r>
      <w:r w:rsidRPr="001D1AB9">
        <w:rPr>
          <w:rFonts w:asciiTheme="minorHAnsi" w:hAnsiTheme="minorHAnsi" w:cstheme="minorHAnsi"/>
          <w:b/>
          <w:spacing w:val="-7"/>
        </w:rPr>
        <w:t xml:space="preserve"> </w:t>
      </w:r>
      <w:r w:rsidRPr="001D1AB9">
        <w:rPr>
          <w:rFonts w:asciiTheme="minorHAnsi" w:hAnsiTheme="minorHAnsi" w:cstheme="minorHAnsi"/>
          <w:b/>
          <w:spacing w:val="-2"/>
        </w:rPr>
        <w:t>02/02/2022</w:t>
      </w:r>
    </w:p>
    <w:p w:rsidR="003F7478" w:rsidRPr="001D1AB9" w:rsidRDefault="001D1AB9" w:rsidP="001D1AB9">
      <w:pPr>
        <w:spacing w:before="116" w:line="276" w:lineRule="auto"/>
        <w:ind w:left="952" w:right="954"/>
        <w:jc w:val="center"/>
        <w:rPr>
          <w:rFonts w:asciiTheme="minorHAnsi" w:hAnsiTheme="minorHAnsi" w:cstheme="minorHAnsi"/>
          <w:b/>
        </w:rPr>
      </w:pPr>
      <w:r w:rsidRPr="001D1AB9">
        <w:rPr>
          <w:rFonts w:asciiTheme="minorHAnsi" w:hAnsiTheme="minorHAnsi" w:cstheme="minorHAnsi"/>
          <w:b/>
        </w:rPr>
        <w:t>Dyrektora</w:t>
      </w:r>
      <w:r w:rsidRPr="001D1AB9">
        <w:rPr>
          <w:rFonts w:asciiTheme="minorHAnsi" w:hAnsiTheme="minorHAnsi" w:cstheme="minorHAnsi"/>
          <w:b/>
          <w:spacing w:val="-3"/>
        </w:rPr>
        <w:t xml:space="preserve"> </w:t>
      </w:r>
      <w:r w:rsidRPr="001D1AB9">
        <w:rPr>
          <w:rFonts w:asciiTheme="minorHAnsi" w:hAnsiTheme="minorHAnsi" w:cstheme="minorHAnsi"/>
          <w:b/>
        </w:rPr>
        <w:t>Szkoły</w:t>
      </w:r>
      <w:r w:rsidRPr="001D1AB9">
        <w:rPr>
          <w:rFonts w:asciiTheme="minorHAnsi" w:hAnsiTheme="minorHAnsi" w:cstheme="minorHAnsi"/>
          <w:b/>
          <w:spacing w:val="-6"/>
        </w:rPr>
        <w:t xml:space="preserve"> </w:t>
      </w:r>
      <w:r w:rsidRPr="001D1AB9">
        <w:rPr>
          <w:rFonts w:asciiTheme="minorHAnsi" w:hAnsiTheme="minorHAnsi" w:cstheme="minorHAnsi"/>
          <w:b/>
        </w:rPr>
        <w:t>Podstawowej</w:t>
      </w:r>
      <w:r w:rsidRPr="001D1AB9">
        <w:rPr>
          <w:rFonts w:asciiTheme="minorHAnsi" w:hAnsiTheme="minorHAnsi" w:cstheme="minorHAnsi"/>
          <w:b/>
          <w:spacing w:val="-5"/>
        </w:rPr>
        <w:t xml:space="preserve"> </w:t>
      </w:r>
      <w:r w:rsidRPr="001D1AB9">
        <w:rPr>
          <w:rFonts w:asciiTheme="minorHAnsi" w:hAnsiTheme="minorHAnsi" w:cstheme="minorHAnsi"/>
          <w:b/>
        </w:rPr>
        <w:t>nr</w:t>
      </w:r>
      <w:r w:rsidRPr="001D1AB9">
        <w:rPr>
          <w:rFonts w:asciiTheme="minorHAnsi" w:hAnsiTheme="minorHAnsi" w:cstheme="minorHAnsi"/>
          <w:b/>
          <w:spacing w:val="-5"/>
        </w:rPr>
        <w:t xml:space="preserve"> </w:t>
      </w:r>
      <w:r w:rsidRPr="001D1AB9">
        <w:rPr>
          <w:rFonts w:asciiTheme="minorHAnsi" w:hAnsiTheme="minorHAnsi" w:cstheme="minorHAnsi"/>
          <w:b/>
        </w:rPr>
        <w:t>50</w:t>
      </w:r>
      <w:r w:rsidRPr="001D1AB9">
        <w:rPr>
          <w:rFonts w:asciiTheme="minorHAnsi" w:hAnsiTheme="minorHAnsi" w:cstheme="minorHAnsi"/>
          <w:b/>
          <w:spacing w:val="-6"/>
        </w:rPr>
        <w:t xml:space="preserve"> </w:t>
      </w:r>
      <w:r w:rsidRPr="001D1AB9">
        <w:rPr>
          <w:rFonts w:asciiTheme="minorHAnsi" w:hAnsiTheme="minorHAnsi" w:cstheme="minorHAnsi"/>
          <w:b/>
        </w:rPr>
        <w:t>im.</w:t>
      </w:r>
      <w:r w:rsidRPr="001D1AB9">
        <w:rPr>
          <w:rFonts w:asciiTheme="minorHAnsi" w:hAnsiTheme="minorHAnsi" w:cstheme="minorHAnsi"/>
          <w:b/>
          <w:spacing w:val="-5"/>
        </w:rPr>
        <w:t xml:space="preserve"> </w:t>
      </w:r>
      <w:r w:rsidRPr="001D1AB9">
        <w:rPr>
          <w:rFonts w:asciiTheme="minorHAnsi" w:hAnsiTheme="minorHAnsi" w:cstheme="minorHAnsi"/>
          <w:b/>
        </w:rPr>
        <w:t>gen.</w:t>
      </w:r>
      <w:r w:rsidRPr="001D1AB9">
        <w:rPr>
          <w:rFonts w:asciiTheme="minorHAnsi" w:hAnsiTheme="minorHAnsi" w:cstheme="minorHAnsi"/>
          <w:b/>
          <w:spacing w:val="-3"/>
        </w:rPr>
        <w:t xml:space="preserve"> </w:t>
      </w:r>
      <w:r w:rsidRPr="001D1AB9">
        <w:rPr>
          <w:rFonts w:asciiTheme="minorHAnsi" w:hAnsiTheme="minorHAnsi" w:cstheme="minorHAnsi"/>
          <w:b/>
        </w:rPr>
        <w:t>Wł.</w:t>
      </w:r>
      <w:r w:rsidRPr="001D1AB9">
        <w:rPr>
          <w:rFonts w:asciiTheme="minorHAnsi" w:hAnsiTheme="minorHAnsi" w:cstheme="minorHAnsi"/>
          <w:b/>
          <w:spacing w:val="-3"/>
        </w:rPr>
        <w:t xml:space="preserve"> </w:t>
      </w:r>
      <w:r w:rsidRPr="001D1AB9">
        <w:rPr>
          <w:rFonts w:asciiTheme="minorHAnsi" w:hAnsiTheme="minorHAnsi" w:cstheme="minorHAnsi"/>
          <w:b/>
        </w:rPr>
        <w:t>Sikorskiego</w:t>
      </w:r>
      <w:r w:rsidRPr="001D1AB9">
        <w:rPr>
          <w:rFonts w:asciiTheme="minorHAnsi" w:hAnsiTheme="minorHAnsi" w:cstheme="minorHAnsi"/>
          <w:b/>
          <w:spacing w:val="-4"/>
        </w:rPr>
        <w:t xml:space="preserve"> </w:t>
      </w:r>
      <w:r w:rsidRPr="001D1AB9">
        <w:rPr>
          <w:rFonts w:asciiTheme="minorHAnsi" w:hAnsiTheme="minorHAnsi" w:cstheme="minorHAnsi"/>
          <w:b/>
        </w:rPr>
        <w:t>w</w:t>
      </w:r>
      <w:r w:rsidRPr="001D1AB9">
        <w:rPr>
          <w:rFonts w:asciiTheme="minorHAnsi" w:hAnsiTheme="minorHAnsi" w:cstheme="minorHAnsi"/>
          <w:b/>
          <w:spacing w:val="-2"/>
        </w:rPr>
        <w:t xml:space="preserve"> </w:t>
      </w:r>
      <w:r w:rsidRPr="001D1AB9">
        <w:rPr>
          <w:rFonts w:asciiTheme="minorHAnsi" w:hAnsiTheme="minorHAnsi" w:cstheme="minorHAnsi"/>
          <w:b/>
        </w:rPr>
        <w:t>Częstochowie z dnia 8 lutego 2022 r.</w:t>
      </w:r>
    </w:p>
    <w:p w:rsidR="003F7478" w:rsidRPr="001D1AB9" w:rsidRDefault="001D1AB9" w:rsidP="001D1AB9">
      <w:pPr>
        <w:spacing w:before="1" w:line="276" w:lineRule="auto"/>
        <w:ind w:left="952" w:right="957"/>
        <w:jc w:val="center"/>
        <w:rPr>
          <w:rFonts w:asciiTheme="minorHAnsi" w:hAnsiTheme="minorHAnsi" w:cstheme="minorHAnsi"/>
          <w:b/>
        </w:rPr>
      </w:pPr>
      <w:r w:rsidRPr="001D1AB9">
        <w:rPr>
          <w:rFonts w:asciiTheme="minorHAnsi" w:hAnsiTheme="minorHAnsi" w:cstheme="minorHAnsi"/>
          <w:b/>
        </w:rPr>
        <w:t>zmieniające</w:t>
      </w:r>
      <w:r w:rsidRPr="001D1AB9">
        <w:rPr>
          <w:rFonts w:asciiTheme="minorHAnsi" w:hAnsiTheme="minorHAnsi" w:cstheme="minorHAnsi"/>
          <w:b/>
          <w:spacing w:val="-10"/>
        </w:rPr>
        <w:t xml:space="preserve"> </w:t>
      </w:r>
      <w:r w:rsidRPr="001D1AB9">
        <w:rPr>
          <w:rFonts w:asciiTheme="minorHAnsi" w:hAnsiTheme="minorHAnsi" w:cstheme="minorHAnsi"/>
          <w:b/>
        </w:rPr>
        <w:t>zarządzenie</w:t>
      </w:r>
      <w:r w:rsidRPr="001D1AB9">
        <w:rPr>
          <w:rFonts w:asciiTheme="minorHAnsi" w:hAnsiTheme="minorHAnsi" w:cstheme="minorHAnsi"/>
          <w:b/>
          <w:spacing w:val="-5"/>
        </w:rPr>
        <w:t xml:space="preserve"> </w:t>
      </w:r>
      <w:r w:rsidRPr="001D1AB9">
        <w:rPr>
          <w:rFonts w:asciiTheme="minorHAnsi" w:hAnsiTheme="minorHAnsi" w:cstheme="minorHAnsi"/>
          <w:b/>
        </w:rPr>
        <w:t>w</w:t>
      </w:r>
      <w:r w:rsidRPr="001D1AB9">
        <w:rPr>
          <w:rFonts w:asciiTheme="minorHAnsi" w:hAnsiTheme="minorHAnsi" w:cstheme="minorHAnsi"/>
          <w:b/>
          <w:spacing w:val="-6"/>
        </w:rPr>
        <w:t xml:space="preserve"> </w:t>
      </w:r>
      <w:r w:rsidRPr="001D1AB9">
        <w:rPr>
          <w:rFonts w:asciiTheme="minorHAnsi" w:hAnsiTheme="minorHAnsi" w:cstheme="minorHAnsi"/>
          <w:b/>
        </w:rPr>
        <w:t>sprawie</w:t>
      </w:r>
      <w:r w:rsidRPr="001D1AB9">
        <w:rPr>
          <w:rFonts w:asciiTheme="minorHAnsi" w:hAnsiTheme="minorHAnsi" w:cstheme="minorHAnsi"/>
          <w:b/>
          <w:spacing w:val="-11"/>
        </w:rPr>
        <w:t xml:space="preserve"> </w:t>
      </w:r>
      <w:r w:rsidRPr="001D1AB9">
        <w:rPr>
          <w:rFonts w:asciiTheme="minorHAnsi" w:hAnsiTheme="minorHAnsi" w:cstheme="minorHAnsi"/>
          <w:b/>
        </w:rPr>
        <w:t>wyznaczenia</w:t>
      </w:r>
      <w:r w:rsidRPr="001D1AB9">
        <w:rPr>
          <w:rFonts w:asciiTheme="minorHAnsi" w:hAnsiTheme="minorHAnsi" w:cstheme="minorHAnsi"/>
          <w:b/>
          <w:spacing w:val="-7"/>
        </w:rPr>
        <w:t xml:space="preserve"> </w:t>
      </w:r>
      <w:r w:rsidRPr="001D1AB9">
        <w:rPr>
          <w:rFonts w:asciiTheme="minorHAnsi" w:hAnsiTheme="minorHAnsi" w:cstheme="minorHAnsi"/>
          <w:b/>
        </w:rPr>
        <w:t>Inspektora</w:t>
      </w:r>
      <w:r w:rsidRPr="001D1AB9">
        <w:rPr>
          <w:rFonts w:asciiTheme="minorHAnsi" w:hAnsiTheme="minorHAnsi" w:cstheme="minorHAnsi"/>
          <w:b/>
          <w:spacing w:val="-9"/>
        </w:rPr>
        <w:t xml:space="preserve"> </w:t>
      </w:r>
      <w:r w:rsidRPr="001D1AB9">
        <w:rPr>
          <w:rFonts w:asciiTheme="minorHAnsi" w:hAnsiTheme="minorHAnsi" w:cstheme="minorHAnsi"/>
          <w:b/>
        </w:rPr>
        <w:t>Ochrony</w:t>
      </w:r>
      <w:r w:rsidRPr="001D1AB9">
        <w:rPr>
          <w:rFonts w:asciiTheme="minorHAnsi" w:hAnsiTheme="minorHAnsi" w:cstheme="minorHAnsi"/>
          <w:b/>
          <w:spacing w:val="-10"/>
        </w:rPr>
        <w:t xml:space="preserve"> </w:t>
      </w:r>
      <w:r w:rsidRPr="001D1AB9">
        <w:rPr>
          <w:rFonts w:asciiTheme="minorHAnsi" w:hAnsiTheme="minorHAnsi" w:cstheme="minorHAnsi"/>
          <w:b/>
          <w:spacing w:val="-2"/>
        </w:rPr>
        <w:t>Danych</w:t>
      </w:r>
    </w:p>
    <w:p w:rsidR="003F7478" w:rsidRPr="001D1AB9" w:rsidRDefault="003F7478" w:rsidP="001D1AB9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3F7478" w:rsidRPr="001D1AB9" w:rsidRDefault="003F7478" w:rsidP="001D1AB9">
      <w:pPr>
        <w:pStyle w:val="Tekstpodstawowy"/>
        <w:spacing w:before="122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3F7478" w:rsidRPr="001D1AB9" w:rsidRDefault="001D1AB9" w:rsidP="001D1AB9">
      <w:pPr>
        <w:pStyle w:val="Tekstpodstawowy"/>
        <w:spacing w:line="276" w:lineRule="auto"/>
        <w:ind w:left="141" w:right="137"/>
        <w:rPr>
          <w:rFonts w:asciiTheme="minorHAnsi" w:hAnsiTheme="minorHAnsi" w:cstheme="minorHAnsi"/>
          <w:sz w:val="22"/>
          <w:szCs w:val="22"/>
        </w:rPr>
      </w:pPr>
      <w:r w:rsidRPr="001D1AB9">
        <w:rPr>
          <w:rFonts w:asciiTheme="minorHAnsi" w:hAnsiTheme="minorHAnsi" w:cstheme="minorHAnsi"/>
          <w:sz w:val="22"/>
          <w:szCs w:val="22"/>
        </w:rPr>
        <w:t>Na podstawie art. 37 ust.1 oraz art. 39 Rozporządzenia Parlamentu Europejskiego i Rady (UE) 2016/697 z dnia 27</w:t>
      </w:r>
      <w:r w:rsidRPr="001D1A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 xml:space="preserve">kwietnia 2016 r. </w:t>
      </w:r>
      <w:proofErr w:type="spellStart"/>
      <w:r w:rsidRPr="001D1AB9">
        <w:rPr>
          <w:rFonts w:asciiTheme="minorHAnsi" w:hAnsiTheme="minorHAnsi" w:cstheme="minorHAnsi"/>
          <w:sz w:val="22"/>
          <w:szCs w:val="22"/>
        </w:rPr>
        <w:t>ws</w:t>
      </w:r>
      <w:proofErr w:type="spellEnd"/>
      <w:r w:rsidRPr="001D1AB9">
        <w:rPr>
          <w:rFonts w:asciiTheme="minorHAnsi" w:hAnsiTheme="minorHAnsi" w:cstheme="minorHAnsi"/>
          <w:sz w:val="22"/>
          <w:szCs w:val="22"/>
        </w:rPr>
        <w:t>. ochrony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 xml:space="preserve">osób fizycznych w związku z przetwarzaniem danych osobowych i </w:t>
      </w:r>
      <w:proofErr w:type="spellStart"/>
      <w:r w:rsidRPr="001D1AB9">
        <w:rPr>
          <w:rFonts w:asciiTheme="minorHAnsi" w:hAnsiTheme="minorHAnsi" w:cstheme="minorHAnsi"/>
          <w:sz w:val="22"/>
          <w:szCs w:val="22"/>
        </w:rPr>
        <w:t>ws</w:t>
      </w:r>
      <w:proofErr w:type="spellEnd"/>
      <w:r w:rsidRPr="001D1AB9">
        <w:rPr>
          <w:rFonts w:asciiTheme="minorHAnsi" w:hAnsiTheme="minorHAnsi" w:cstheme="minorHAnsi"/>
          <w:sz w:val="22"/>
          <w:szCs w:val="22"/>
        </w:rPr>
        <w:t>. swobodnego przepływu takich danych oraz</w:t>
      </w:r>
      <w:r w:rsidRPr="001D1AB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uchylenia dyrektywy 95/46/WE (ogólne rozporządzenie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o ochronie</w:t>
      </w:r>
      <w:r w:rsidRPr="001D1A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danych)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(Dz.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Urz.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UE</w:t>
      </w:r>
      <w:r w:rsidRPr="001D1AB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L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Nr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119,str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1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),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art.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8</w:t>
      </w:r>
      <w:r w:rsidRPr="001D1A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oraz</w:t>
      </w:r>
      <w:r w:rsidRPr="001D1AB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11a</w:t>
      </w:r>
      <w:r w:rsidRPr="001D1A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ustawy</w:t>
      </w:r>
      <w:r w:rsidRPr="001D1AB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z</w:t>
      </w:r>
      <w:r w:rsidRPr="001D1AB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dnia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10</w:t>
      </w:r>
      <w:r w:rsidRPr="001D1A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maja 2018 r. o ochronie danych osobow</w:t>
      </w:r>
      <w:r>
        <w:rPr>
          <w:rFonts w:asciiTheme="minorHAnsi" w:hAnsiTheme="minorHAnsi" w:cstheme="minorHAnsi"/>
          <w:sz w:val="22"/>
          <w:szCs w:val="22"/>
        </w:rPr>
        <w:t>ych (Dz. U. 2019 r., poz. 1781)</w:t>
      </w:r>
    </w:p>
    <w:p w:rsidR="003F7478" w:rsidRPr="001D1AB9" w:rsidRDefault="001D1AB9" w:rsidP="001D1AB9">
      <w:pPr>
        <w:spacing w:before="221" w:line="276" w:lineRule="auto"/>
        <w:ind w:left="953" w:right="954"/>
        <w:jc w:val="center"/>
        <w:rPr>
          <w:rFonts w:asciiTheme="minorHAnsi" w:hAnsiTheme="minorHAnsi" w:cstheme="minorHAnsi"/>
          <w:b/>
        </w:rPr>
      </w:pPr>
      <w:r w:rsidRPr="001D1AB9">
        <w:rPr>
          <w:rFonts w:asciiTheme="minorHAnsi" w:hAnsiTheme="minorHAnsi" w:cstheme="minorHAnsi"/>
          <w:b/>
        </w:rPr>
        <w:t>§</w:t>
      </w:r>
      <w:r w:rsidRPr="001D1AB9">
        <w:rPr>
          <w:rFonts w:asciiTheme="minorHAnsi" w:hAnsiTheme="minorHAnsi" w:cstheme="minorHAnsi"/>
          <w:b/>
          <w:spacing w:val="-3"/>
        </w:rPr>
        <w:t xml:space="preserve"> </w:t>
      </w:r>
      <w:r w:rsidRPr="001D1AB9">
        <w:rPr>
          <w:rFonts w:asciiTheme="minorHAnsi" w:hAnsiTheme="minorHAnsi" w:cstheme="minorHAnsi"/>
          <w:b/>
          <w:spacing w:val="-12"/>
        </w:rPr>
        <w:t>1</w:t>
      </w:r>
    </w:p>
    <w:p w:rsidR="003F7478" w:rsidRPr="001D1AB9" w:rsidRDefault="003F7478" w:rsidP="001D1AB9">
      <w:pPr>
        <w:pStyle w:val="Tekstpodstawowy"/>
        <w:spacing w:before="7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3F7478" w:rsidRPr="001D1AB9" w:rsidRDefault="001D1AB9" w:rsidP="001D1AB9">
      <w:pPr>
        <w:pStyle w:val="Tekstpodstawowy"/>
        <w:spacing w:line="276" w:lineRule="auto"/>
        <w:ind w:left="141" w:right="142"/>
        <w:rPr>
          <w:rFonts w:asciiTheme="minorHAnsi" w:hAnsiTheme="minorHAnsi" w:cstheme="minorHAnsi"/>
          <w:sz w:val="22"/>
          <w:szCs w:val="22"/>
        </w:rPr>
      </w:pPr>
      <w:r w:rsidRPr="001D1AB9">
        <w:rPr>
          <w:rFonts w:asciiTheme="minorHAnsi" w:hAnsiTheme="minorHAnsi" w:cstheme="minorHAnsi"/>
          <w:sz w:val="22"/>
          <w:szCs w:val="22"/>
        </w:rPr>
        <w:t>W</w:t>
      </w:r>
      <w:r w:rsidRPr="001D1AB9">
        <w:rPr>
          <w:rFonts w:asciiTheme="minorHAnsi" w:hAnsiTheme="minorHAnsi" w:cstheme="minorHAnsi"/>
          <w:spacing w:val="75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Zarządzeniu</w:t>
      </w:r>
      <w:r w:rsidRPr="001D1AB9">
        <w:rPr>
          <w:rFonts w:asciiTheme="minorHAnsi" w:hAnsiTheme="minorHAnsi" w:cstheme="minorHAnsi"/>
          <w:spacing w:val="75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Nr</w:t>
      </w:r>
      <w:r w:rsidRPr="001D1AB9">
        <w:rPr>
          <w:rFonts w:asciiTheme="minorHAnsi" w:hAnsiTheme="minorHAnsi" w:cstheme="minorHAnsi"/>
          <w:spacing w:val="7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01/07/2020</w:t>
      </w:r>
      <w:r w:rsidRPr="001D1AB9">
        <w:rPr>
          <w:rFonts w:asciiTheme="minorHAnsi" w:hAnsiTheme="minorHAnsi" w:cstheme="minorHAnsi"/>
          <w:spacing w:val="75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Dyrektora</w:t>
      </w:r>
      <w:r w:rsidRPr="001D1AB9">
        <w:rPr>
          <w:rFonts w:asciiTheme="minorHAnsi" w:hAnsiTheme="minorHAnsi" w:cstheme="minorHAnsi"/>
          <w:spacing w:val="7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Szkoły</w:t>
      </w:r>
      <w:r w:rsidRPr="001D1AB9">
        <w:rPr>
          <w:rFonts w:asciiTheme="minorHAnsi" w:hAnsiTheme="minorHAnsi" w:cstheme="minorHAnsi"/>
          <w:spacing w:val="71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P</w:t>
      </w:r>
      <w:r w:rsidRPr="001D1AB9">
        <w:rPr>
          <w:rFonts w:asciiTheme="minorHAnsi" w:hAnsiTheme="minorHAnsi" w:cstheme="minorHAnsi"/>
          <w:sz w:val="22"/>
          <w:szCs w:val="22"/>
        </w:rPr>
        <w:t>odstawowej</w:t>
      </w:r>
      <w:r w:rsidRPr="001D1AB9">
        <w:rPr>
          <w:rFonts w:asciiTheme="minorHAnsi" w:hAnsiTheme="minorHAnsi" w:cstheme="minorHAnsi"/>
          <w:spacing w:val="7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nr</w:t>
      </w:r>
      <w:r w:rsidRPr="001D1AB9">
        <w:rPr>
          <w:rFonts w:asciiTheme="minorHAnsi" w:hAnsiTheme="minorHAnsi" w:cstheme="minorHAnsi"/>
          <w:spacing w:val="72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50</w:t>
      </w:r>
      <w:r w:rsidRPr="001D1AB9">
        <w:rPr>
          <w:rFonts w:asciiTheme="minorHAnsi" w:hAnsiTheme="minorHAnsi" w:cstheme="minorHAnsi"/>
          <w:spacing w:val="7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im.</w:t>
      </w:r>
      <w:r w:rsidRPr="001D1AB9">
        <w:rPr>
          <w:rFonts w:asciiTheme="minorHAnsi" w:hAnsiTheme="minorHAnsi" w:cstheme="minorHAnsi"/>
          <w:spacing w:val="72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gen.</w:t>
      </w:r>
      <w:r w:rsidRPr="001D1AB9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Wł.</w:t>
      </w:r>
      <w:r w:rsidRPr="001D1AB9">
        <w:rPr>
          <w:rFonts w:asciiTheme="minorHAnsi" w:hAnsiTheme="minorHAnsi" w:cstheme="minorHAnsi"/>
          <w:spacing w:val="72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Sikorskiego w</w:t>
      </w:r>
      <w:r w:rsidRPr="001D1AB9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Częstochowie</w:t>
      </w:r>
      <w:r w:rsidRPr="001D1AB9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z</w:t>
      </w:r>
      <w:r w:rsidRPr="001D1AB9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dnia</w:t>
      </w:r>
      <w:r w:rsidRPr="001D1AB9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1</w:t>
      </w:r>
      <w:r w:rsidRPr="001D1AB9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lipca</w:t>
      </w:r>
      <w:r w:rsidRPr="001D1AB9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2020</w:t>
      </w:r>
      <w:r w:rsidRPr="001D1AB9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r.</w:t>
      </w:r>
      <w:r w:rsidRPr="001D1AB9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w</w:t>
      </w:r>
      <w:r w:rsidRPr="001D1AB9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sprawie</w:t>
      </w:r>
      <w:r w:rsidRPr="001D1AB9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wyznaczenia</w:t>
      </w:r>
      <w:r w:rsidRPr="001D1AB9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Inspektora</w:t>
      </w:r>
      <w:r w:rsidRPr="001D1AB9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Ochrony</w:t>
      </w:r>
      <w:r w:rsidRPr="001D1AB9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Danych,</w:t>
      </w:r>
      <w:r w:rsidRPr="001D1AB9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wprowadza się następujące zmiany:</w:t>
      </w:r>
    </w:p>
    <w:p w:rsidR="003F7478" w:rsidRPr="001D1AB9" w:rsidRDefault="001D1AB9" w:rsidP="001D1AB9">
      <w:pPr>
        <w:pStyle w:val="Akapitzlist"/>
        <w:numPr>
          <w:ilvl w:val="0"/>
          <w:numId w:val="1"/>
        </w:numPr>
        <w:tabs>
          <w:tab w:val="left" w:pos="859"/>
        </w:tabs>
        <w:spacing w:line="276" w:lineRule="auto"/>
        <w:ind w:left="859" w:hanging="358"/>
        <w:rPr>
          <w:rFonts w:asciiTheme="minorHAnsi" w:hAnsiTheme="minorHAnsi" w:cstheme="minorHAnsi"/>
        </w:rPr>
      </w:pPr>
      <w:r w:rsidRPr="001D1AB9">
        <w:rPr>
          <w:rFonts w:asciiTheme="minorHAnsi" w:hAnsiTheme="minorHAnsi" w:cstheme="minorHAnsi"/>
        </w:rPr>
        <w:t>§</w:t>
      </w:r>
      <w:r w:rsidRPr="001D1AB9">
        <w:rPr>
          <w:rFonts w:asciiTheme="minorHAnsi" w:hAnsiTheme="minorHAnsi" w:cstheme="minorHAnsi"/>
          <w:spacing w:val="-2"/>
        </w:rPr>
        <w:t xml:space="preserve"> </w:t>
      </w:r>
      <w:r w:rsidRPr="001D1AB9">
        <w:rPr>
          <w:rFonts w:asciiTheme="minorHAnsi" w:hAnsiTheme="minorHAnsi" w:cstheme="minorHAnsi"/>
        </w:rPr>
        <w:t>3</w:t>
      </w:r>
      <w:r w:rsidRPr="001D1AB9">
        <w:rPr>
          <w:rFonts w:asciiTheme="minorHAnsi" w:hAnsiTheme="minorHAnsi" w:cstheme="minorHAnsi"/>
          <w:spacing w:val="-3"/>
        </w:rPr>
        <w:t xml:space="preserve"> </w:t>
      </w:r>
      <w:r w:rsidRPr="001D1AB9">
        <w:rPr>
          <w:rFonts w:asciiTheme="minorHAnsi" w:hAnsiTheme="minorHAnsi" w:cstheme="minorHAnsi"/>
        </w:rPr>
        <w:t>otrzymuje</w:t>
      </w:r>
      <w:r w:rsidRPr="001D1AB9">
        <w:rPr>
          <w:rFonts w:asciiTheme="minorHAnsi" w:hAnsiTheme="minorHAnsi" w:cstheme="minorHAnsi"/>
          <w:spacing w:val="-2"/>
        </w:rPr>
        <w:t xml:space="preserve"> brzmienie:</w:t>
      </w:r>
    </w:p>
    <w:p w:rsidR="003F7478" w:rsidRPr="001D1AB9" w:rsidRDefault="001D1AB9" w:rsidP="001D1AB9">
      <w:pPr>
        <w:pStyle w:val="Tekstpodstawowy"/>
        <w:spacing w:before="120" w:line="276" w:lineRule="auto"/>
        <w:ind w:left="861" w:right="143"/>
        <w:rPr>
          <w:rFonts w:asciiTheme="minorHAnsi" w:hAnsiTheme="minorHAnsi" w:cstheme="minorHAnsi"/>
          <w:sz w:val="22"/>
          <w:szCs w:val="22"/>
        </w:rPr>
      </w:pPr>
      <w:r w:rsidRPr="001D1AB9">
        <w:rPr>
          <w:rFonts w:asciiTheme="minorHAnsi" w:hAnsiTheme="minorHAnsi" w:cstheme="minorHAnsi"/>
          <w:sz w:val="22"/>
          <w:szCs w:val="22"/>
        </w:rPr>
        <w:t xml:space="preserve">„Wyznaczam Panią </w:t>
      </w:r>
      <w:r w:rsidRPr="001D1AB9">
        <w:rPr>
          <w:rFonts w:asciiTheme="minorHAnsi" w:hAnsiTheme="minorHAnsi" w:cstheme="minorHAnsi"/>
          <w:b/>
          <w:sz w:val="22"/>
          <w:szCs w:val="22"/>
        </w:rPr>
        <w:t xml:space="preserve">Justynę </w:t>
      </w:r>
      <w:proofErr w:type="spellStart"/>
      <w:r w:rsidRPr="001D1AB9">
        <w:rPr>
          <w:rFonts w:asciiTheme="minorHAnsi" w:hAnsiTheme="minorHAnsi" w:cstheme="minorHAnsi"/>
          <w:b/>
          <w:sz w:val="22"/>
          <w:szCs w:val="22"/>
        </w:rPr>
        <w:t>Sprychę</w:t>
      </w:r>
      <w:proofErr w:type="spellEnd"/>
      <w:r w:rsidRPr="001D1AB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1D1AB9">
        <w:rPr>
          <w:rFonts w:asciiTheme="minorHAnsi" w:hAnsiTheme="minorHAnsi" w:cstheme="minorHAnsi"/>
          <w:sz w:val="22"/>
          <w:szCs w:val="22"/>
        </w:rPr>
        <w:t>pracownika Biura Finansów Oświaty, do pełnienia funkcji</w:t>
      </w:r>
      <w:r w:rsidRPr="001D1AB9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Inspektora</w:t>
      </w:r>
      <w:r w:rsidRPr="001D1AB9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Ochrony</w:t>
      </w:r>
      <w:r w:rsidRPr="001D1AB9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Danych</w:t>
      </w:r>
      <w:r w:rsidRPr="001D1AB9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w</w:t>
      </w:r>
      <w:r w:rsidRPr="001D1AB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Szkole</w:t>
      </w:r>
      <w:r w:rsidRPr="001D1AB9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Podstawowej</w:t>
      </w:r>
      <w:r w:rsidRPr="001D1AB9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nr</w:t>
      </w:r>
      <w:r w:rsidRPr="001D1AB9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50</w:t>
      </w:r>
      <w:r w:rsidRPr="001D1AB9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im.</w:t>
      </w:r>
      <w:r w:rsidRPr="001D1AB9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gen.</w:t>
      </w:r>
      <w:r w:rsidRPr="001D1AB9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Wł.</w:t>
      </w:r>
      <w:r w:rsidRPr="001D1AB9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Sikorskiego w Częstochowie w czasie nieobecności osoby wymienionej w §1”</w:t>
      </w:r>
    </w:p>
    <w:p w:rsidR="003F7478" w:rsidRPr="001D1AB9" w:rsidRDefault="003F7478" w:rsidP="001D1AB9">
      <w:pPr>
        <w:pStyle w:val="Tekstpodstawowy"/>
        <w:spacing w:before="125" w:line="276" w:lineRule="auto"/>
        <w:rPr>
          <w:rFonts w:asciiTheme="minorHAnsi" w:hAnsiTheme="minorHAnsi" w:cstheme="minorHAnsi"/>
          <w:sz w:val="22"/>
          <w:szCs w:val="22"/>
        </w:rPr>
      </w:pPr>
    </w:p>
    <w:p w:rsidR="003F7478" w:rsidRPr="001D1AB9" w:rsidRDefault="001D1AB9" w:rsidP="001D1AB9">
      <w:pPr>
        <w:spacing w:line="276" w:lineRule="auto"/>
        <w:ind w:left="953" w:right="954"/>
        <w:jc w:val="center"/>
        <w:rPr>
          <w:rFonts w:asciiTheme="minorHAnsi" w:hAnsiTheme="minorHAnsi" w:cstheme="minorHAnsi"/>
          <w:b/>
        </w:rPr>
      </w:pPr>
      <w:r w:rsidRPr="001D1AB9">
        <w:rPr>
          <w:rFonts w:asciiTheme="minorHAnsi" w:hAnsiTheme="minorHAnsi" w:cstheme="minorHAnsi"/>
          <w:b/>
        </w:rPr>
        <w:t>§</w:t>
      </w:r>
      <w:r w:rsidRPr="001D1AB9">
        <w:rPr>
          <w:rFonts w:asciiTheme="minorHAnsi" w:hAnsiTheme="minorHAnsi" w:cstheme="minorHAnsi"/>
          <w:b/>
          <w:spacing w:val="-3"/>
        </w:rPr>
        <w:t xml:space="preserve"> </w:t>
      </w:r>
      <w:r w:rsidRPr="001D1AB9">
        <w:rPr>
          <w:rFonts w:asciiTheme="minorHAnsi" w:hAnsiTheme="minorHAnsi" w:cstheme="minorHAnsi"/>
          <w:b/>
          <w:spacing w:val="-12"/>
        </w:rPr>
        <w:t>2</w:t>
      </w:r>
    </w:p>
    <w:p w:rsidR="003F7478" w:rsidRPr="001D1AB9" w:rsidRDefault="003F7478" w:rsidP="001D1AB9">
      <w:pPr>
        <w:pStyle w:val="Tekstpodstawowy"/>
        <w:spacing w:before="27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3F7478" w:rsidRPr="001D1AB9" w:rsidRDefault="001D1AB9" w:rsidP="001D1AB9">
      <w:pPr>
        <w:pStyle w:val="Tekstpodstawowy"/>
        <w:spacing w:line="276" w:lineRule="auto"/>
        <w:ind w:left="141"/>
        <w:rPr>
          <w:rFonts w:asciiTheme="minorHAnsi" w:hAnsiTheme="minorHAnsi" w:cstheme="minorHAnsi"/>
          <w:b/>
          <w:sz w:val="22"/>
          <w:szCs w:val="22"/>
        </w:rPr>
      </w:pPr>
      <w:r w:rsidRPr="001D1AB9">
        <w:rPr>
          <w:rFonts w:asciiTheme="minorHAnsi" w:hAnsiTheme="minorHAnsi" w:cstheme="minorHAnsi"/>
          <w:sz w:val="22"/>
          <w:szCs w:val="22"/>
        </w:rPr>
        <w:t>Zarządzenie</w:t>
      </w:r>
      <w:r w:rsidRPr="001D1AB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wchodzi</w:t>
      </w:r>
      <w:r w:rsidRPr="001D1AB9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w</w:t>
      </w:r>
      <w:r w:rsidRPr="001D1AB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życie</w:t>
      </w:r>
      <w:r w:rsidRPr="001D1AB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z</w:t>
      </w:r>
      <w:r w:rsidRPr="001D1AB9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dniem</w:t>
      </w:r>
      <w:r w:rsidRPr="001D1AB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podpisania</w:t>
      </w:r>
      <w:r w:rsidRPr="001D1AB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z</w:t>
      </w:r>
      <w:r w:rsidRPr="001D1AB9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mocą</w:t>
      </w:r>
      <w:r w:rsidRPr="001D1AB9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obowiązującą</w:t>
      </w:r>
      <w:r w:rsidRPr="001D1AB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od</w:t>
      </w:r>
      <w:r w:rsidRPr="001D1A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8</w:t>
      </w:r>
      <w:r w:rsidRPr="001D1AB9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lutego</w:t>
      </w:r>
      <w:r w:rsidRPr="001D1AB9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2022</w:t>
      </w:r>
      <w:r w:rsidRPr="001D1AB9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pacing w:val="-2"/>
          <w:sz w:val="22"/>
          <w:szCs w:val="22"/>
        </w:rPr>
        <w:t>roku</w:t>
      </w:r>
      <w:r w:rsidRPr="001D1AB9">
        <w:rPr>
          <w:rFonts w:asciiTheme="minorHAnsi" w:hAnsiTheme="minorHAnsi" w:cstheme="minorHAnsi"/>
          <w:b/>
          <w:spacing w:val="-2"/>
          <w:sz w:val="22"/>
          <w:szCs w:val="22"/>
        </w:rPr>
        <w:t>.</w:t>
      </w:r>
    </w:p>
    <w:p w:rsidR="003F7478" w:rsidRPr="001D1AB9" w:rsidRDefault="003F7478" w:rsidP="001D1AB9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3F7478" w:rsidRPr="001D1AB9" w:rsidRDefault="003F7478" w:rsidP="001D1AB9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3F7478" w:rsidRPr="001D1AB9" w:rsidRDefault="003F7478" w:rsidP="001D1AB9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:rsidR="003F7478" w:rsidRPr="001D1AB9" w:rsidRDefault="003F7478" w:rsidP="001D1AB9">
      <w:pPr>
        <w:pStyle w:val="Tekstpodstawowy"/>
        <w:spacing w:before="210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3F7478" w:rsidRPr="001D1AB9" w:rsidRDefault="001D1AB9" w:rsidP="001D1AB9">
      <w:pPr>
        <w:pStyle w:val="Tekstpodstawowy"/>
        <w:spacing w:line="276" w:lineRule="auto"/>
        <w:ind w:left="5806"/>
        <w:rPr>
          <w:rFonts w:asciiTheme="minorHAnsi" w:hAnsiTheme="minorHAnsi" w:cstheme="minorHAnsi"/>
          <w:sz w:val="22"/>
          <w:szCs w:val="22"/>
        </w:rPr>
      </w:pPr>
      <w:r w:rsidRPr="001D1AB9">
        <w:rPr>
          <w:rFonts w:asciiTheme="minorHAnsi" w:hAnsiTheme="minorHAnsi" w:cstheme="minorHAnsi"/>
          <w:sz w:val="22"/>
          <w:szCs w:val="22"/>
        </w:rPr>
        <w:t>(-)</w:t>
      </w:r>
      <w:r w:rsidRPr="001D1AB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Dyrektor</w:t>
      </w:r>
      <w:r w:rsidRPr="001D1AB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pacing w:val="-2"/>
          <w:sz w:val="22"/>
          <w:szCs w:val="22"/>
        </w:rPr>
        <w:t>szkoły</w:t>
      </w:r>
    </w:p>
    <w:p w:rsidR="003F7478" w:rsidRPr="001D1AB9" w:rsidRDefault="001D1AB9" w:rsidP="001D1AB9">
      <w:pPr>
        <w:pStyle w:val="Tekstpodstawowy"/>
        <w:spacing w:before="4" w:line="276" w:lineRule="auto"/>
        <w:ind w:left="6041"/>
        <w:rPr>
          <w:rFonts w:asciiTheme="minorHAnsi" w:hAnsiTheme="minorHAnsi" w:cstheme="minorHAnsi"/>
          <w:sz w:val="22"/>
          <w:szCs w:val="22"/>
        </w:rPr>
      </w:pPr>
      <w:r w:rsidRPr="001D1AB9">
        <w:rPr>
          <w:rFonts w:asciiTheme="minorHAnsi" w:hAnsiTheme="minorHAnsi" w:cstheme="minorHAnsi"/>
          <w:sz w:val="22"/>
          <w:szCs w:val="22"/>
        </w:rPr>
        <w:t>mgr</w:t>
      </w:r>
      <w:r w:rsidRPr="001D1AB9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z w:val="22"/>
          <w:szCs w:val="22"/>
        </w:rPr>
        <w:t>Wiesław</w:t>
      </w:r>
      <w:r w:rsidRPr="001D1AB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D1AB9">
        <w:rPr>
          <w:rFonts w:asciiTheme="minorHAnsi" w:hAnsiTheme="minorHAnsi" w:cstheme="minorHAnsi"/>
          <w:spacing w:val="-2"/>
          <w:sz w:val="22"/>
          <w:szCs w:val="22"/>
        </w:rPr>
        <w:t>Kleszczewski</w:t>
      </w:r>
    </w:p>
    <w:sectPr w:rsidR="003F7478" w:rsidRPr="001D1AB9">
      <w:type w:val="continuous"/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94D85"/>
    <w:multiLevelType w:val="hybridMultilevel"/>
    <w:tmpl w:val="3CE20034"/>
    <w:lvl w:ilvl="0" w:tplc="04081F92">
      <w:start w:val="1"/>
      <w:numFmt w:val="decimal"/>
      <w:lvlText w:val="%1."/>
      <w:lvlJc w:val="left"/>
      <w:pPr>
        <w:ind w:left="861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7352B02C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20D86994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C186C49C">
      <w:numFmt w:val="bullet"/>
      <w:lvlText w:val="•"/>
      <w:lvlJc w:val="left"/>
      <w:pPr>
        <w:ind w:left="3408" w:hanging="360"/>
      </w:pPr>
      <w:rPr>
        <w:rFonts w:hint="default"/>
        <w:lang w:val="pl-PL" w:eastAsia="en-US" w:bidi="ar-SA"/>
      </w:rPr>
    </w:lvl>
    <w:lvl w:ilvl="4" w:tplc="16143E4C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4F82BA42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6" w:tplc="F24C0E9E">
      <w:numFmt w:val="bullet"/>
      <w:lvlText w:val="•"/>
      <w:lvlJc w:val="left"/>
      <w:pPr>
        <w:ind w:left="5957" w:hanging="360"/>
      </w:pPr>
      <w:rPr>
        <w:rFonts w:hint="default"/>
        <w:lang w:val="pl-PL" w:eastAsia="en-US" w:bidi="ar-SA"/>
      </w:rPr>
    </w:lvl>
    <w:lvl w:ilvl="7" w:tplc="3C061BAC">
      <w:numFmt w:val="bullet"/>
      <w:lvlText w:val="•"/>
      <w:lvlJc w:val="left"/>
      <w:pPr>
        <w:ind w:left="6807" w:hanging="360"/>
      </w:pPr>
      <w:rPr>
        <w:rFonts w:hint="default"/>
        <w:lang w:val="pl-PL" w:eastAsia="en-US" w:bidi="ar-SA"/>
      </w:rPr>
    </w:lvl>
    <w:lvl w:ilvl="8" w:tplc="0D4EBF10">
      <w:numFmt w:val="bullet"/>
      <w:lvlText w:val="•"/>
      <w:lvlJc w:val="left"/>
      <w:pPr>
        <w:ind w:left="7657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478"/>
    <w:rsid w:val="001D1AB9"/>
    <w:rsid w:val="003F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24AF3"/>
  <w15:docId w15:val="{6E0A23B8-9C75-474A-A597-B9EB00D6D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before="118"/>
      <w:ind w:left="859" w:hanging="358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KSIĘGOWOŚĆ SP 50</cp:lastModifiedBy>
  <cp:revision>2</cp:revision>
  <dcterms:created xsi:type="dcterms:W3CDTF">2025-12-01T11:06:00Z</dcterms:created>
  <dcterms:modified xsi:type="dcterms:W3CDTF">2025-12-01T11:06:00Z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