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881" w:rsidRPr="00325B79" w:rsidRDefault="00325B79" w:rsidP="00325B79">
      <w:pPr>
        <w:spacing w:before="34" w:line="276" w:lineRule="auto"/>
        <w:ind w:left="1066" w:right="1066"/>
        <w:jc w:val="center"/>
        <w:rPr>
          <w:rFonts w:asciiTheme="minorHAnsi" w:hAnsiTheme="minorHAnsi" w:cstheme="minorHAnsi"/>
          <w:b/>
        </w:rPr>
      </w:pPr>
      <w:r w:rsidRPr="00325B79">
        <w:rPr>
          <w:rFonts w:asciiTheme="minorHAnsi" w:hAnsiTheme="minorHAnsi" w:cstheme="minorHAnsi"/>
          <w:b/>
        </w:rPr>
        <w:t>Zarządzenie</w:t>
      </w:r>
      <w:r w:rsidRPr="00325B79">
        <w:rPr>
          <w:rFonts w:asciiTheme="minorHAnsi" w:hAnsiTheme="minorHAnsi" w:cstheme="minorHAnsi"/>
          <w:b/>
          <w:spacing w:val="-1"/>
        </w:rPr>
        <w:t xml:space="preserve"> </w:t>
      </w:r>
      <w:r w:rsidRPr="00325B79">
        <w:rPr>
          <w:rFonts w:asciiTheme="minorHAnsi" w:hAnsiTheme="minorHAnsi" w:cstheme="minorHAnsi"/>
          <w:b/>
        </w:rPr>
        <w:t>nr</w:t>
      </w:r>
      <w:r w:rsidRPr="00325B79">
        <w:rPr>
          <w:rFonts w:asciiTheme="minorHAnsi" w:hAnsiTheme="minorHAnsi" w:cstheme="minorHAnsi"/>
          <w:b/>
          <w:spacing w:val="4"/>
        </w:rPr>
        <w:t xml:space="preserve"> </w:t>
      </w:r>
      <w:r w:rsidRPr="00325B79">
        <w:rPr>
          <w:rFonts w:asciiTheme="minorHAnsi" w:hAnsiTheme="minorHAnsi" w:cstheme="minorHAnsi"/>
          <w:b/>
        </w:rPr>
        <w:t>03/10/2024-</w:t>
      </w:r>
      <w:r w:rsidRPr="00325B79">
        <w:rPr>
          <w:rFonts w:asciiTheme="minorHAnsi" w:hAnsiTheme="minorHAnsi" w:cstheme="minorHAnsi"/>
          <w:b/>
          <w:spacing w:val="-4"/>
        </w:rPr>
        <w:t>2025</w:t>
      </w:r>
    </w:p>
    <w:p w:rsidR="00D04881" w:rsidRPr="00325B79" w:rsidRDefault="00325B79" w:rsidP="00325B79">
      <w:pPr>
        <w:spacing w:before="178" w:line="276" w:lineRule="auto"/>
        <w:ind w:left="1064" w:right="1066"/>
        <w:jc w:val="center"/>
        <w:rPr>
          <w:rFonts w:asciiTheme="minorHAnsi" w:hAnsiTheme="minorHAnsi" w:cstheme="minorHAnsi"/>
          <w:b/>
        </w:rPr>
      </w:pPr>
      <w:r w:rsidRPr="00325B79">
        <w:rPr>
          <w:rFonts w:asciiTheme="minorHAnsi" w:hAnsiTheme="minorHAnsi" w:cstheme="minorHAnsi"/>
          <w:b/>
        </w:rPr>
        <w:t>Dyrektor</w:t>
      </w:r>
      <w:r w:rsidRPr="00325B79">
        <w:rPr>
          <w:rFonts w:asciiTheme="minorHAnsi" w:hAnsiTheme="minorHAnsi" w:cstheme="minorHAnsi"/>
          <w:b/>
          <w:spacing w:val="-3"/>
        </w:rPr>
        <w:t xml:space="preserve"> </w:t>
      </w:r>
      <w:r w:rsidRPr="00325B79">
        <w:rPr>
          <w:rFonts w:asciiTheme="minorHAnsi" w:hAnsiTheme="minorHAnsi" w:cstheme="minorHAnsi"/>
          <w:b/>
        </w:rPr>
        <w:t>Szkoły</w:t>
      </w:r>
      <w:r w:rsidRPr="00325B79">
        <w:rPr>
          <w:rFonts w:asciiTheme="minorHAnsi" w:hAnsiTheme="minorHAnsi" w:cstheme="minorHAnsi"/>
          <w:b/>
          <w:spacing w:val="-5"/>
        </w:rPr>
        <w:t xml:space="preserve"> </w:t>
      </w:r>
      <w:r w:rsidRPr="00325B79">
        <w:rPr>
          <w:rFonts w:asciiTheme="minorHAnsi" w:hAnsiTheme="minorHAnsi" w:cstheme="minorHAnsi"/>
          <w:b/>
        </w:rPr>
        <w:t>Podstawowej</w:t>
      </w:r>
      <w:r w:rsidRPr="00325B79">
        <w:rPr>
          <w:rFonts w:asciiTheme="minorHAnsi" w:hAnsiTheme="minorHAnsi" w:cstheme="minorHAnsi"/>
          <w:b/>
          <w:spacing w:val="-5"/>
        </w:rPr>
        <w:t xml:space="preserve"> </w:t>
      </w:r>
      <w:r w:rsidRPr="00325B79">
        <w:rPr>
          <w:rFonts w:asciiTheme="minorHAnsi" w:hAnsiTheme="minorHAnsi" w:cstheme="minorHAnsi"/>
          <w:b/>
        </w:rPr>
        <w:t>nr</w:t>
      </w:r>
      <w:r w:rsidRPr="00325B79">
        <w:rPr>
          <w:rFonts w:asciiTheme="minorHAnsi" w:hAnsiTheme="minorHAnsi" w:cstheme="minorHAnsi"/>
          <w:b/>
          <w:spacing w:val="-5"/>
        </w:rPr>
        <w:t xml:space="preserve"> </w:t>
      </w:r>
      <w:r w:rsidRPr="00325B79">
        <w:rPr>
          <w:rFonts w:asciiTheme="minorHAnsi" w:hAnsiTheme="minorHAnsi" w:cstheme="minorHAnsi"/>
          <w:b/>
        </w:rPr>
        <w:t>50</w:t>
      </w:r>
      <w:r w:rsidRPr="00325B79">
        <w:rPr>
          <w:rFonts w:asciiTheme="minorHAnsi" w:hAnsiTheme="minorHAnsi" w:cstheme="minorHAnsi"/>
          <w:b/>
          <w:spacing w:val="-3"/>
        </w:rPr>
        <w:t xml:space="preserve"> </w:t>
      </w:r>
      <w:r w:rsidRPr="00325B79">
        <w:rPr>
          <w:rFonts w:asciiTheme="minorHAnsi" w:hAnsiTheme="minorHAnsi" w:cstheme="minorHAnsi"/>
          <w:b/>
        </w:rPr>
        <w:t>im.</w:t>
      </w:r>
      <w:r w:rsidRPr="00325B79">
        <w:rPr>
          <w:rFonts w:asciiTheme="minorHAnsi" w:hAnsiTheme="minorHAnsi" w:cstheme="minorHAnsi"/>
          <w:b/>
          <w:spacing w:val="-5"/>
        </w:rPr>
        <w:t xml:space="preserve"> </w:t>
      </w:r>
      <w:r w:rsidRPr="00325B79">
        <w:rPr>
          <w:rFonts w:asciiTheme="minorHAnsi" w:hAnsiTheme="minorHAnsi" w:cstheme="minorHAnsi"/>
          <w:b/>
        </w:rPr>
        <w:t>gen.</w:t>
      </w:r>
      <w:r w:rsidRPr="00325B79">
        <w:rPr>
          <w:rFonts w:asciiTheme="minorHAnsi" w:hAnsiTheme="minorHAnsi" w:cstheme="minorHAnsi"/>
          <w:b/>
          <w:spacing w:val="-3"/>
        </w:rPr>
        <w:t xml:space="preserve"> </w:t>
      </w:r>
      <w:r w:rsidRPr="00325B79">
        <w:rPr>
          <w:rFonts w:asciiTheme="minorHAnsi" w:hAnsiTheme="minorHAnsi" w:cstheme="minorHAnsi"/>
          <w:b/>
        </w:rPr>
        <w:t>Wł.</w:t>
      </w:r>
      <w:r w:rsidRPr="00325B79">
        <w:rPr>
          <w:rFonts w:asciiTheme="minorHAnsi" w:hAnsiTheme="minorHAnsi" w:cstheme="minorHAnsi"/>
          <w:b/>
          <w:spacing w:val="-3"/>
        </w:rPr>
        <w:t xml:space="preserve"> </w:t>
      </w:r>
      <w:r w:rsidRPr="00325B79">
        <w:rPr>
          <w:rFonts w:asciiTheme="minorHAnsi" w:hAnsiTheme="minorHAnsi" w:cstheme="minorHAnsi"/>
          <w:b/>
        </w:rPr>
        <w:t>Sikorskiego</w:t>
      </w:r>
      <w:r w:rsidRPr="00325B79">
        <w:rPr>
          <w:rFonts w:asciiTheme="minorHAnsi" w:hAnsiTheme="minorHAnsi" w:cstheme="minorHAnsi"/>
          <w:b/>
          <w:spacing w:val="-3"/>
        </w:rPr>
        <w:t xml:space="preserve"> </w:t>
      </w:r>
      <w:r w:rsidRPr="00325B79">
        <w:rPr>
          <w:rFonts w:asciiTheme="minorHAnsi" w:hAnsiTheme="minorHAnsi" w:cstheme="minorHAnsi"/>
          <w:b/>
        </w:rPr>
        <w:t>w</w:t>
      </w:r>
      <w:r w:rsidRPr="00325B79">
        <w:rPr>
          <w:rFonts w:asciiTheme="minorHAnsi" w:hAnsiTheme="minorHAnsi" w:cstheme="minorHAnsi"/>
          <w:b/>
          <w:spacing w:val="-5"/>
        </w:rPr>
        <w:t xml:space="preserve"> </w:t>
      </w:r>
      <w:r w:rsidRPr="00325B79">
        <w:rPr>
          <w:rFonts w:asciiTheme="minorHAnsi" w:hAnsiTheme="minorHAnsi" w:cstheme="minorHAnsi"/>
          <w:b/>
        </w:rPr>
        <w:t>Częstochowie z dnia 30 października 2024 r.</w:t>
      </w:r>
    </w:p>
    <w:p w:rsidR="00D04881" w:rsidRPr="00325B79" w:rsidRDefault="00325B79" w:rsidP="00325B79">
      <w:pPr>
        <w:spacing w:line="276" w:lineRule="auto"/>
        <w:ind w:left="1067" w:right="1066"/>
        <w:jc w:val="center"/>
        <w:rPr>
          <w:rFonts w:asciiTheme="minorHAnsi" w:hAnsiTheme="minorHAnsi" w:cstheme="minorHAnsi"/>
          <w:b/>
        </w:rPr>
      </w:pPr>
      <w:r w:rsidRPr="00325B79">
        <w:rPr>
          <w:rFonts w:asciiTheme="minorHAnsi" w:hAnsiTheme="minorHAnsi" w:cstheme="minorHAnsi"/>
          <w:b/>
        </w:rPr>
        <w:t>w</w:t>
      </w:r>
      <w:r w:rsidRPr="00325B79">
        <w:rPr>
          <w:rFonts w:asciiTheme="minorHAnsi" w:hAnsiTheme="minorHAnsi" w:cstheme="minorHAnsi"/>
          <w:b/>
          <w:spacing w:val="1"/>
        </w:rPr>
        <w:t xml:space="preserve"> </w:t>
      </w:r>
      <w:r w:rsidRPr="00325B79">
        <w:rPr>
          <w:rFonts w:asciiTheme="minorHAnsi" w:hAnsiTheme="minorHAnsi" w:cstheme="minorHAnsi"/>
          <w:b/>
          <w:spacing w:val="-2"/>
        </w:rPr>
        <w:t>sprawie</w:t>
      </w:r>
    </w:p>
    <w:p w:rsidR="00D04881" w:rsidRPr="00325B79" w:rsidRDefault="00325B79" w:rsidP="00325B79">
      <w:pPr>
        <w:spacing w:before="180" w:line="276" w:lineRule="auto"/>
        <w:ind w:left="937" w:right="945"/>
        <w:jc w:val="center"/>
        <w:rPr>
          <w:rFonts w:asciiTheme="minorHAnsi" w:hAnsiTheme="minorHAnsi" w:cstheme="minorHAnsi"/>
          <w:b/>
        </w:rPr>
      </w:pPr>
      <w:r w:rsidRPr="00325B79">
        <w:rPr>
          <w:rFonts w:asciiTheme="minorHAnsi" w:hAnsiTheme="minorHAnsi" w:cstheme="minorHAnsi"/>
          <w:b/>
        </w:rPr>
        <w:t>zwołania</w:t>
      </w:r>
      <w:r w:rsidRPr="00325B79">
        <w:rPr>
          <w:rFonts w:asciiTheme="minorHAnsi" w:hAnsiTheme="minorHAnsi" w:cstheme="minorHAnsi"/>
          <w:b/>
          <w:spacing w:val="-6"/>
        </w:rPr>
        <w:t xml:space="preserve"> </w:t>
      </w:r>
      <w:r w:rsidRPr="00325B79">
        <w:rPr>
          <w:rFonts w:asciiTheme="minorHAnsi" w:hAnsiTheme="minorHAnsi" w:cstheme="minorHAnsi"/>
          <w:b/>
        </w:rPr>
        <w:t>plenarnego</w:t>
      </w:r>
      <w:r w:rsidRPr="00325B79">
        <w:rPr>
          <w:rFonts w:asciiTheme="minorHAnsi" w:hAnsiTheme="minorHAnsi" w:cstheme="minorHAnsi"/>
          <w:b/>
          <w:spacing w:val="-4"/>
        </w:rPr>
        <w:t xml:space="preserve"> </w:t>
      </w:r>
      <w:r w:rsidRPr="00325B79">
        <w:rPr>
          <w:rFonts w:asciiTheme="minorHAnsi" w:hAnsiTheme="minorHAnsi" w:cstheme="minorHAnsi"/>
          <w:b/>
        </w:rPr>
        <w:t>zebrania</w:t>
      </w:r>
      <w:r w:rsidRPr="00325B79">
        <w:rPr>
          <w:rFonts w:asciiTheme="minorHAnsi" w:hAnsiTheme="minorHAnsi" w:cstheme="minorHAnsi"/>
          <w:b/>
          <w:spacing w:val="-6"/>
        </w:rPr>
        <w:t xml:space="preserve"> </w:t>
      </w:r>
      <w:r w:rsidRPr="00325B79">
        <w:rPr>
          <w:rFonts w:asciiTheme="minorHAnsi" w:hAnsiTheme="minorHAnsi" w:cstheme="minorHAnsi"/>
          <w:b/>
        </w:rPr>
        <w:t>Rady</w:t>
      </w:r>
      <w:r w:rsidRPr="00325B79">
        <w:rPr>
          <w:rFonts w:asciiTheme="minorHAnsi" w:hAnsiTheme="minorHAnsi" w:cstheme="minorHAnsi"/>
          <w:b/>
          <w:spacing w:val="-6"/>
        </w:rPr>
        <w:t xml:space="preserve"> </w:t>
      </w:r>
      <w:r w:rsidRPr="00325B79">
        <w:rPr>
          <w:rFonts w:asciiTheme="minorHAnsi" w:hAnsiTheme="minorHAnsi" w:cstheme="minorHAnsi"/>
          <w:b/>
        </w:rPr>
        <w:t>Pedagogicznej</w:t>
      </w:r>
      <w:r w:rsidRPr="00325B79">
        <w:rPr>
          <w:rFonts w:asciiTheme="minorHAnsi" w:hAnsiTheme="minorHAnsi" w:cstheme="minorHAnsi"/>
          <w:b/>
          <w:spacing w:val="-4"/>
        </w:rPr>
        <w:t xml:space="preserve"> </w:t>
      </w:r>
      <w:r w:rsidRPr="00325B79">
        <w:rPr>
          <w:rFonts w:asciiTheme="minorHAnsi" w:hAnsiTheme="minorHAnsi" w:cstheme="minorHAnsi"/>
          <w:b/>
        </w:rPr>
        <w:t>Szkoły</w:t>
      </w:r>
      <w:r w:rsidRPr="00325B79">
        <w:rPr>
          <w:rFonts w:asciiTheme="minorHAnsi" w:hAnsiTheme="minorHAnsi" w:cstheme="minorHAnsi"/>
          <w:b/>
          <w:spacing w:val="-6"/>
        </w:rPr>
        <w:t xml:space="preserve"> </w:t>
      </w:r>
      <w:r w:rsidRPr="00325B79">
        <w:rPr>
          <w:rFonts w:asciiTheme="minorHAnsi" w:hAnsiTheme="minorHAnsi" w:cstheme="minorHAnsi"/>
          <w:b/>
        </w:rPr>
        <w:t>Podstawowej</w:t>
      </w:r>
      <w:r w:rsidRPr="00325B79">
        <w:rPr>
          <w:rFonts w:asciiTheme="minorHAnsi" w:hAnsiTheme="minorHAnsi" w:cstheme="minorHAnsi"/>
          <w:b/>
          <w:spacing w:val="-8"/>
        </w:rPr>
        <w:t xml:space="preserve"> </w:t>
      </w:r>
      <w:r w:rsidRPr="00325B79">
        <w:rPr>
          <w:rFonts w:asciiTheme="minorHAnsi" w:hAnsiTheme="minorHAnsi" w:cstheme="minorHAnsi"/>
          <w:b/>
        </w:rPr>
        <w:t>nr</w:t>
      </w:r>
      <w:r w:rsidRPr="00325B79">
        <w:rPr>
          <w:rFonts w:asciiTheme="minorHAnsi" w:hAnsiTheme="minorHAnsi" w:cstheme="minorHAnsi"/>
          <w:b/>
          <w:spacing w:val="-4"/>
        </w:rPr>
        <w:t xml:space="preserve"> </w:t>
      </w:r>
      <w:r w:rsidRPr="00325B79">
        <w:rPr>
          <w:rFonts w:asciiTheme="minorHAnsi" w:hAnsiTheme="minorHAnsi" w:cstheme="minorHAnsi"/>
          <w:b/>
        </w:rPr>
        <w:t>50 im. gen. Wł. Sikorskiego w Częstochowie</w:t>
      </w:r>
    </w:p>
    <w:p w:rsidR="00D04881" w:rsidRPr="00325B79" w:rsidRDefault="00325B79" w:rsidP="00325B79">
      <w:pPr>
        <w:pStyle w:val="Tekstpodstawowy"/>
        <w:spacing w:before="165" w:line="276" w:lineRule="auto"/>
        <w:ind w:left="2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z w:val="22"/>
          <w:szCs w:val="22"/>
        </w:rPr>
        <w:t>Na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podstawie art.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40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ust.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5 i</w:t>
      </w:r>
      <w:r w:rsidRPr="00325B7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6 Ustawy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z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dnia</w:t>
      </w:r>
      <w:r w:rsidRPr="00325B7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7 września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1991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r.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o</w:t>
      </w:r>
      <w:r w:rsidRPr="00325B7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systemie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oświaty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z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późniejszymi zmianami zarządzam, co następuje</w:t>
      </w:r>
      <w:r w:rsidRPr="00325B79">
        <w:rPr>
          <w:rFonts w:asciiTheme="minorHAnsi" w:hAnsiTheme="minorHAnsi" w:cstheme="minorHAnsi"/>
          <w:sz w:val="22"/>
          <w:szCs w:val="22"/>
        </w:rPr>
        <w:t>:</w:t>
      </w:r>
    </w:p>
    <w:p w:rsidR="00D04881" w:rsidRPr="00325B79" w:rsidRDefault="00325B79" w:rsidP="00325B79">
      <w:pPr>
        <w:pStyle w:val="Tekstpodstawowy"/>
        <w:spacing w:before="162" w:line="276" w:lineRule="auto"/>
        <w:ind w:left="1066" w:right="1066"/>
        <w:jc w:val="center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pacing w:val="-4"/>
          <w:sz w:val="22"/>
          <w:szCs w:val="22"/>
        </w:rPr>
        <w:t>§.1.</w:t>
      </w:r>
    </w:p>
    <w:p w:rsidR="00D04881" w:rsidRPr="00325B79" w:rsidRDefault="00325B79" w:rsidP="00325B79">
      <w:pPr>
        <w:pStyle w:val="Tekstpodstawowy"/>
        <w:spacing w:before="181" w:line="276" w:lineRule="auto"/>
        <w:ind w:left="141" w:right="1856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z w:val="22"/>
          <w:szCs w:val="22"/>
        </w:rPr>
        <w:t>Plenarne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zebranie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rady</w:t>
      </w:r>
      <w:r w:rsidRPr="00325B79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pedagogicznej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odbędzie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się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w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dniu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07 listopada</w:t>
      </w:r>
      <w:r w:rsidRPr="00325B79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2024</w:t>
      </w:r>
      <w:r w:rsidRPr="00325B79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25B79">
        <w:rPr>
          <w:rFonts w:asciiTheme="minorHAnsi" w:hAnsiTheme="minorHAnsi" w:cstheme="minorHAnsi"/>
          <w:sz w:val="22"/>
          <w:szCs w:val="22"/>
        </w:rPr>
        <w:t>r. w godz. 14.45. -16.30 w sali konferencyjnej.</w:t>
      </w:r>
    </w:p>
    <w:p w:rsidR="00D04881" w:rsidRPr="00325B79" w:rsidRDefault="00325B79" w:rsidP="00325B79">
      <w:pPr>
        <w:pStyle w:val="Tekstpodstawowy"/>
        <w:spacing w:before="162" w:line="276" w:lineRule="auto"/>
        <w:ind w:left="1066" w:right="1066"/>
        <w:jc w:val="center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pacing w:val="-4"/>
          <w:sz w:val="22"/>
          <w:szCs w:val="22"/>
        </w:rPr>
        <w:t>§.2.</w:t>
      </w:r>
    </w:p>
    <w:p w:rsidR="00D04881" w:rsidRPr="00325B79" w:rsidRDefault="00325B79" w:rsidP="00325B79">
      <w:pPr>
        <w:pStyle w:val="Tekstpodstawowy"/>
        <w:spacing w:before="177" w:line="276" w:lineRule="auto"/>
        <w:ind w:left="141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z w:val="22"/>
          <w:szCs w:val="22"/>
        </w:rPr>
        <w:t>Porządek</w:t>
      </w:r>
      <w:r w:rsidRPr="00325B79">
        <w:rPr>
          <w:rFonts w:asciiTheme="minorHAnsi" w:hAnsiTheme="minorHAnsi" w:cstheme="minorHAnsi"/>
          <w:spacing w:val="-2"/>
          <w:sz w:val="22"/>
          <w:szCs w:val="22"/>
        </w:rPr>
        <w:t xml:space="preserve"> zebrania</w:t>
      </w: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1"/>
        </w:tabs>
        <w:spacing w:before="180" w:line="276" w:lineRule="auto"/>
        <w:ind w:right="1151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>Otwarcie</w:t>
      </w:r>
      <w:r w:rsidRPr="00325B79">
        <w:rPr>
          <w:rFonts w:asciiTheme="minorHAnsi" w:hAnsiTheme="minorHAnsi" w:cstheme="minorHAnsi"/>
          <w:spacing w:val="-6"/>
        </w:rPr>
        <w:t xml:space="preserve"> </w:t>
      </w:r>
      <w:r w:rsidRPr="00325B79">
        <w:rPr>
          <w:rFonts w:asciiTheme="minorHAnsi" w:hAnsiTheme="minorHAnsi" w:cstheme="minorHAnsi"/>
        </w:rPr>
        <w:t>plenarnego</w:t>
      </w:r>
      <w:r w:rsidRPr="00325B79">
        <w:rPr>
          <w:rFonts w:asciiTheme="minorHAnsi" w:hAnsiTheme="minorHAnsi" w:cstheme="minorHAnsi"/>
          <w:spacing w:val="-8"/>
        </w:rPr>
        <w:t xml:space="preserve"> </w:t>
      </w:r>
      <w:r w:rsidRPr="00325B79">
        <w:rPr>
          <w:rFonts w:asciiTheme="minorHAnsi" w:hAnsiTheme="minorHAnsi" w:cstheme="minorHAnsi"/>
        </w:rPr>
        <w:t>zebrania,</w:t>
      </w:r>
      <w:r w:rsidRPr="00325B79">
        <w:rPr>
          <w:rFonts w:asciiTheme="minorHAnsi" w:hAnsiTheme="minorHAnsi" w:cstheme="minorHAnsi"/>
          <w:spacing w:val="-6"/>
        </w:rPr>
        <w:t xml:space="preserve"> </w:t>
      </w:r>
      <w:r w:rsidRPr="00325B79">
        <w:rPr>
          <w:rFonts w:asciiTheme="minorHAnsi" w:hAnsiTheme="minorHAnsi" w:cstheme="minorHAnsi"/>
        </w:rPr>
        <w:t>stwierdzenie</w:t>
      </w:r>
      <w:r w:rsidRPr="00325B79">
        <w:rPr>
          <w:rFonts w:asciiTheme="minorHAnsi" w:hAnsiTheme="minorHAnsi" w:cstheme="minorHAnsi"/>
          <w:spacing w:val="-6"/>
        </w:rPr>
        <w:t xml:space="preserve"> </w:t>
      </w:r>
      <w:r w:rsidRPr="00325B79">
        <w:rPr>
          <w:rFonts w:asciiTheme="minorHAnsi" w:hAnsiTheme="minorHAnsi" w:cstheme="minorHAnsi"/>
        </w:rPr>
        <w:t>prawomocności</w:t>
      </w:r>
      <w:r w:rsidRPr="00325B79">
        <w:rPr>
          <w:rFonts w:asciiTheme="minorHAnsi" w:hAnsiTheme="minorHAnsi" w:cstheme="minorHAnsi"/>
          <w:spacing w:val="-7"/>
        </w:rPr>
        <w:t xml:space="preserve"> </w:t>
      </w:r>
      <w:r w:rsidRPr="00325B79">
        <w:rPr>
          <w:rFonts w:asciiTheme="minorHAnsi" w:hAnsiTheme="minorHAnsi" w:cstheme="minorHAnsi"/>
        </w:rPr>
        <w:t>obrad,</w:t>
      </w:r>
      <w:r w:rsidRPr="00325B79">
        <w:rPr>
          <w:rFonts w:asciiTheme="minorHAnsi" w:hAnsiTheme="minorHAnsi" w:cstheme="minorHAnsi"/>
          <w:spacing w:val="-7"/>
        </w:rPr>
        <w:t xml:space="preserve"> </w:t>
      </w:r>
      <w:r w:rsidRPr="00325B79">
        <w:rPr>
          <w:rFonts w:asciiTheme="minorHAnsi" w:hAnsiTheme="minorHAnsi" w:cstheme="minorHAnsi"/>
        </w:rPr>
        <w:t>przedstawienie i zatwierdzenie porządku obrad, przyjęcie protokołu z dnia 29 sierpnia 2024 r.</w:t>
      </w:r>
    </w:p>
    <w:p w:rsidR="00D04881" w:rsidRPr="00325B79" w:rsidRDefault="00D04881" w:rsidP="00325B79">
      <w:pPr>
        <w:pStyle w:val="Tekstpodstawowy"/>
        <w:spacing w:before="15" w:line="276" w:lineRule="auto"/>
        <w:rPr>
          <w:rFonts w:asciiTheme="minorHAnsi" w:hAnsiTheme="minorHAnsi" w:cstheme="minorHAnsi"/>
          <w:sz w:val="22"/>
          <w:szCs w:val="22"/>
        </w:rPr>
      </w:pP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1"/>
        </w:tabs>
        <w:spacing w:line="276" w:lineRule="auto"/>
        <w:ind w:right="138"/>
        <w:rPr>
          <w:rFonts w:asciiTheme="minorHAnsi" w:hAnsiTheme="minorHAnsi" w:cstheme="minorHAnsi"/>
          <w:i/>
        </w:rPr>
      </w:pPr>
      <w:r w:rsidRPr="00325B79">
        <w:rPr>
          <w:rFonts w:asciiTheme="minorHAnsi" w:hAnsiTheme="minorHAnsi" w:cstheme="minorHAnsi"/>
        </w:rPr>
        <w:t>Przedstawienie sposobów dostosowania warunków i form egzaminu ósmoklasisty do</w:t>
      </w:r>
      <w:r w:rsidRPr="00325B79">
        <w:rPr>
          <w:rFonts w:asciiTheme="minorHAnsi" w:hAnsiTheme="minorHAnsi" w:cstheme="minorHAnsi"/>
          <w:spacing w:val="-1"/>
        </w:rPr>
        <w:t xml:space="preserve"> </w:t>
      </w:r>
      <w:r w:rsidRPr="00325B79">
        <w:rPr>
          <w:rFonts w:asciiTheme="minorHAnsi" w:hAnsiTheme="minorHAnsi" w:cstheme="minorHAnsi"/>
        </w:rPr>
        <w:t>potrzeb uczniów klas ósmych ze specjalnymi potrzebami edukacyjnymi, zgodnie z pkt.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</w:rPr>
        <w:t xml:space="preserve">10 </w:t>
      </w:r>
      <w:r w:rsidRPr="00325B79">
        <w:rPr>
          <w:rFonts w:asciiTheme="minorHAnsi" w:hAnsiTheme="minorHAnsi" w:cstheme="minorHAnsi"/>
          <w:i/>
        </w:rPr>
        <w:t>Komunikatu dyrektora</w:t>
      </w:r>
      <w:r w:rsidRPr="00325B79">
        <w:rPr>
          <w:rFonts w:asciiTheme="minorHAnsi" w:hAnsiTheme="minorHAnsi" w:cstheme="minorHAnsi"/>
          <w:i/>
          <w:spacing w:val="72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Centralnej</w:t>
      </w:r>
      <w:r w:rsidRPr="00325B79">
        <w:rPr>
          <w:rFonts w:asciiTheme="minorHAnsi" w:hAnsiTheme="minorHAnsi" w:cstheme="minorHAnsi"/>
          <w:i/>
          <w:spacing w:val="74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Komisji</w:t>
      </w:r>
      <w:r w:rsidRPr="00325B79">
        <w:rPr>
          <w:rFonts w:asciiTheme="minorHAnsi" w:hAnsiTheme="minorHAnsi" w:cstheme="minorHAnsi"/>
          <w:i/>
          <w:spacing w:val="73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Egzaminacyjnej</w:t>
      </w:r>
      <w:r w:rsidRPr="00325B79">
        <w:rPr>
          <w:rFonts w:asciiTheme="minorHAnsi" w:hAnsiTheme="minorHAnsi" w:cstheme="minorHAnsi"/>
          <w:i/>
          <w:spacing w:val="73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z</w:t>
      </w:r>
      <w:r w:rsidRPr="00325B79">
        <w:rPr>
          <w:rFonts w:asciiTheme="minorHAnsi" w:hAnsiTheme="minorHAnsi" w:cstheme="minorHAnsi"/>
          <w:i/>
          <w:spacing w:val="72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dnia</w:t>
      </w:r>
      <w:r w:rsidRPr="00325B79">
        <w:rPr>
          <w:rFonts w:asciiTheme="minorHAnsi" w:hAnsiTheme="minorHAnsi" w:cstheme="minorHAnsi"/>
          <w:i/>
          <w:spacing w:val="72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20</w:t>
      </w:r>
      <w:r w:rsidRPr="00325B79">
        <w:rPr>
          <w:rFonts w:asciiTheme="minorHAnsi" w:hAnsiTheme="minorHAnsi" w:cstheme="minorHAnsi"/>
          <w:i/>
          <w:spacing w:val="72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sierpnia</w:t>
      </w:r>
      <w:r w:rsidRPr="00325B79">
        <w:rPr>
          <w:rFonts w:asciiTheme="minorHAnsi" w:hAnsiTheme="minorHAnsi" w:cstheme="minorHAnsi"/>
          <w:i/>
          <w:spacing w:val="72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2024</w:t>
      </w:r>
      <w:r w:rsidRPr="00325B79">
        <w:rPr>
          <w:rFonts w:asciiTheme="minorHAnsi" w:hAnsiTheme="minorHAnsi" w:cstheme="minorHAnsi"/>
          <w:i/>
          <w:spacing w:val="74"/>
          <w:w w:val="150"/>
        </w:rPr>
        <w:t xml:space="preserve">  </w:t>
      </w:r>
      <w:r w:rsidRPr="00325B79">
        <w:rPr>
          <w:rFonts w:asciiTheme="minorHAnsi" w:hAnsiTheme="minorHAnsi" w:cstheme="minorHAnsi"/>
          <w:i/>
        </w:rPr>
        <w:t>r. w sprawie szczegółowych sposobów dostosowania warunków i form przeprowadzania egzaminu ósmoklasisty w roku szkolnym 2024/2025.</w:t>
      </w:r>
    </w:p>
    <w:p w:rsidR="00D04881" w:rsidRPr="00325B79" w:rsidRDefault="00D04881" w:rsidP="00325B79">
      <w:pPr>
        <w:pStyle w:val="Tekstpodstawowy"/>
        <w:spacing w:before="14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1"/>
        </w:tabs>
        <w:spacing w:before="1" w:line="276" w:lineRule="auto"/>
        <w:ind w:right="137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>Omówienie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zagadnień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związanych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z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organizacją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pomocy</w:t>
      </w:r>
      <w:r w:rsidRPr="00325B79">
        <w:rPr>
          <w:rFonts w:asciiTheme="minorHAnsi" w:hAnsiTheme="minorHAnsi" w:cstheme="minorHAnsi"/>
          <w:spacing w:val="80"/>
        </w:rPr>
        <w:t xml:space="preserve"> </w:t>
      </w:r>
      <w:r w:rsidRPr="00325B79">
        <w:rPr>
          <w:rFonts w:asciiTheme="minorHAnsi" w:hAnsiTheme="minorHAnsi" w:cstheme="minorHAnsi"/>
        </w:rPr>
        <w:t>pedagogiczno-psychologicznej</w:t>
      </w:r>
      <w:r w:rsidRPr="00325B79">
        <w:rPr>
          <w:rFonts w:asciiTheme="minorHAnsi" w:hAnsiTheme="minorHAnsi" w:cstheme="minorHAnsi"/>
          <w:spacing w:val="40"/>
        </w:rPr>
        <w:t xml:space="preserve"> </w:t>
      </w:r>
      <w:r w:rsidRPr="00325B79">
        <w:rPr>
          <w:rFonts w:asciiTheme="minorHAnsi" w:hAnsiTheme="minorHAnsi" w:cstheme="minorHAnsi"/>
        </w:rPr>
        <w:t>w szkoły, w tym związanej ze standardami och</w:t>
      </w:r>
      <w:r w:rsidRPr="00325B79">
        <w:rPr>
          <w:rFonts w:asciiTheme="minorHAnsi" w:hAnsiTheme="minorHAnsi" w:cstheme="minorHAnsi"/>
        </w:rPr>
        <w:t>rony małoletnich.</w:t>
      </w:r>
    </w:p>
    <w:p w:rsidR="00D04881" w:rsidRPr="00325B79" w:rsidRDefault="00D04881" w:rsidP="00325B79">
      <w:pPr>
        <w:pStyle w:val="Tekstpodstawowy"/>
        <w:spacing w:before="17" w:line="276" w:lineRule="auto"/>
        <w:rPr>
          <w:rFonts w:asciiTheme="minorHAnsi" w:hAnsiTheme="minorHAnsi" w:cstheme="minorHAnsi"/>
          <w:sz w:val="22"/>
          <w:szCs w:val="22"/>
        </w:rPr>
      </w:pP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1"/>
        </w:tabs>
        <w:spacing w:line="276" w:lineRule="auto"/>
        <w:ind w:right="138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 xml:space="preserve">Przedstawienie informacji dotyczących znowelizowanej instrukcji bezpieczeństwa </w:t>
      </w:r>
      <w:r w:rsidRPr="00325B79">
        <w:rPr>
          <w:rFonts w:asciiTheme="minorHAnsi" w:hAnsiTheme="minorHAnsi" w:cstheme="minorHAnsi"/>
          <w:spacing w:val="-2"/>
        </w:rPr>
        <w:t>pożarowego.</w:t>
      </w:r>
    </w:p>
    <w:p w:rsidR="00D04881" w:rsidRPr="00325B79" w:rsidRDefault="00D04881" w:rsidP="00325B79">
      <w:pPr>
        <w:pStyle w:val="Tekstpodstawowy"/>
        <w:spacing w:before="12" w:line="276" w:lineRule="auto"/>
        <w:rPr>
          <w:rFonts w:asciiTheme="minorHAnsi" w:hAnsiTheme="minorHAnsi" w:cstheme="minorHAnsi"/>
          <w:sz w:val="22"/>
          <w:szCs w:val="22"/>
        </w:rPr>
      </w:pP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0"/>
        </w:tabs>
        <w:spacing w:line="276" w:lineRule="auto"/>
        <w:ind w:left="500" w:hanging="359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>Sprawy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  <w:spacing w:val="-2"/>
        </w:rPr>
        <w:t>różne.</w:t>
      </w:r>
    </w:p>
    <w:p w:rsidR="00D04881" w:rsidRPr="00325B79" w:rsidRDefault="00325B79" w:rsidP="00325B79">
      <w:pPr>
        <w:pStyle w:val="Tekstpodstawowy"/>
        <w:spacing w:before="178" w:line="276" w:lineRule="auto"/>
        <w:ind w:left="1066" w:right="1066"/>
        <w:jc w:val="center"/>
        <w:rPr>
          <w:rFonts w:asciiTheme="minorHAnsi" w:hAnsiTheme="minorHAnsi" w:cstheme="minorHAnsi"/>
          <w:sz w:val="22"/>
          <w:szCs w:val="22"/>
        </w:rPr>
      </w:pPr>
      <w:r w:rsidRPr="00325B79">
        <w:rPr>
          <w:rFonts w:asciiTheme="minorHAnsi" w:hAnsiTheme="minorHAnsi" w:cstheme="minorHAnsi"/>
          <w:spacing w:val="-4"/>
          <w:sz w:val="22"/>
          <w:szCs w:val="22"/>
        </w:rPr>
        <w:t>§.3.</w:t>
      </w:r>
    </w:p>
    <w:p w:rsidR="00D04881" w:rsidRPr="00325B79" w:rsidRDefault="00325B79" w:rsidP="00325B79">
      <w:pPr>
        <w:pStyle w:val="Akapitzlist"/>
        <w:numPr>
          <w:ilvl w:val="0"/>
          <w:numId w:val="1"/>
        </w:numPr>
        <w:tabs>
          <w:tab w:val="left" w:pos="500"/>
        </w:tabs>
        <w:spacing w:before="177" w:line="276" w:lineRule="auto"/>
        <w:ind w:left="500" w:hanging="359"/>
        <w:rPr>
          <w:rFonts w:asciiTheme="minorHAnsi" w:hAnsiTheme="minorHAnsi" w:cstheme="minorHAnsi"/>
        </w:rPr>
      </w:pPr>
      <w:bookmarkStart w:id="0" w:name="_GoBack"/>
      <w:r w:rsidRPr="00325B79">
        <w:rPr>
          <w:rFonts w:asciiTheme="minorHAnsi" w:hAnsiTheme="minorHAnsi" w:cstheme="minorHAnsi"/>
        </w:rPr>
        <w:t>Zarządzenie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</w:rPr>
        <w:t>wchodzi</w:t>
      </w:r>
      <w:r w:rsidRPr="00325B79">
        <w:rPr>
          <w:rFonts w:asciiTheme="minorHAnsi" w:hAnsiTheme="minorHAnsi" w:cstheme="minorHAnsi"/>
          <w:spacing w:val="-5"/>
        </w:rPr>
        <w:t xml:space="preserve"> </w:t>
      </w:r>
      <w:r w:rsidRPr="00325B79">
        <w:rPr>
          <w:rFonts w:asciiTheme="minorHAnsi" w:hAnsiTheme="minorHAnsi" w:cstheme="minorHAnsi"/>
        </w:rPr>
        <w:t>z</w:t>
      </w:r>
      <w:r w:rsidRPr="00325B79">
        <w:rPr>
          <w:rFonts w:asciiTheme="minorHAnsi" w:hAnsiTheme="minorHAnsi" w:cstheme="minorHAnsi"/>
          <w:spacing w:val="-4"/>
        </w:rPr>
        <w:t xml:space="preserve"> </w:t>
      </w:r>
      <w:r w:rsidRPr="00325B79">
        <w:rPr>
          <w:rFonts w:asciiTheme="minorHAnsi" w:hAnsiTheme="minorHAnsi" w:cstheme="minorHAnsi"/>
        </w:rPr>
        <w:t>dniem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  <w:spacing w:val="-2"/>
        </w:rPr>
        <w:t>ogłoszenia.</w:t>
      </w:r>
    </w:p>
    <w:bookmarkEnd w:id="0"/>
    <w:p w:rsidR="00D04881" w:rsidRPr="00325B79" w:rsidRDefault="00D04881" w:rsidP="00325B7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D04881" w:rsidRPr="00325B79" w:rsidRDefault="00D04881" w:rsidP="00325B79">
      <w:pPr>
        <w:pStyle w:val="Tekstpodstawowy"/>
        <w:spacing w:before="163" w:line="276" w:lineRule="auto"/>
        <w:rPr>
          <w:rFonts w:asciiTheme="minorHAnsi" w:hAnsiTheme="minorHAnsi" w:cstheme="minorHAnsi"/>
          <w:sz w:val="22"/>
          <w:szCs w:val="22"/>
        </w:rPr>
      </w:pPr>
    </w:p>
    <w:p w:rsidR="00D04881" w:rsidRPr="00325B79" w:rsidRDefault="00325B79" w:rsidP="00325B79">
      <w:pPr>
        <w:spacing w:before="1" w:line="276" w:lineRule="auto"/>
        <w:ind w:left="5991" w:right="142" w:firstLine="278"/>
        <w:jc w:val="right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>(-)</w:t>
      </w:r>
      <w:r w:rsidRPr="00325B79">
        <w:rPr>
          <w:rFonts w:asciiTheme="minorHAnsi" w:hAnsiTheme="minorHAnsi" w:cstheme="minorHAnsi"/>
          <w:spacing w:val="-5"/>
        </w:rPr>
        <w:t xml:space="preserve"> </w:t>
      </w:r>
      <w:r w:rsidRPr="00325B79">
        <w:rPr>
          <w:rFonts w:asciiTheme="minorHAnsi" w:hAnsiTheme="minorHAnsi" w:cstheme="minorHAnsi"/>
        </w:rPr>
        <w:t>dyrektor</w:t>
      </w:r>
      <w:r w:rsidRPr="00325B79">
        <w:rPr>
          <w:rFonts w:asciiTheme="minorHAnsi" w:hAnsiTheme="minorHAnsi" w:cstheme="minorHAnsi"/>
          <w:spacing w:val="-5"/>
        </w:rPr>
        <w:t xml:space="preserve"> </w:t>
      </w:r>
      <w:r w:rsidRPr="00325B79">
        <w:rPr>
          <w:rFonts w:asciiTheme="minorHAnsi" w:hAnsiTheme="minorHAnsi" w:cstheme="minorHAnsi"/>
        </w:rPr>
        <w:t>Szkoły</w:t>
      </w:r>
      <w:r w:rsidRPr="00325B79">
        <w:rPr>
          <w:rFonts w:asciiTheme="minorHAnsi" w:hAnsiTheme="minorHAnsi" w:cstheme="minorHAnsi"/>
          <w:spacing w:val="-7"/>
        </w:rPr>
        <w:t xml:space="preserve"> </w:t>
      </w:r>
      <w:r w:rsidRPr="00325B79">
        <w:rPr>
          <w:rFonts w:asciiTheme="minorHAnsi" w:hAnsiTheme="minorHAnsi" w:cstheme="minorHAnsi"/>
        </w:rPr>
        <w:t>Podstawowej</w:t>
      </w:r>
      <w:r w:rsidRPr="00325B79">
        <w:rPr>
          <w:rFonts w:asciiTheme="minorHAnsi" w:hAnsiTheme="minorHAnsi" w:cstheme="minorHAnsi"/>
          <w:spacing w:val="-4"/>
        </w:rPr>
        <w:t xml:space="preserve"> </w:t>
      </w:r>
      <w:r w:rsidRPr="00325B79">
        <w:rPr>
          <w:rFonts w:asciiTheme="minorHAnsi" w:hAnsiTheme="minorHAnsi" w:cstheme="minorHAnsi"/>
        </w:rPr>
        <w:t>nr</w:t>
      </w:r>
      <w:r w:rsidRPr="00325B79">
        <w:rPr>
          <w:rFonts w:asciiTheme="minorHAnsi" w:hAnsiTheme="minorHAnsi" w:cstheme="minorHAnsi"/>
          <w:spacing w:val="-5"/>
        </w:rPr>
        <w:t xml:space="preserve"> </w:t>
      </w:r>
      <w:r w:rsidRPr="00325B79">
        <w:rPr>
          <w:rFonts w:asciiTheme="minorHAnsi" w:hAnsiTheme="minorHAnsi" w:cstheme="minorHAnsi"/>
        </w:rPr>
        <w:t>50 im.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</w:rPr>
        <w:t>gen.</w:t>
      </w:r>
      <w:r w:rsidRPr="00325B79">
        <w:rPr>
          <w:rFonts w:asciiTheme="minorHAnsi" w:hAnsiTheme="minorHAnsi" w:cstheme="minorHAnsi"/>
          <w:spacing w:val="-5"/>
        </w:rPr>
        <w:t xml:space="preserve"> </w:t>
      </w:r>
      <w:r w:rsidRPr="00325B79">
        <w:rPr>
          <w:rFonts w:asciiTheme="minorHAnsi" w:hAnsiTheme="minorHAnsi" w:cstheme="minorHAnsi"/>
        </w:rPr>
        <w:t>Wł.</w:t>
      </w:r>
      <w:r w:rsidRPr="00325B79">
        <w:rPr>
          <w:rFonts w:asciiTheme="minorHAnsi" w:hAnsiTheme="minorHAnsi" w:cstheme="minorHAnsi"/>
          <w:spacing w:val="-3"/>
        </w:rPr>
        <w:t xml:space="preserve"> </w:t>
      </w:r>
      <w:r w:rsidRPr="00325B79">
        <w:rPr>
          <w:rFonts w:asciiTheme="minorHAnsi" w:hAnsiTheme="minorHAnsi" w:cstheme="minorHAnsi"/>
        </w:rPr>
        <w:t>Sikorskiego w</w:t>
      </w:r>
      <w:r w:rsidRPr="00325B79">
        <w:rPr>
          <w:rFonts w:asciiTheme="minorHAnsi" w:hAnsiTheme="minorHAnsi" w:cstheme="minorHAnsi"/>
          <w:spacing w:val="-2"/>
        </w:rPr>
        <w:t xml:space="preserve"> Częstochowie</w:t>
      </w:r>
    </w:p>
    <w:p w:rsidR="00D04881" w:rsidRPr="00325B79" w:rsidRDefault="00325B79" w:rsidP="00325B79">
      <w:pPr>
        <w:spacing w:before="2" w:line="276" w:lineRule="auto"/>
        <w:ind w:right="144"/>
        <w:jc w:val="right"/>
        <w:rPr>
          <w:rFonts w:asciiTheme="minorHAnsi" w:hAnsiTheme="minorHAnsi" w:cstheme="minorHAnsi"/>
        </w:rPr>
      </w:pPr>
      <w:r w:rsidRPr="00325B79">
        <w:rPr>
          <w:rFonts w:asciiTheme="minorHAnsi" w:hAnsiTheme="minorHAnsi" w:cstheme="minorHAnsi"/>
        </w:rPr>
        <w:t>mgr</w:t>
      </w:r>
      <w:r w:rsidRPr="00325B79">
        <w:rPr>
          <w:rFonts w:asciiTheme="minorHAnsi" w:hAnsiTheme="minorHAnsi" w:cstheme="minorHAnsi"/>
          <w:spacing w:val="-8"/>
        </w:rPr>
        <w:t xml:space="preserve"> </w:t>
      </w:r>
      <w:r w:rsidRPr="00325B79">
        <w:rPr>
          <w:rFonts w:asciiTheme="minorHAnsi" w:hAnsiTheme="minorHAnsi" w:cstheme="minorHAnsi"/>
        </w:rPr>
        <w:t>Małgorzata</w:t>
      </w:r>
      <w:r w:rsidRPr="00325B79">
        <w:rPr>
          <w:rFonts w:asciiTheme="minorHAnsi" w:hAnsiTheme="minorHAnsi" w:cstheme="minorHAnsi"/>
          <w:spacing w:val="-6"/>
        </w:rPr>
        <w:t xml:space="preserve"> </w:t>
      </w:r>
      <w:r w:rsidRPr="00325B79">
        <w:rPr>
          <w:rFonts w:asciiTheme="minorHAnsi" w:hAnsiTheme="minorHAnsi" w:cstheme="minorHAnsi"/>
          <w:spacing w:val="-2"/>
        </w:rPr>
        <w:t>Płatek</w:t>
      </w:r>
    </w:p>
    <w:sectPr w:rsidR="00D04881" w:rsidRPr="00325B79">
      <w:type w:val="continuous"/>
      <w:pgSz w:w="11910" w:h="16840"/>
      <w:pgMar w:top="1360" w:right="850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C7841"/>
    <w:multiLevelType w:val="hybridMultilevel"/>
    <w:tmpl w:val="4D0A08E4"/>
    <w:lvl w:ilvl="0" w:tplc="5562E14C">
      <w:start w:val="1"/>
      <w:numFmt w:val="decimal"/>
      <w:lvlText w:val="%1."/>
      <w:lvlJc w:val="left"/>
      <w:pPr>
        <w:ind w:left="501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C2561234">
      <w:numFmt w:val="bullet"/>
      <w:lvlText w:val="•"/>
      <w:lvlJc w:val="left"/>
      <w:pPr>
        <w:ind w:left="1428" w:hanging="360"/>
      </w:pPr>
      <w:rPr>
        <w:rFonts w:hint="default"/>
        <w:lang w:val="pl-PL" w:eastAsia="en-US" w:bidi="ar-SA"/>
      </w:rPr>
    </w:lvl>
    <w:lvl w:ilvl="2" w:tplc="CA187C1A">
      <w:numFmt w:val="bullet"/>
      <w:lvlText w:val="•"/>
      <w:lvlJc w:val="left"/>
      <w:pPr>
        <w:ind w:left="2356" w:hanging="360"/>
      </w:pPr>
      <w:rPr>
        <w:rFonts w:hint="default"/>
        <w:lang w:val="pl-PL" w:eastAsia="en-US" w:bidi="ar-SA"/>
      </w:rPr>
    </w:lvl>
    <w:lvl w:ilvl="3" w:tplc="8214C676">
      <w:numFmt w:val="bullet"/>
      <w:lvlText w:val="•"/>
      <w:lvlJc w:val="left"/>
      <w:pPr>
        <w:ind w:left="3284" w:hanging="360"/>
      </w:pPr>
      <w:rPr>
        <w:rFonts w:hint="default"/>
        <w:lang w:val="pl-PL" w:eastAsia="en-US" w:bidi="ar-SA"/>
      </w:rPr>
    </w:lvl>
    <w:lvl w:ilvl="4" w:tplc="54FCE0C8">
      <w:numFmt w:val="bullet"/>
      <w:lvlText w:val="•"/>
      <w:lvlJc w:val="left"/>
      <w:pPr>
        <w:ind w:left="4212" w:hanging="360"/>
      </w:pPr>
      <w:rPr>
        <w:rFonts w:hint="default"/>
        <w:lang w:val="pl-PL" w:eastAsia="en-US" w:bidi="ar-SA"/>
      </w:rPr>
    </w:lvl>
    <w:lvl w:ilvl="5" w:tplc="DAFC9E38">
      <w:numFmt w:val="bullet"/>
      <w:lvlText w:val="•"/>
      <w:lvlJc w:val="left"/>
      <w:pPr>
        <w:ind w:left="5140" w:hanging="360"/>
      </w:pPr>
      <w:rPr>
        <w:rFonts w:hint="default"/>
        <w:lang w:val="pl-PL" w:eastAsia="en-US" w:bidi="ar-SA"/>
      </w:rPr>
    </w:lvl>
    <w:lvl w:ilvl="6" w:tplc="43824C14">
      <w:numFmt w:val="bullet"/>
      <w:lvlText w:val="•"/>
      <w:lvlJc w:val="left"/>
      <w:pPr>
        <w:ind w:left="6068" w:hanging="360"/>
      </w:pPr>
      <w:rPr>
        <w:rFonts w:hint="default"/>
        <w:lang w:val="pl-PL" w:eastAsia="en-US" w:bidi="ar-SA"/>
      </w:rPr>
    </w:lvl>
    <w:lvl w:ilvl="7" w:tplc="29340706">
      <w:numFmt w:val="bullet"/>
      <w:lvlText w:val="•"/>
      <w:lvlJc w:val="left"/>
      <w:pPr>
        <w:ind w:left="6996" w:hanging="360"/>
      </w:pPr>
      <w:rPr>
        <w:rFonts w:hint="default"/>
        <w:lang w:val="pl-PL" w:eastAsia="en-US" w:bidi="ar-SA"/>
      </w:rPr>
    </w:lvl>
    <w:lvl w:ilvl="8" w:tplc="BACCAA0A">
      <w:numFmt w:val="bullet"/>
      <w:lvlText w:val="•"/>
      <w:lvlJc w:val="left"/>
      <w:pPr>
        <w:ind w:left="7925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81"/>
    <w:rsid w:val="00325B79"/>
    <w:rsid w:val="00D0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06D92B-AAF3-46E3-91A2-B1AD796C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0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KSIĘGOWOŚĆ SP 50</cp:lastModifiedBy>
  <cp:revision>2</cp:revision>
  <dcterms:created xsi:type="dcterms:W3CDTF">2025-12-01T11:47:00Z</dcterms:created>
  <dcterms:modified xsi:type="dcterms:W3CDTF">2025-12-01T11:47:00Z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