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A5247" w14:textId="39FBD61A" w:rsidR="00B512B9" w:rsidRPr="00B512B9" w:rsidRDefault="00B512B9" w:rsidP="00173C47">
      <w:pPr>
        <w:spacing w:line="480" w:lineRule="auto"/>
        <w:ind w:left="1843" w:firstLine="2551"/>
        <w:rPr>
          <w:rFonts w:asciiTheme="minorHAnsi" w:hAnsiTheme="minorHAnsi" w:cstheme="minorHAnsi"/>
          <w:bCs/>
        </w:rPr>
      </w:pPr>
      <w:r w:rsidRPr="00B512B9">
        <w:rPr>
          <w:rFonts w:asciiTheme="minorHAnsi" w:hAnsiTheme="minorHAnsi" w:cstheme="minorHAnsi"/>
          <w:bCs/>
        </w:rPr>
        <w:t>Załącznik nr 1 do Zarządzenia nr 8/2024/2025</w:t>
      </w:r>
    </w:p>
    <w:p w14:paraId="0841DD89" w14:textId="77777777" w:rsidR="00B512B9" w:rsidRDefault="00B512B9" w:rsidP="00047F6C">
      <w:pPr>
        <w:spacing w:line="23" w:lineRule="atLeast"/>
        <w:ind w:firstLine="851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Regulamin wynagrodzenia pracowników samorządowych zatrudnionych</w:t>
      </w:r>
    </w:p>
    <w:p w14:paraId="3ADA28EA" w14:textId="6FB0DCE5" w:rsidR="00B512B9" w:rsidRDefault="00B512B9" w:rsidP="00047F6C">
      <w:pPr>
        <w:spacing w:line="23" w:lineRule="atLeast"/>
        <w:ind w:left="142" w:firstLine="141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w Szkole Podstawowej nr 26 im. Tadeusza Kościuszki</w:t>
      </w:r>
    </w:p>
    <w:p w14:paraId="6750B7D2" w14:textId="2309ADC8" w:rsidR="00B512B9" w:rsidRPr="00B512B9" w:rsidRDefault="00B512B9" w:rsidP="00EA4416">
      <w:pPr>
        <w:spacing w:after="240" w:line="23" w:lineRule="atLeast"/>
        <w:ind w:firstLine="368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w Częstochowie</w:t>
      </w:r>
    </w:p>
    <w:p w14:paraId="676766F2" w14:textId="30071789" w:rsidR="00B512B9" w:rsidRDefault="00B512B9" w:rsidP="00B512B9">
      <w:pPr>
        <w:jc w:val="both"/>
        <w:rPr>
          <w:rFonts w:asciiTheme="minorHAnsi" w:hAnsiTheme="minorHAnsi" w:cstheme="minorHAnsi"/>
          <w:bCs/>
        </w:rPr>
      </w:pPr>
      <w:r w:rsidRPr="00B512B9">
        <w:rPr>
          <w:rFonts w:asciiTheme="minorHAnsi" w:hAnsiTheme="minorHAnsi" w:cstheme="minorHAnsi"/>
          <w:bCs/>
        </w:rPr>
        <w:t>P</w:t>
      </w:r>
      <w:r>
        <w:rPr>
          <w:rFonts w:asciiTheme="minorHAnsi" w:hAnsiTheme="minorHAnsi" w:cstheme="minorHAnsi"/>
          <w:bCs/>
        </w:rPr>
        <w:t>odstawą prawną ustalenia Regulaminu wynagrodzenia stanowią przepisy:</w:t>
      </w:r>
    </w:p>
    <w:p w14:paraId="023FA07D" w14:textId="43B46773" w:rsidR="00B512B9" w:rsidRPr="00660560" w:rsidRDefault="00B512B9" w:rsidP="00660560">
      <w:pPr>
        <w:pStyle w:val="Akapitzlist"/>
        <w:numPr>
          <w:ilvl w:val="0"/>
          <w:numId w:val="20"/>
        </w:numPr>
        <w:rPr>
          <w:rFonts w:asciiTheme="minorHAnsi" w:hAnsiTheme="minorHAnsi" w:cstheme="minorHAnsi"/>
          <w:bCs/>
        </w:rPr>
      </w:pPr>
      <w:r w:rsidRPr="00660560">
        <w:rPr>
          <w:rFonts w:asciiTheme="minorHAnsi" w:hAnsiTheme="minorHAnsi" w:cstheme="minorHAnsi"/>
          <w:bCs/>
        </w:rPr>
        <w:t xml:space="preserve">Ustawa z dnia 26 czerwca 1974 r. Kodeks Pracy (j.t. Dz. U. z 2023 r. poz. 1465 z </w:t>
      </w:r>
      <w:proofErr w:type="spellStart"/>
      <w:r w:rsidRPr="00660560">
        <w:rPr>
          <w:rFonts w:asciiTheme="minorHAnsi" w:hAnsiTheme="minorHAnsi" w:cstheme="minorHAnsi"/>
          <w:bCs/>
        </w:rPr>
        <w:t>późn</w:t>
      </w:r>
      <w:proofErr w:type="spellEnd"/>
      <w:r w:rsidRPr="00660560">
        <w:rPr>
          <w:rFonts w:asciiTheme="minorHAnsi" w:hAnsiTheme="minorHAnsi" w:cstheme="minorHAnsi"/>
          <w:bCs/>
        </w:rPr>
        <w:t>. zm.)</w:t>
      </w:r>
    </w:p>
    <w:p w14:paraId="40B3A56B" w14:textId="6432F442" w:rsidR="003000C8" w:rsidRPr="00660560" w:rsidRDefault="00B512B9" w:rsidP="00660560">
      <w:pPr>
        <w:pStyle w:val="Akapitzlist"/>
        <w:numPr>
          <w:ilvl w:val="0"/>
          <w:numId w:val="20"/>
        </w:numPr>
        <w:rPr>
          <w:rFonts w:asciiTheme="minorHAnsi" w:hAnsiTheme="minorHAnsi" w:cstheme="minorHAnsi"/>
          <w:bCs/>
        </w:rPr>
      </w:pPr>
      <w:r w:rsidRPr="00660560">
        <w:rPr>
          <w:rFonts w:asciiTheme="minorHAnsi" w:hAnsiTheme="minorHAnsi" w:cstheme="minorHAnsi"/>
          <w:bCs/>
        </w:rPr>
        <w:t>Ustawa z 21 listopada 2008 r. o pracownikach samorządowych (j.t. Dz. U. z 2024</w:t>
      </w:r>
      <w:r w:rsidR="003000C8" w:rsidRPr="00660560">
        <w:rPr>
          <w:rFonts w:asciiTheme="minorHAnsi" w:hAnsiTheme="minorHAnsi" w:cstheme="minorHAnsi"/>
          <w:bCs/>
        </w:rPr>
        <w:t xml:space="preserve"> r.</w:t>
      </w:r>
      <w:r w:rsidRPr="00660560">
        <w:rPr>
          <w:rFonts w:asciiTheme="minorHAnsi" w:hAnsiTheme="minorHAnsi" w:cstheme="minorHAnsi"/>
          <w:bCs/>
        </w:rPr>
        <w:t xml:space="preserve"> poz. 1</w:t>
      </w:r>
      <w:r w:rsidR="003000C8" w:rsidRPr="00660560">
        <w:rPr>
          <w:rFonts w:asciiTheme="minorHAnsi" w:hAnsiTheme="minorHAnsi" w:cstheme="minorHAnsi"/>
          <w:bCs/>
        </w:rPr>
        <w:t>135)</w:t>
      </w:r>
    </w:p>
    <w:p w14:paraId="1E752C6C" w14:textId="1D51D78E" w:rsidR="00B512B9" w:rsidRPr="00660560" w:rsidRDefault="003000C8" w:rsidP="00660560">
      <w:pPr>
        <w:pStyle w:val="Akapitzlist"/>
        <w:numPr>
          <w:ilvl w:val="0"/>
          <w:numId w:val="20"/>
        </w:numPr>
        <w:rPr>
          <w:rFonts w:asciiTheme="minorHAnsi" w:hAnsiTheme="minorHAnsi" w:cstheme="minorHAnsi"/>
          <w:bCs/>
        </w:rPr>
      </w:pPr>
      <w:r w:rsidRPr="00660560">
        <w:rPr>
          <w:rFonts w:asciiTheme="minorHAnsi" w:hAnsiTheme="minorHAnsi" w:cstheme="minorHAnsi"/>
          <w:bCs/>
        </w:rPr>
        <w:t>Rozporządzenie Rady Ministrów z dnia 25 października 2021 r. w sprawie wynagrodzenia pracowników samorządowych (Dz. U. z 2024 r. poz. 1638)</w:t>
      </w:r>
    </w:p>
    <w:p w14:paraId="1DDD7773" w14:textId="78B48F40" w:rsidR="003000C8" w:rsidRPr="00660560" w:rsidRDefault="003000C8" w:rsidP="00660560">
      <w:pPr>
        <w:pStyle w:val="Akapitzlist"/>
        <w:numPr>
          <w:ilvl w:val="0"/>
          <w:numId w:val="20"/>
        </w:numPr>
        <w:rPr>
          <w:rFonts w:asciiTheme="minorHAnsi" w:hAnsiTheme="minorHAnsi" w:cstheme="minorHAnsi"/>
          <w:bCs/>
        </w:rPr>
      </w:pPr>
      <w:r w:rsidRPr="00660560">
        <w:rPr>
          <w:rFonts w:asciiTheme="minorHAnsi" w:hAnsiTheme="minorHAnsi" w:cstheme="minorHAnsi"/>
          <w:bCs/>
        </w:rPr>
        <w:t xml:space="preserve">Ustawa z dnia 12 grudnia 1997 r. o dodatkowym wynagrodzeniu rocznym dla pracowników jednostek sfery budżetowej (j.t. Dz. U. z 2023 r. poz. 1690 z </w:t>
      </w:r>
      <w:proofErr w:type="spellStart"/>
      <w:r w:rsidRPr="00660560">
        <w:rPr>
          <w:rFonts w:asciiTheme="minorHAnsi" w:hAnsiTheme="minorHAnsi" w:cstheme="minorHAnsi"/>
          <w:bCs/>
        </w:rPr>
        <w:t>późn</w:t>
      </w:r>
      <w:proofErr w:type="spellEnd"/>
      <w:r w:rsidRPr="00660560">
        <w:rPr>
          <w:rFonts w:asciiTheme="minorHAnsi" w:hAnsiTheme="minorHAnsi" w:cstheme="minorHAnsi"/>
          <w:bCs/>
        </w:rPr>
        <w:t>. zm.)</w:t>
      </w:r>
    </w:p>
    <w:p w14:paraId="766686C0" w14:textId="2972EA8D" w:rsidR="003000C8" w:rsidRPr="00660560" w:rsidRDefault="003000C8" w:rsidP="00660560">
      <w:pPr>
        <w:pStyle w:val="Akapitzlist"/>
        <w:numPr>
          <w:ilvl w:val="0"/>
          <w:numId w:val="20"/>
        </w:numPr>
        <w:ind w:left="426" w:firstLine="0"/>
        <w:rPr>
          <w:rFonts w:asciiTheme="minorHAnsi" w:hAnsiTheme="minorHAnsi" w:cstheme="minorHAnsi"/>
          <w:bCs/>
        </w:rPr>
      </w:pPr>
      <w:r w:rsidRPr="00660560">
        <w:rPr>
          <w:rFonts w:asciiTheme="minorHAnsi" w:hAnsiTheme="minorHAnsi" w:cstheme="minorHAnsi"/>
          <w:bCs/>
        </w:rPr>
        <w:t>Ustawa z dnia 23 maja 1991 r. o związkach zawodowych (j.t. Dz. U. z 2022 r. poz. 854).</w:t>
      </w:r>
    </w:p>
    <w:p w14:paraId="4837399F" w14:textId="77777777" w:rsidR="00B512B9" w:rsidRPr="00B512B9" w:rsidRDefault="00B512B9" w:rsidP="00173C47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t>§ 1</w:t>
      </w:r>
    </w:p>
    <w:p w14:paraId="6A547B8B" w14:textId="07B1B0FC" w:rsidR="00B512B9" w:rsidRDefault="003000C8" w:rsidP="000B31E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Niniejszy regulamin</w:t>
      </w:r>
      <w:r w:rsidR="000B31E0">
        <w:rPr>
          <w:rFonts w:asciiTheme="minorHAnsi" w:hAnsiTheme="minorHAnsi" w:cstheme="minorHAnsi"/>
        </w:rPr>
        <w:t xml:space="preserve">, </w:t>
      </w:r>
      <w:r w:rsidR="00B512B9" w:rsidRPr="00B512B9">
        <w:rPr>
          <w:rFonts w:asciiTheme="minorHAnsi" w:hAnsiTheme="minorHAnsi" w:cstheme="minorHAnsi"/>
        </w:rPr>
        <w:t>zwany dalej „regulaminem”</w:t>
      </w:r>
      <w:r w:rsidR="000B31E0">
        <w:rPr>
          <w:rFonts w:asciiTheme="minorHAnsi" w:hAnsiTheme="minorHAnsi" w:cstheme="minorHAnsi"/>
        </w:rPr>
        <w:t xml:space="preserve"> </w:t>
      </w:r>
      <w:r w:rsidR="00B512B9" w:rsidRPr="00B512B9">
        <w:rPr>
          <w:rFonts w:asciiTheme="minorHAnsi" w:hAnsiTheme="minorHAnsi" w:cstheme="minorHAnsi"/>
        </w:rPr>
        <w:t>wynagradzania,</w:t>
      </w:r>
      <w:r w:rsidR="000B31E0">
        <w:rPr>
          <w:rFonts w:asciiTheme="minorHAnsi" w:hAnsiTheme="minorHAnsi" w:cstheme="minorHAnsi"/>
        </w:rPr>
        <w:t xml:space="preserve"> ustala zasady i</w:t>
      </w:r>
      <w:r w:rsidR="00B512B9" w:rsidRPr="00B512B9">
        <w:rPr>
          <w:rFonts w:asciiTheme="minorHAnsi" w:hAnsiTheme="minorHAnsi" w:cstheme="minorHAnsi"/>
        </w:rPr>
        <w:t xml:space="preserve"> warunki </w:t>
      </w:r>
      <w:r w:rsidR="000B31E0">
        <w:rPr>
          <w:rFonts w:asciiTheme="minorHAnsi" w:hAnsiTheme="minorHAnsi" w:cstheme="minorHAnsi"/>
        </w:rPr>
        <w:t>wynagrodzenia za pracę i przyznawania innych świadczeń wynikających ze stosunku pracy.</w:t>
      </w:r>
    </w:p>
    <w:p w14:paraId="18756516" w14:textId="77777777" w:rsidR="00B512B9" w:rsidRPr="00B512B9" w:rsidRDefault="00B512B9" w:rsidP="00173C47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t>§ 2</w:t>
      </w:r>
    </w:p>
    <w:p w14:paraId="0C9C6537" w14:textId="77777777" w:rsidR="00B512B9" w:rsidRPr="00B512B9" w:rsidRDefault="00B512B9" w:rsidP="000B31E0">
      <w:pPr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t>Ilekroć w regulaminie jest mowa o:</w:t>
      </w:r>
    </w:p>
    <w:p w14:paraId="1F2B10B3" w14:textId="234D1232" w:rsidR="00B512B9" w:rsidRPr="00B512B9" w:rsidRDefault="00B512B9" w:rsidP="000B31E0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660560">
        <w:rPr>
          <w:rFonts w:asciiTheme="minorHAnsi" w:hAnsiTheme="minorHAnsi" w:cstheme="minorHAnsi"/>
          <w:bCs/>
        </w:rPr>
        <w:t xml:space="preserve">pracownikach </w:t>
      </w:r>
      <w:r w:rsidRPr="00B512B9">
        <w:rPr>
          <w:rFonts w:asciiTheme="minorHAnsi" w:hAnsiTheme="minorHAnsi" w:cstheme="minorHAnsi"/>
        </w:rPr>
        <w:t xml:space="preserve">– rozumie się przez to </w:t>
      </w:r>
      <w:r w:rsidR="000B31E0">
        <w:rPr>
          <w:rFonts w:asciiTheme="minorHAnsi" w:hAnsiTheme="minorHAnsi" w:cstheme="minorHAnsi"/>
        </w:rPr>
        <w:t>pracowników samorządowych zatrudnionych w Szkole Podstawowej nr 26 im. Tadeusza Kościuszki w Częstochowie na podstawie umowy o pracę.</w:t>
      </w:r>
    </w:p>
    <w:p w14:paraId="3B28F64A" w14:textId="2C7D4DEB" w:rsidR="00B512B9" w:rsidRPr="000B31E0" w:rsidRDefault="00B512B9" w:rsidP="000B31E0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660560">
        <w:rPr>
          <w:rFonts w:asciiTheme="minorHAnsi" w:hAnsiTheme="minorHAnsi" w:cstheme="minorHAnsi"/>
          <w:bCs/>
        </w:rPr>
        <w:t>zakładowej organizacji związkowej</w:t>
      </w:r>
      <w:r w:rsidRPr="000B31E0">
        <w:rPr>
          <w:rFonts w:asciiTheme="minorHAnsi" w:hAnsiTheme="minorHAnsi" w:cstheme="minorHAnsi"/>
        </w:rPr>
        <w:t xml:space="preserve"> – rozumie się przez to związ</w:t>
      </w:r>
      <w:r w:rsidR="000B31E0" w:rsidRPr="000B31E0">
        <w:rPr>
          <w:rFonts w:asciiTheme="minorHAnsi" w:hAnsiTheme="minorHAnsi" w:cstheme="minorHAnsi"/>
        </w:rPr>
        <w:t>ek</w:t>
      </w:r>
      <w:r w:rsidRPr="000B31E0">
        <w:rPr>
          <w:rFonts w:asciiTheme="minorHAnsi" w:hAnsiTheme="minorHAnsi" w:cstheme="minorHAnsi"/>
        </w:rPr>
        <w:t xml:space="preserve"> zawodow</w:t>
      </w:r>
      <w:r w:rsidR="000B31E0" w:rsidRPr="000B31E0">
        <w:rPr>
          <w:rFonts w:asciiTheme="minorHAnsi" w:hAnsiTheme="minorHAnsi" w:cstheme="minorHAnsi"/>
        </w:rPr>
        <w:t>y</w:t>
      </w:r>
      <w:r w:rsidRPr="000B31E0">
        <w:rPr>
          <w:rFonts w:asciiTheme="minorHAnsi" w:hAnsiTheme="minorHAnsi" w:cstheme="minorHAnsi"/>
        </w:rPr>
        <w:t xml:space="preserve"> </w:t>
      </w:r>
      <w:r w:rsidR="000B31E0" w:rsidRPr="000B31E0">
        <w:rPr>
          <w:rFonts w:asciiTheme="minorHAnsi" w:hAnsiTheme="minorHAnsi" w:cstheme="minorHAnsi"/>
        </w:rPr>
        <w:t>lub jednostkę organizacyjną związku zawodowego działające</w:t>
      </w:r>
      <w:r w:rsidR="000B31E0">
        <w:rPr>
          <w:rFonts w:asciiTheme="minorHAnsi" w:hAnsiTheme="minorHAnsi" w:cstheme="minorHAnsi"/>
        </w:rPr>
        <w:t xml:space="preserve"> w Szkole Podstawowej nr 26 im. Tadeusza Kościuszki w Częstochowie, którym przysługują uprawnienia zakładowej organizacji związkowej.</w:t>
      </w:r>
    </w:p>
    <w:p w14:paraId="281D2F10" w14:textId="4100B4FE" w:rsidR="00B512B9" w:rsidRDefault="00B512B9" w:rsidP="00173C47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t xml:space="preserve">§ </w:t>
      </w:r>
      <w:r w:rsidR="002F2E45">
        <w:rPr>
          <w:rFonts w:asciiTheme="minorHAnsi" w:hAnsiTheme="minorHAnsi" w:cstheme="minorHAnsi"/>
        </w:rPr>
        <w:t>3</w:t>
      </w:r>
    </w:p>
    <w:p w14:paraId="4C3F7E04" w14:textId="7A3F9A4F" w:rsidR="00B512B9" w:rsidRPr="00B512B9" w:rsidRDefault="002F2E45" w:rsidP="000B31E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Pracownikom z tytułu zatrudnienia przysługuje:</w:t>
      </w:r>
    </w:p>
    <w:p w14:paraId="3AD23865" w14:textId="0F142B54" w:rsidR="00B512B9" w:rsidRPr="002F2E45" w:rsidRDefault="00B512B9" w:rsidP="000B31E0">
      <w:pPr>
        <w:numPr>
          <w:ilvl w:val="0"/>
          <w:numId w:val="3"/>
        </w:numPr>
        <w:rPr>
          <w:rFonts w:asciiTheme="minorHAnsi" w:hAnsiTheme="minorHAnsi" w:cstheme="minorHAnsi"/>
          <w:bCs/>
        </w:rPr>
      </w:pPr>
      <w:r w:rsidRPr="002F2E45">
        <w:rPr>
          <w:rFonts w:asciiTheme="minorHAnsi" w:hAnsiTheme="minorHAnsi" w:cstheme="minorHAnsi"/>
          <w:bCs/>
        </w:rPr>
        <w:t>wynagrodzenie zasadnicze,</w:t>
      </w:r>
      <w:r w:rsidR="002F2E45">
        <w:rPr>
          <w:rFonts w:asciiTheme="minorHAnsi" w:hAnsiTheme="minorHAnsi" w:cstheme="minorHAnsi"/>
          <w:bCs/>
        </w:rPr>
        <w:t xml:space="preserve"> dodatek za wieloletnią pracę,</w:t>
      </w:r>
    </w:p>
    <w:p w14:paraId="73E53DCE" w14:textId="594EFB68" w:rsidR="002F2E45" w:rsidRPr="002F2E45" w:rsidRDefault="002F2E45" w:rsidP="000B31E0">
      <w:pPr>
        <w:numPr>
          <w:ilvl w:val="0"/>
          <w:numId w:val="3"/>
        </w:numPr>
        <w:rPr>
          <w:rFonts w:asciiTheme="minorHAnsi" w:hAnsiTheme="minorHAnsi" w:cstheme="minorHAnsi"/>
          <w:bCs/>
        </w:rPr>
      </w:pPr>
      <w:r w:rsidRPr="002F2E45">
        <w:rPr>
          <w:rFonts w:asciiTheme="minorHAnsi" w:hAnsiTheme="minorHAnsi" w:cstheme="minorHAnsi"/>
          <w:bCs/>
        </w:rPr>
        <w:t xml:space="preserve">nagroda jubileuszowa oraz jednorazowa odprawa pieniężna w związku z przejściem </w:t>
      </w:r>
      <w:r w:rsidRPr="002F2E45">
        <w:rPr>
          <w:rFonts w:asciiTheme="minorHAnsi" w:hAnsiTheme="minorHAnsi" w:cstheme="minorHAnsi"/>
          <w:bCs/>
        </w:rPr>
        <w:br/>
        <w:t>na emeryturę lub rentę z tytułu niezdolności do pracy</w:t>
      </w:r>
    </w:p>
    <w:p w14:paraId="2DCA5C79" w14:textId="42C77392" w:rsidR="00B512B9" w:rsidRDefault="002F2E45" w:rsidP="000B31E0">
      <w:pPr>
        <w:numPr>
          <w:ilvl w:val="0"/>
          <w:numId w:val="3"/>
        </w:num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dodatek funkcyjny, dodatek specjalny, premia oraz nagroda za szczególne osiągnięcia w pracy zawodowej,</w:t>
      </w:r>
    </w:p>
    <w:p w14:paraId="16D1E9FA" w14:textId="10D220DC" w:rsidR="002F2E45" w:rsidRDefault="002F2E45" w:rsidP="000B31E0">
      <w:pPr>
        <w:numPr>
          <w:ilvl w:val="0"/>
          <w:numId w:val="3"/>
        </w:num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dodatkowe wynagrodzenie roczne</w:t>
      </w:r>
      <w:r w:rsidR="009B4021">
        <w:rPr>
          <w:rFonts w:asciiTheme="minorHAnsi" w:hAnsiTheme="minorHAnsi" w:cstheme="minorHAnsi"/>
          <w:bCs/>
        </w:rPr>
        <w:t xml:space="preserve"> – na podstawie ustawy o dodatkowym wynagrodzeniu rocznym dla pracowników jednostek sfery budżetowej,</w:t>
      </w:r>
    </w:p>
    <w:p w14:paraId="7C7BEE03" w14:textId="44962605" w:rsidR="009B4021" w:rsidRDefault="009B4021" w:rsidP="000B31E0">
      <w:pPr>
        <w:numPr>
          <w:ilvl w:val="0"/>
          <w:numId w:val="3"/>
        </w:num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dodatkowe wynagrodzenie za pracę w porze nocnej , w godzinach nadliczbowych, w niedziele i święta,</w:t>
      </w:r>
    </w:p>
    <w:p w14:paraId="00E113AA" w14:textId="10C9CAE9" w:rsidR="009B4021" w:rsidRDefault="009B4021" w:rsidP="000B31E0">
      <w:pPr>
        <w:numPr>
          <w:ilvl w:val="0"/>
          <w:numId w:val="3"/>
        </w:numPr>
        <w:rPr>
          <w:rFonts w:asciiTheme="minorHAnsi" w:hAnsiTheme="minorHAnsi" w:cstheme="minorHAnsi"/>
          <w:bCs/>
        </w:rPr>
      </w:pPr>
      <w:r w:rsidRPr="002F2E45">
        <w:rPr>
          <w:rFonts w:asciiTheme="minorHAnsi" w:hAnsiTheme="minorHAnsi" w:cstheme="minorHAnsi"/>
          <w:bCs/>
        </w:rPr>
        <w:t>odprawa pieniężna w związku z rozwiązaniem stosunku pracy</w:t>
      </w:r>
    </w:p>
    <w:p w14:paraId="6ADF2DDC" w14:textId="0EEF38C7" w:rsidR="009B4021" w:rsidRPr="009B4021" w:rsidRDefault="009B4021" w:rsidP="000B31E0">
      <w:pPr>
        <w:numPr>
          <w:ilvl w:val="0"/>
          <w:numId w:val="3"/>
        </w:numPr>
        <w:rPr>
          <w:rFonts w:asciiTheme="minorHAnsi" w:hAnsiTheme="minorHAnsi" w:cstheme="minorHAnsi"/>
          <w:bCs/>
        </w:rPr>
      </w:pPr>
      <w:r w:rsidRPr="009B4021">
        <w:rPr>
          <w:rFonts w:asciiTheme="minorHAnsi" w:hAnsiTheme="minorHAnsi" w:cstheme="minorHAnsi"/>
          <w:bCs/>
        </w:rPr>
        <w:t>wynagrodzenie za czas niezdolności do pracy</w:t>
      </w:r>
    </w:p>
    <w:p w14:paraId="031AA41B" w14:textId="242E3316" w:rsidR="00047F6C" w:rsidRPr="00EA4416" w:rsidRDefault="009B4021" w:rsidP="00EA4416">
      <w:pPr>
        <w:numPr>
          <w:ilvl w:val="0"/>
          <w:numId w:val="3"/>
        </w:numPr>
        <w:rPr>
          <w:rFonts w:asciiTheme="minorHAnsi" w:hAnsiTheme="minorHAnsi" w:cstheme="minorHAnsi"/>
          <w:bCs/>
        </w:rPr>
      </w:pPr>
      <w:r w:rsidRPr="009B4021">
        <w:rPr>
          <w:rFonts w:asciiTheme="minorHAnsi" w:hAnsiTheme="minorHAnsi" w:cstheme="minorHAnsi"/>
          <w:bCs/>
        </w:rPr>
        <w:t>świadczenia pieniężne</w:t>
      </w:r>
      <w:r w:rsidRPr="00B512B9">
        <w:rPr>
          <w:rFonts w:asciiTheme="minorHAnsi" w:hAnsiTheme="minorHAnsi" w:cstheme="minorHAnsi"/>
        </w:rPr>
        <w:t xml:space="preserve"> z ubezpieczenia społecznego w razie choroby i macierzyństwa, obejmujące: zasiłek chorobowy, świadczenie rehabilitacyjne, zasiłek wyrównawczy, zasiłek macierzyński, zasiłek opiekuńczy</w:t>
      </w:r>
      <w:r w:rsidR="00EA4416">
        <w:rPr>
          <w:rFonts w:asciiTheme="minorHAnsi" w:hAnsiTheme="minorHAnsi" w:cstheme="minorHAnsi"/>
          <w:bCs/>
        </w:rPr>
        <w:t>.</w:t>
      </w:r>
    </w:p>
    <w:p w14:paraId="3E782380" w14:textId="77FB69E6" w:rsidR="00B512B9" w:rsidRDefault="00B512B9" w:rsidP="00EA4416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lastRenderedPageBreak/>
        <w:t xml:space="preserve">§ </w:t>
      </w:r>
      <w:r w:rsidR="009B4021">
        <w:rPr>
          <w:rFonts w:asciiTheme="minorHAnsi" w:hAnsiTheme="minorHAnsi" w:cstheme="minorHAnsi"/>
        </w:rPr>
        <w:t>4</w:t>
      </w:r>
    </w:p>
    <w:p w14:paraId="3BF56249" w14:textId="30DBEA09" w:rsidR="009B4021" w:rsidRPr="00B512B9" w:rsidRDefault="009B4021" w:rsidP="009B402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Wynagrodzenie pracownika zatrudnionego w pełnym wymiarze czasu pracy nie może być niższe od wynagrodzenia, ustalonego na podstawie ustawy z dnia 10 października 2002 r o minimalnym wynagrodzeniu za pracę (j.t. Dz. U. z 2020 r., poz. 2207).</w:t>
      </w:r>
    </w:p>
    <w:p w14:paraId="2D8D1028" w14:textId="1230FD3E" w:rsidR="00047F6C" w:rsidRDefault="00047F6C" w:rsidP="00EA4416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t xml:space="preserve">§ </w:t>
      </w:r>
      <w:r>
        <w:rPr>
          <w:rFonts w:asciiTheme="minorHAnsi" w:hAnsiTheme="minorHAnsi" w:cstheme="minorHAnsi"/>
        </w:rPr>
        <w:t>5</w:t>
      </w:r>
    </w:p>
    <w:p w14:paraId="0EB04577" w14:textId="2ED3989C" w:rsidR="00B512B9" w:rsidRPr="00B512B9" w:rsidRDefault="00047F6C" w:rsidP="00C36F34">
      <w:pPr>
        <w:numPr>
          <w:ilvl w:val="0"/>
          <w:numId w:val="2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B512B9" w:rsidRPr="00B512B9">
        <w:rPr>
          <w:rFonts w:asciiTheme="minorHAnsi" w:hAnsiTheme="minorHAnsi" w:cstheme="minorHAnsi"/>
        </w:rPr>
        <w:t xml:space="preserve">ynagrodzenie zasadnicze </w:t>
      </w:r>
      <w:r>
        <w:rPr>
          <w:rFonts w:asciiTheme="minorHAnsi" w:hAnsiTheme="minorHAnsi" w:cstheme="minorHAnsi"/>
        </w:rPr>
        <w:t xml:space="preserve">pracownika określone jest </w:t>
      </w:r>
      <w:r w:rsidR="00B512B9" w:rsidRPr="00B512B9">
        <w:rPr>
          <w:rFonts w:asciiTheme="minorHAnsi" w:hAnsiTheme="minorHAnsi" w:cstheme="minorHAnsi"/>
        </w:rPr>
        <w:t>stosownie do zajmowanego stanowiska i posiadanych kwalifikacji zawodowych.</w:t>
      </w:r>
    </w:p>
    <w:p w14:paraId="26DD02DD" w14:textId="6AFCA48F" w:rsidR="00B512B9" w:rsidRPr="00047F6C" w:rsidRDefault="00047F6C" w:rsidP="00C36F34">
      <w:pPr>
        <w:numPr>
          <w:ilvl w:val="0"/>
          <w:numId w:val="21"/>
        </w:numPr>
        <w:rPr>
          <w:rFonts w:asciiTheme="minorHAnsi" w:hAnsiTheme="minorHAnsi" w:cstheme="minorHAnsi"/>
        </w:rPr>
      </w:pPr>
      <w:r w:rsidRPr="00047F6C">
        <w:rPr>
          <w:rFonts w:asciiTheme="minorHAnsi" w:hAnsiTheme="minorHAnsi" w:cstheme="minorHAnsi"/>
        </w:rPr>
        <w:t xml:space="preserve">Minimalny poziom </w:t>
      </w:r>
      <w:r w:rsidR="00B512B9" w:rsidRPr="00047F6C">
        <w:rPr>
          <w:rFonts w:asciiTheme="minorHAnsi" w:hAnsiTheme="minorHAnsi" w:cstheme="minorHAnsi"/>
        </w:rPr>
        <w:t xml:space="preserve">wynagrodzenia </w:t>
      </w:r>
      <w:r w:rsidRPr="00047F6C">
        <w:rPr>
          <w:rFonts w:asciiTheme="minorHAnsi" w:hAnsiTheme="minorHAnsi" w:cstheme="minorHAnsi"/>
        </w:rPr>
        <w:t xml:space="preserve">zasadniczego dla poszczególnych kategorii zaszeregowania przedstawia tabela miesięcznych stawek wynagrodzenia zasadniczego stanowiąca </w:t>
      </w:r>
      <w:r w:rsidR="00B735A3" w:rsidRPr="00B735A3">
        <w:rPr>
          <w:rFonts w:asciiTheme="minorHAnsi" w:hAnsiTheme="minorHAnsi" w:cstheme="minorHAnsi"/>
          <w:i/>
          <w:iCs/>
        </w:rPr>
        <w:t>Z</w:t>
      </w:r>
      <w:r w:rsidRPr="00B735A3">
        <w:rPr>
          <w:rFonts w:asciiTheme="minorHAnsi" w:hAnsiTheme="minorHAnsi" w:cstheme="minorHAnsi"/>
          <w:i/>
          <w:iCs/>
        </w:rPr>
        <w:t>ałącznik nr 1</w:t>
      </w:r>
      <w:r w:rsidRPr="00047F6C">
        <w:rPr>
          <w:rFonts w:asciiTheme="minorHAnsi" w:hAnsiTheme="minorHAnsi" w:cstheme="minorHAnsi"/>
        </w:rPr>
        <w:t xml:space="preserve"> do niniejszego regulaminu.</w:t>
      </w:r>
    </w:p>
    <w:p w14:paraId="16796E80" w14:textId="4618E569" w:rsidR="00047F6C" w:rsidRPr="00047F6C" w:rsidRDefault="00047F6C" w:rsidP="00C36F34">
      <w:pPr>
        <w:numPr>
          <w:ilvl w:val="0"/>
          <w:numId w:val="21"/>
        </w:numPr>
        <w:rPr>
          <w:rFonts w:asciiTheme="minorHAnsi" w:hAnsiTheme="minorHAnsi" w:cstheme="minorHAnsi"/>
        </w:rPr>
      </w:pPr>
      <w:r w:rsidRPr="00047F6C">
        <w:rPr>
          <w:rFonts w:asciiTheme="minorHAnsi" w:hAnsiTheme="minorHAnsi" w:cstheme="minorHAnsi"/>
        </w:rPr>
        <w:t>M</w:t>
      </w:r>
      <w:r>
        <w:rPr>
          <w:rFonts w:asciiTheme="minorHAnsi" w:hAnsiTheme="minorHAnsi" w:cstheme="minorHAnsi"/>
        </w:rPr>
        <w:t>aksymalny</w:t>
      </w:r>
      <w:r w:rsidRPr="00047F6C">
        <w:rPr>
          <w:rFonts w:asciiTheme="minorHAnsi" w:hAnsiTheme="minorHAnsi" w:cstheme="minorHAnsi"/>
        </w:rPr>
        <w:t xml:space="preserve"> poziom wynagrodzenia zasadniczego dla poszczególnych kategorii zaszeregowania przedstawia tabela miesięcznych stawek wynagrodzenia zasadniczego stanowiąca załącznik nr 1 do niniejszego regulaminu.</w:t>
      </w:r>
    </w:p>
    <w:p w14:paraId="4B90F366" w14:textId="70474E19" w:rsidR="00047F6C" w:rsidRPr="00047F6C" w:rsidRDefault="00B735A3" w:rsidP="00C36F34">
      <w:pPr>
        <w:numPr>
          <w:ilvl w:val="0"/>
          <w:numId w:val="2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Wykaz stanowisk pracy oraz szczegółowe wymagania kwalifikacyjne pracowników samorządowych zatrudnionych na poszczególnych stanowiskach (wykształcenie, umiejętności zawodowe, staż pracy w latach) określa </w:t>
      </w:r>
      <w:r w:rsidRPr="00B735A3">
        <w:rPr>
          <w:rFonts w:asciiTheme="minorHAnsi" w:hAnsiTheme="minorHAnsi" w:cstheme="minorHAnsi"/>
          <w:i/>
          <w:iCs/>
        </w:rPr>
        <w:t>Załącznik nr 2</w:t>
      </w:r>
      <w:r>
        <w:rPr>
          <w:rFonts w:asciiTheme="minorHAnsi" w:hAnsiTheme="minorHAnsi" w:cstheme="minorHAnsi"/>
        </w:rPr>
        <w:t xml:space="preserve"> do niniejszego regulaminu.</w:t>
      </w:r>
    </w:p>
    <w:p w14:paraId="11743F53" w14:textId="5A5DAB11" w:rsidR="00047F6C" w:rsidRPr="00B512B9" w:rsidRDefault="00B735A3" w:rsidP="00C36F34">
      <w:pPr>
        <w:numPr>
          <w:ilvl w:val="0"/>
          <w:numId w:val="2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Zatrudnienie w niepełnym wymiarze czasu pracy skutkuje ustaleniem wynagrodzenia miesięcznego w wysokości proporcjonalnej do ustalonego w umowie wymiaru czasu pracy.</w:t>
      </w:r>
    </w:p>
    <w:p w14:paraId="6C1A5384" w14:textId="03AE988A" w:rsidR="00B735A3" w:rsidRDefault="00B735A3" w:rsidP="00C36F34">
      <w:pPr>
        <w:numPr>
          <w:ilvl w:val="0"/>
          <w:numId w:val="2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Pracownikowi zatrudnionemu na stanowisku głównego księgowego przysługuje dodatek funkcyjny w wysokości od 10% do 30% wynagrodzenia zasadniczego.</w:t>
      </w:r>
    </w:p>
    <w:p w14:paraId="0910C5B7" w14:textId="3B1823B1" w:rsidR="00B735A3" w:rsidRDefault="00B735A3" w:rsidP="00C36F34">
      <w:pPr>
        <w:numPr>
          <w:ilvl w:val="0"/>
          <w:numId w:val="2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Pracownikowi zatrudnionemu na stanowisku kierowniczym przysługuje dodatek funkcyjny w wysokości od 10% do 30% wynagrodzenia zasadniczego.</w:t>
      </w:r>
    </w:p>
    <w:p w14:paraId="19FB29BF" w14:textId="2A1ACF3E" w:rsidR="00B735A3" w:rsidRDefault="00B735A3" w:rsidP="00C36F34">
      <w:pPr>
        <w:numPr>
          <w:ilvl w:val="0"/>
          <w:numId w:val="2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Wypłata wynagrodzenia jest dokonywana na wskazany przez pracownika rachunek płatniczy, chyba że pracownik złoży wniosek o wypłatę wynagrodzenia do rąk własnych.</w:t>
      </w:r>
    </w:p>
    <w:p w14:paraId="33FB4524" w14:textId="5AA4B5FC" w:rsidR="00B512B9" w:rsidRDefault="00B735A3" w:rsidP="00C36F34">
      <w:pPr>
        <w:pStyle w:val="Akapitzlist"/>
        <w:numPr>
          <w:ilvl w:val="0"/>
          <w:numId w:val="21"/>
        </w:numPr>
        <w:rPr>
          <w:rFonts w:asciiTheme="minorHAnsi" w:hAnsiTheme="minorHAnsi" w:cstheme="minorHAnsi"/>
        </w:rPr>
      </w:pPr>
      <w:r w:rsidRPr="00660560">
        <w:rPr>
          <w:rFonts w:asciiTheme="minorHAnsi" w:hAnsiTheme="minorHAnsi" w:cstheme="minorHAnsi"/>
        </w:rPr>
        <w:t>Wynagrodzenie za pracę wypłaca się po ustaleniu jego pełnej wysokości, nie później jednak niż w pierwszym dniu roboczym następnego miesiąca kalendarzowego.</w:t>
      </w:r>
    </w:p>
    <w:p w14:paraId="6FF1A210" w14:textId="77777777" w:rsidR="00B512B9" w:rsidRPr="00B512B9" w:rsidRDefault="00B512B9" w:rsidP="00EA4416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t>§ 6</w:t>
      </w:r>
    </w:p>
    <w:p w14:paraId="5DA347A6" w14:textId="71AFB016" w:rsidR="00B512B9" w:rsidRPr="00173C47" w:rsidRDefault="000B1649" w:rsidP="00173C47">
      <w:pPr>
        <w:pStyle w:val="Akapitzlist"/>
        <w:numPr>
          <w:ilvl w:val="0"/>
          <w:numId w:val="35"/>
        </w:numPr>
        <w:rPr>
          <w:rFonts w:asciiTheme="minorHAnsi" w:hAnsiTheme="minorHAnsi" w:cstheme="minorHAnsi"/>
        </w:rPr>
      </w:pPr>
      <w:r w:rsidRPr="00173C47">
        <w:rPr>
          <w:rFonts w:asciiTheme="minorHAnsi" w:hAnsiTheme="minorHAnsi" w:cstheme="minorHAnsi"/>
        </w:rPr>
        <w:t>Za pracę w porze nocnej przysługuje pracownikowi za każdą godzinę dodatek do wynagrodzenia w wysokości 20% stawki godzinowej wynikającej z minimalnego wynagrodzenia za pracę, ustalonego na podstawie odrębnych przepisów.</w:t>
      </w:r>
    </w:p>
    <w:p w14:paraId="5850AEA3" w14:textId="3D0901D2" w:rsidR="000B1649" w:rsidRDefault="000B1649" w:rsidP="00173C47">
      <w:pPr>
        <w:pStyle w:val="Akapitzlist"/>
        <w:numPr>
          <w:ilvl w:val="0"/>
          <w:numId w:val="3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 pracę w godzinach nadliczbowych – oprócz normalnego wynagrodzenia – przysługuje dodatek w wysokości:</w:t>
      </w:r>
    </w:p>
    <w:p w14:paraId="22B9D7ED" w14:textId="260A60FE" w:rsidR="000B1649" w:rsidRPr="00173C47" w:rsidRDefault="000B1649" w:rsidP="00173C47">
      <w:pPr>
        <w:pStyle w:val="Akapitzlist"/>
        <w:numPr>
          <w:ilvl w:val="1"/>
          <w:numId w:val="35"/>
        </w:numPr>
        <w:ind w:left="1134"/>
        <w:jc w:val="both"/>
        <w:rPr>
          <w:rFonts w:asciiTheme="minorHAnsi" w:hAnsiTheme="minorHAnsi" w:cstheme="minorHAnsi"/>
        </w:rPr>
      </w:pPr>
      <w:r w:rsidRPr="00173C47">
        <w:rPr>
          <w:rFonts w:asciiTheme="minorHAnsi" w:hAnsiTheme="minorHAnsi" w:cstheme="minorHAnsi"/>
        </w:rPr>
        <w:t>100% wynagrodzenia za pracę w godzinach nadliczbowych przypadających:</w:t>
      </w:r>
    </w:p>
    <w:p w14:paraId="1446723B" w14:textId="6F8AA3A0" w:rsidR="000B1649" w:rsidRPr="00173C47" w:rsidRDefault="000B1649" w:rsidP="00173C47">
      <w:pPr>
        <w:pStyle w:val="Akapitzlist"/>
        <w:numPr>
          <w:ilvl w:val="0"/>
          <w:numId w:val="36"/>
        </w:numPr>
        <w:jc w:val="both"/>
        <w:rPr>
          <w:rFonts w:asciiTheme="minorHAnsi" w:hAnsiTheme="minorHAnsi" w:cstheme="minorHAnsi"/>
        </w:rPr>
      </w:pPr>
      <w:r w:rsidRPr="00173C47">
        <w:rPr>
          <w:rFonts w:asciiTheme="minorHAnsi" w:hAnsiTheme="minorHAnsi" w:cstheme="minorHAnsi"/>
        </w:rPr>
        <w:t>w nocy</w:t>
      </w:r>
    </w:p>
    <w:p w14:paraId="7ADF6A2E" w14:textId="309FCDED" w:rsidR="000B1649" w:rsidRPr="00173C47" w:rsidRDefault="000B1649" w:rsidP="00173C47">
      <w:pPr>
        <w:pStyle w:val="Akapitzlist"/>
        <w:numPr>
          <w:ilvl w:val="0"/>
          <w:numId w:val="36"/>
        </w:numPr>
        <w:rPr>
          <w:rFonts w:asciiTheme="minorHAnsi" w:hAnsiTheme="minorHAnsi" w:cstheme="minorHAnsi"/>
        </w:rPr>
      </w:pPr>
      <w:r w:rsidRPr="00173C47">
        <w:rPr>
          <w:rFonts w:asciiTheme="minorHAnsi" w:hAnsiTheme="minorHAnsi" w:cstheme="minorHAnsi"/>
        </w:rPr>
        <w:t>w niedziele i święta niebędące dla pracownika dniami pracy, zgodnie</w:t>
      </w:r>
      <w:r w:rsidR="00173C47">
        <w:rPr>
          <w:rFonts w:asciiTheme="minorHAnsi" w:hAnsiTheme="minorHAnsi" w:cstheme="minorHAnsi"/>
        </w:rPr>
        <w:br/>
      </w:r>
      <w:r w:rsidRPr="00173C47">
        <w:rPr>
          <w:rFonts w:asciiTheme="minorHAnsi" w:hAnsiTheme="minorHAnsi" w:cstheme="minorHAnsi"/>
        </w:rPr>
        <w:t>z</w:t>
      </w:r>
      <w:r w:rsidR="00173C47">
        <w:rPr>
          <w:rFonts w:asciiTheme="minorHAnsi" w:hAnsiTheme="minorHAnsi" w:cstheme="minorHAnsi"/>
        </w:rPr>
        <w:t xml:space="preserve"> </w:t>
      </w:r>
      <w:r w:rsidRPr="00173C47">
        <w:rPr>
          <w:rFonts w:asciiTheme="minorHAnsi" w:hAnsiTheme="minorHAnsi" w:cstheme="minorHAnsi"/>
        </w:rPr>
        <w:t>obowiązującym go rozkładem czasu pracy</w:t>
      </w:r>
      <w:r w:rsidR="000A5772" w:rsidRPr="00173C47">
        <w:rPr>
          <w:rFonts w:asciiTheme="minorHAnsi" w:hAnsiTheme="minorHAnsi" w:cstheme="minorHAnsi"/>
        </w:rPr>
        <w:t>,</w:t>
      </w:r>
    </w:p>
    <w:p w14:paraId="56815B47" w14:textId="17941926" w:rsidR="000A5772" w:rsidRPr="00173C47" w:rsidRDefault="000A5772" w:rsidP="00173C47">
      <w:pPr>
        <w:pStyle w:val="Akapitzlist"/>
        <w:numPr>
          <w:ilvl w:val="0"/>
          <w:numId w:val="36"/>
        </w:numPr>
        <w:jc w:val="both"/>
        <w:rPr>
          <w:rFonts w:asciiTheme="minorHAnsi" w:hAnsiTheme="minorHAnsi" w:cstheme="minorHAnsi"/>
        </w:rPr>
      </w:pPr>
      <w:r w:rsidRPr="00173C47">
        <w:rPr>
          <w:rFonts w:asciiTheme="minorHAnsi" w:hAnsiTheme="minorHAnsi" w:cstheme="minorHAnsi"/>
        </w:rPr>
        <w:t>w dniu wolnym od pracy udzielonym pracownikowi w zamian za pracę w niedziel</w:t>
      </w:r>
      <w:r w:rsidR="00173C47" w:rsidRPr="00173C47">
        <w:rPr>
          <w:rFonts w:asciiTheme="minorHAnsi" w:hAnsiTheme="minorHAnsi" w:cstheme="minorHAnsi"/>
        </w:rPr>
        <w:t>e</w:t>
      </w:r>
      <w:r w:rsidRPr="00173C47">
        <w:rPr>
          <w:rFonts w:asciiTheme="minorHAnsi" w:hAnsiTheme="minorHAnsi" w:cstheme="minorHAnsi"/>
        </w:rPr>
        <w:t xml:space="preserve"> lub w święto, zgodnie z obowiązującym go rozkładem czasu pracy</w:t>
      </w:r>
    </w:p>
    <w:p w14:paraId="5E437759" w14:textId="3E309471" w:rsidR="000A5772" w:rsidRDefault="000A5772" w:rsidP="00173C47">
      <w:pPr>
        <w:pStyle w:val="Akapitzlist"/>
        <w:numPr>
          <w:ilvl w:val="1"/>
          <w:numId w:val="35"/>
        </w:numPr>
        <w:ind w:left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50 % wynagrodzenia za pracę w godzinach nadliczbowych przypadających w każdym innym dniu niż określony w pkt.1.</w:t>
      </w:r>
    </w:p>
    <w:p w14:paraId="0CA113C6" w14:textId="76152A69" w:rsidR="000A5772" w:rsidRDefault="000A5772" w:rsidP="00173C47">
      <w:pPr>
        <w:pStyle w:val="Akapitzlist"/>
        <w:numPr>
          <w:ilvl w:val="0"/>
          <w:numId w:val="35"/>
        </w:numPr>
        <w:rPr>
          <w:rFonts w:asciiTheme="minorHAnsi" w:hAnsiTheme="minorHAnsi" w:cstheme="minorHAnsi"/>
        </w:rPr>
      </w:pPr>
      <w:r w:rsidRPr="000A5772">
        <w:rPr>
          <w:rFonts w:asciiTheme="minorHAnsi" w:hAnsiTheme="minorHAnsi" w:cstheme="minorHAnsi"/>
        </w:rPr>
        <w:t xml:space="preserve">Dodatek </w:t>
      </w:r>
      <w:r>
        <w:rPr>
          <w:rFonts w:asciiTheme="minorHAnsi" w:hAnsiTheme="minorHAnsi" w:cstheme="minorHAnsi"/>
        </w:rPr>
        <w:t xml:space="preserve">w wysokości określonej w ust.2 pkt.1 przysługuje także za każdą godzinę pracy nadliczbowej z tytułu przekroczenia przeciętnej tygodniowej normy pracy w </w:t>
      </w:r>
      <w:r>
        <w:rPr>
          <w:rFonts w:asciiTheme="minorHAnsi" w:hAnsiTheme="minorHAnsi" w:cstheme="minorHAnsi"/>
        </w:rPr>
        <w:lastRenderedPageBreak/>
        <w:t>przyjętym okresie rozliczeniowym, chyba że przekroczenie tej normy nastąpiło w wyniku pracy w godzinach nadliczbowych, za które pracownikowi przysługuje już prawo do dodatku w wysokości określonej w ust.2.</w:t>
      </w:r>
    </w:p>
    <w:p w14:paraId="27B9B218" w14:textId="3B3CB85E" w:rsidR="000A5772" w:rsidRDefault="000A5772" w:rsidP="00173C47">
      <w:pPr>
        <w:pStyle w:val="Akapitzlist"/>
        <w:numPr>
          <w:ilvl w:val="0"/>
          <w:numId w:val="3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Wynagrodzenie stanowiące podstawę obliczania dodatków, określonych w ust.1 i 2, obejmuje wynagrodzenie pracownika wynikające z jego osobistego zaszeregowania.</w:t>
      </w:r>
    </w:p>
    <w:p w14:paraId="18631384" w14:textId="05382737" w:rsidR="000A5772" w:rsidRDefault="000A5772" w:rsidP="00173C47">
      <w:pPr>
        <w:pStyle w:val="Akapitzlist"/>
        <w:numPr>
          <w:ilvl w:val="0"/>
          <w:numId w:val="3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Dodatek za wieloletnią </w:t>
      </w:r>
      <w:r w:rsidR="00D857AA">
        <w:rPr>
          <w:rFonts w:asciiTheme="minorHAnsi" w:hAnsiTheme="minorHAnsi" w:cstheme="minorHAnsi"/>
        </w:rPr>
        <w:t>pracę przysługuje po 5 latach pracy w wysokości wynoszącej 5% miesięcznego wynagrodzenia zasadniczego. Dodatek ten wzrasta o 1% za każdy dalszy rok pracy aż do osiągnięcia 20% miesięcznego wynagrodzenia</w:t>
      </w:r>
      <w:r w:rsidR="00660560">
        <w:rPr>
          <w:rFonts w:asciiTheme="minorHAnsi" w:hAnsiTheme="minorHAnsi" w:cstheme="minorHAnsi"/>
        </w:rPr>
        <w:t xml:space="preserve"> zasadniczego.</w:t>
      </w:r>
    </w:p>
    <w:p w14:paraId="1776EFC7" w14:textId="590E7B36" w:rsidR="00660560" w:rsidRDefault="00660560" w:rsidP="00173C47">
      <w:pPr>
        <w:pStyle w:val="Akapitzlist"/>
        <w:numPr>
          <w:ilvl w:val="0"/>
          <w:numId w:val="3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Dodatek za wieloletnią pracę jest wypłacany w terminie wypłaty wynagrodzenia:</w:t>
      </w:r>
    </w:p>
    <w:p w14:paraId="0BDF6BD8" w14:textId="537829EE" w:rsidR="00660560" w:rsidRPr="00EA4416" w:rsidRDefault="00660560" w:rsidP="00EA4416">
      <w:pPr>
        <w:pStyle w:val="Akapitzlist"/>
        <w:numPr>
          <w:ilvl w:val="0"/>
          <w:numId w:val="38"/>
        </w:numPr>
        <w:rPr>
          <w:rFonts w:asciiTheme="minorHAnsi" w:hAnsiTheme="minorHAnsi" w:cstheme="minorHAnsi"/>
        </w:rPr>
      </w:pPr>
      <w:r w:rsidRPr="00EA4416">
        <w:rPr>
          <w:rFonts w:asciiTheme="minorHAnsi" w:hAnsiTheme="minorHAnsi" w:cstheme="minorHAnsi"/>
        </w:rPr>
        <w:t>począwszy od pierwszego dnia miesiąca kalendarzowego następującego po miesiącu, w którym pracownik nabył prawo do dodatku lub wyższej stawki dodatku, jeżeli nabycie prawa nastąpiło w ciągu miesiąca;</w:t>
      </w:r>
    </w:p>
    <w:p w14:paraId="54EFF374" w14:textId="085523FB" w:rsidR="00660560" w:rsidRPr="00EA4416" w:rsidRDefault="00660560" w:rsidP="00EA4416">
      <w:pPr>
        <w:pStyle w:val="Akapitzlist"/>
        <w:numPr>
          <w:ilvl w:val="0"/>
          <w:numId w:val="38"/>
        </w:numPr>
        <w:rPr>
          <w:rFonts w:asciiTheme="minorHAnsi" w:hAnsiTheme="minorHAnsi" w:cstheme="minorHAnsi"/>
        </w:rPr>
      </w:pPr>
      <w:r w:rsidRPr="00EA4416">
        <w:rPr>
          <w:rFonts w:asciiTheme="minorHAnsi" w:hAnsiTheme="minorHAnsi" w:cstheme="minorHAnsi"/>
        </w:rPr>
        <w:t>za dany miesiąc, jeżeli nabycie prawa do dodatku lub wyższej stawki dodatku nastąpiło pierwszego dnia miesiąca.</w:t>
      </w:r>
    </w:p>
    <w:p w14:paraId="785FC578" w14:textId="736A129C" w:rsidR="00C36F34" w:rsidRDefault="00C36F34" w:rsidP="00173C47">
      <w:pPr>
        <w:pStyle w:val="Akapitzlist"/>
        <w:numPr>
          <w:ilvl w:val="0"/>
          <w:numId w:val="3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Dodatek za wieloletnią pracę przysługuje pracownikowi samorządowemu za dni, za które otrzymuje wynagrodzenie, oraz za dni nieobecności w pracy z powodu </w:t>
      </w:r>
      <w:r w:rsidR="00B512B9" w:rsidRPr="00B512B9">
        <w:rPr>
          <w:rFonts w:asciiTheme="minorHAnsi" w:hAnsiTheme="minorHAnsi" w:cstheme="minorHAnsi"/>
        </w:rPr>
        <w:t>niezdolności do pracy w</w:t>
      </w:r>
      <w:r>
        <w:rPr>
          <w:rFonts w:asciiTheme="minorHAnsi" w:hAnsiTheme="minorHAnsi" w:cstheme="minorHAnsi"/>
        </w:rPr>
        <w:t xml:space="preserve"> skutek</w:t>
      </w:r>
      <w:r w:rsidR="00B512B9" w:rsidRPr="00B512B9">
        <w:rPr>
          <w:rFonts w:asciiTheme="minorHAnsi" w:hAnsiTheme="minorHAnsi" w:cstheme="minorHAnsi"/>
        </w:rPr>
        <w:t xml:space="preserve"> chorob</w:t>
      </w:r>
      <w:r>
        <w:rPr>
          <w:rFonts w:asciiTheme="minorHAnsi" w:hAnsiTheme="minorHAnsi" w:cstheme="minorHAnsi"/>
        </w:rPr>
        <w:t xml:space="preserve">y albo </w:t>
      </w:r>
      <w:r w:rsidR="00B512B9" w:rsidRPr="00C36F34">
        <w:rPr>
          <w:rFonts w:asciiTheme="minorHAnsi" w:hAnsiTheme="minorHAnsi" w:cstheme="minorHAnsi"/>
        </w:rPr>
        <w:t>konieczności osobistego sprawowania opieki nad dzieckiem lub chorym członkiem rodziny</w:t>
      </w:r>
      <w:r w:rsidRPr="00C36F34">
        <w:rPr>
          <w:rFonts w:asciiTheme="minorHAnsi" w:hAnsiTheme="minorHAnsi" w:cstheme="minorHAnsi"/>
        </w:rPr>
        <w:t xml:space="preserve">, za </w:t>
      </w:r>
      <w:r w:rsidR="00B512B9" w:rsidRPr="00C36F34">
        <w:rPr>
          <w:rFonts w:asciiTheme="minorHAnsi" w:hAnsiTheme="minorHAnsi" w:cstheme="minorHAnsi"/>
        </w:rPr>
        <w:t>które praco</w:t>
      </w:r>
      <w:r w:rsidRPr="00C36F34">
        <w:rPr>
          <w:rFonts w:asciiTheme="minorHAnsi" w:hAnsiTheme="minorHAnsi" w:cstheme="minorHAnsi"/>
        </w:rPr>
        <w:t xml:space="preserve">wnik </w:t>
      </w:r>
      <w:r>
        <w:rPr>
          <w:rFonts w:asciiTheme="minorHAnsi" w:hAnsiTheme="minorHAnsi" w:cstheme="minorHAnsi"/>
        </w:rPr>
        <w:t>otrzymuje z tego tytułu zasiłek z ubezpieczenia społecznego.</w:t>
      </w:r>
    </w:p>
    <w:p w14:paraId="142A4EAD" w14:textId="72207A25" w:rsidR="00C36F34" w:rsidRPr="00C36F34" w:rsidRDefault="00C36F34" w:rsidP="00173C47">
      <w:pPr>
        <w:pStyle w:val="Akapitzlist"/>
        <w:numPr>
          <w:ilvl w:val="0"/>
          <w:numId w:val="3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Jeżeli praca w jednostce stanowi dodatkowe zatrudnienie, do okresu dodatkowego zatrudnienia nie podlegają zaliczeniu okresy zatrudnienia podstawowego.</w:t>
      </w:r>
    </w:p>
    <w:p w14:paraId="0BF1CECF" w14:textId="77777777" w:rsidR="00B512B9" w:rsidRPr="00B512B9" w:rsidRDefault="00B512B9" w:rsidP="00EA4416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t>§ 7</w:t>
      </w:r>
    </w:p>
    <w:p w14:paraId="3B446E36" w14:textId="11FB0487" w:rsidR="00983910" w:rsidRDefault="00983910" w:rsidP="00983910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ramach środków na wynagrodzenia tworzy się fundusz nagród pracowników za szczególne osiągnięcia zawodowe, zwany dalej funduszem nagród w wysokości 1% planowanego osobowego funduszu płac.</w:t>
      </w:r>
    </w:p>
    <w:p w14:paraId="441989A3" w14:textId="0249F36D" w:rsidR="00983910" w:rsidRDefault="00983910" w:rsidP="00983910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Decyzję o przyznaniu nagród podejmuje dyrektor szkoły (placówki).</w:t>
      </w:r>
    </w:p>
    <w:p w14:paraId="74FB7F7D" w14:textId="0717CD60" w:rsidR="00983910" w:rsidRDefault="00983910" w:rsidP="00983910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Nagrody są przyznawane z okazji Dnia Edukacji Narodowej.</w:t>
      </w:r>
    </w:p>
    <w:p w14:paraId="10274268" w14:textId="4ECEC4EE" w:rsidR="00983910" w:rsidRDefault="00983910" w:rsidP="00983910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Przyjmuje się następujące kryteria przyznawania nagród:</w:t>
      </w:r>
    </w:p>
    <w:p w14:paraId="718D3CF4" w14:textId="5B0B7D22" w:rsidR="00983910" w:rsidRDefault="00983910" w:rsidP="00983910">
      <w:pPr>
        <w:pStyle w:val="Akapitzlist"/>
        <w:numPr>
          <w:ilvl w:val="0"/>
          <w:numId w:val="2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wzorowe wypełnianie obowiązków</w:t>
      </w:r>
    </w:p>
    <w:p w14:paraId="5942A563" w14:textId="3AAD89A4" w:rsidR="00983910" w:rsidRDefault="00983910" w:rsidP="00983910">
      <w:pPr>
        <w:pStyle w:val="Akapitzlist"/>
        <w:numPr>
          <w:ilvl w:val="0"/>
          <w:numId w:val="2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podnoszenie wydajności oraz jakości pracy</w:t>
      </w:r>
    </w:p>
    <w:p w14:paraId="6DD2FE55" w14:textId="659CD8BB" w:rsidR="00983910" w:rsidRDefault="00983910" w:rsidP="00983910">
      <w:pPr>
        <w:pStyle w:val="Akapitzlist"/>
        <w:numPr>
          <w:ilvl w:val="0"/>
          <w:numId w:val="2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złożoność realizowanych zadań</w:t>
      </w:r>
    </w:p>
    <w:p w14:paraId="493350A4" w14:textId="10FF24B8" w:rsidR="00983910" w:rsidRDefault="00983910" w:rsidP="00983910">
      <w:pPr>
        <w:pStyle w:val="Akapitzlist"/>
        <w:numPr>
          <w:ilvl w:val="0"/>
          <w:numId w:val="2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terminowe wykonywanie zadań</w:t>
      </w:r>
    </w:p>
    <w:p w14:paraId="03650038" w14:textId="2BC55BA2" w:rsidR="00983910" w:rsidRDefault="00983910" w:rsidP="00983910">
      <w:pPr>
        <w:pStyle w:val="Akapitzlist"/>
        <w:numPr>
          <w:ilvl w:val="0"/>
          <w:numId w:val="2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przejawianie inicjatyw w pracy</w:t>
      </w:r>
    </w:p>
    <w:p w14:paraId="70BE3406" w14:textId="5F26D841" w:rsidR="00983910" w:rsidRDefault="00983910" w:rsidP="00983910">
      <w:pPr>
        <w:pStyle w:val="Akapitzlist"/>
        <w:numPr>
          <w:ilvl w:val="0"/>
          <w:numId w:val="2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przestrzeganie przepisów i zasad bhp oraz przepisów przeciwpożarowych</w:t>
      </w:r>
    </w:p>
    <w:p w14:paraId="5B88DAB6" w14:textId="3DBBE5B8" w:rsidR="00983910" w:rsidRDefault="00983910" w:rsidP="00983910">
      <w:pPr>
        <w:pStyle w:val="Akapitzlist"/>
        <w:numPr>
          <w:ilvl w:val="0"/>
          <w:numId w:val="2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podnoszenie kwalifikacji zawodowych, zgodnie z potrzebami szkoły (placówki)</w:t>
      </w:r>
    </w:p>
    <w:p w14:paraId="03C99C02" w14:textId="5D9DD2B5" w:rsidR="00983910" w:rsidRPr="00983910" w:rsidRDefault="00983910" w:rsidP="00983910">
      <w:pPr>
        <w:pStyle w:val="Akapitzlist"/>
        <w:numPr>
          <w:ilvl w:val="0"/>
          <w:numId w:val="2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dbanie o dobro szkoły (placówki)</w:t>
      </w:r>
    </w:p>
    <w:p w14:paraId="17CC67AE" w14:textId="77777777" w:rsidR="00B512B9" w:rsidRPr="00B512B9" w:rsidRDefault="00B512B9" w:rsidP="00EA4416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t>§ 8</w:t>
      </w:r>
    </w:p>
    <w:p w14:paraId="2CC6C07A" w14:textId="3AD5F449" w:rsidR="00B512B9" w:rsidRDefault="00983910" w:rsidP="00B512B9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Zasady i tryb wypłat jubileuszowych oraz odpraw emerytalnych określa ustawa z dnia 21 listopada 2008 r. o pracownikach samorządowych oraz rozporządzenie Rady Ministrów z dnia 25 października 2021 r. w sprawie wynagrodzenia pracowników samorządowych.</w:t>
      </w:r>
    </w:p>
    <w:p w14:paraId="2E4BAC0D" w14:textId="0475513E" w:rsidR="00983910" w:rsidRDefault="00983910" w:rsidP="00B512B9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Zasady i tryb wypłaty odprawy </w:t>
      </w:r>
      <w:r w:rsidR="00DB4410">
        <w:rPr>
          <w:rFonts w:asciiTheme="minorHAnsi" w:hAnsiTheme="minorHAnsi" w:cstheme="minorHAnsi"/>
        </w:rPr>
        <w:t>pieniężnej w związku z rozwiązaniem stosunku pracy określa ustawa z dnia 13 marca 2003 r. o szczególnych zasadach rozwiązywania z pracownikami stosunków pracy z przyczyn niedotyczących pracowników (</w:t>
      </w:r>
      <w:proofErr w:type="spellStart"/>
      <w:r w:rsidR="00DB4410">
        <w:rPr>
          <w:rFonts w:asciiTheme="minorHAnsi" w:hAnsiTheme="minorHAnsi" w:cstheme="minorHAnsi"/>
        </w:rPr>
        <w:t>t.j</w:t>
      </w:r>
      <w:proofErr w:type="spellEnd"/>
      <w:r w:rsidR="00DB4410">
        <w:rPr>
          <w:rFonts w:asciiTheme="minorHAnsi" w:hAnsiTheme="minorHAnsi" w:cstheme="minorHAnsi"/>
        </w:rPr>
        <w:t>. Dz. U. z 2024 r. poz.61).</w:t>
      </w:r>
    </w:p>
    <w:p w14:paraId="236D4430" w14:textId="77777777" w:rsidR="00B512B9" w:rsidRPr="00B512B9" w:rsidRDefault="00B512B9" w:rsidP="00EA4416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lastRenderedPageBreak/>
        <w:t>§ 9</w:t>
      </w:r>
    </w:p>
    <w:p w14:paraId="0CA6B6EB" w14:textId="5CC7AEE9" w:rsidR="00DB4410" w:rsidRDefault="00DB4410" w:rsidP="00B512B9">
      <w:pPr>
        <w:numPr>
          <w:ilvl w:val="0"/>
          <w:numId w:val="9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ramach środków na wynagrodzenia tworzy się fundusz premiowy naliczany w wysokości 3% wynagrodzeń zasadniczych pracowników.</w:t>
      </w:r>
    </w:p>
    <w:p w14:paraId="282E3FF6" w14:textId="4811CF96" w:rsidR="00DB4410" w:rsidRDefault="00DB4410" w:rsidP="00B512B9">
      <w:pPr>
        <w:numPr>
          <w:ilvl w:val="0"/>
          <w:numId w:val="9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Podstawę naliczenia funduszu premiowego na dany miesiąc stanowi kwota wypłaconych wynagrodzeń zasadniczych w poprzednim miesiącu.</w:t>
      </w:r>
    </w:p>
    <w:p w14:paraId="61B71F3D" w14:textId="79ED1724" w:rsidR="00DB4410" w:rsidRDefault="00DB4410" w:rsidP="00B512B9">
      <w:pPr>
        <w:numPr>
          <w:ilvl w:val="0"/>
          <w:numId w:val="9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Fundusz w całości przeznaczony jest na wypłatę premii dla pracowników.</w:t>
      </w:r>
    </w:p>
    <w:p w14:paraId="1A8FF45A" w14:textId="460A8F8B" w:rsidR="00DB4410" w:rsidRDefault="00DB4410" w:rsidP="00B512B9">
      <w:pPr>
        <w:numPr>
          <w:ilvl w:val="0"/>
          <w:numId w:val="9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Pracownikom, może zostać przyznana premia za szczególne osiągnięcia w pracy. Decyzję o przyznaniu premii podejmuje dyrektor szkoły (placówki).</w:t>
      </w:r>
    </w:p>
    <w:p w14:paraId="6F46C616" w14:textId="6FE0B37C" w:rsidR="00DB4410" w:rsidRDefault="00DB4410" w:rsidP="00B512B9">
      <w:pPr>
        <w:numPr>
          <w:ilvl w:val="0"/>
          <w:numId w:val="9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Premia naliczana i wypłacana jest przez pracodawcę. Pracownicy nie mają obowiązku indywidualnego składania wniosku o przyznanie premii.</w:t>
      </w:r>
    </w:p>
    <w:p w14:paraId="6B4A3723" w14:textId="10AE5386" w:rsidR="00DB4410" w:rsidRDefault="00DB4410" w:rsidP="00B512B9">
      <w:pPr>
        <w:numPr>
          <w:ilvl w:val="0"/>
          <w:numId w:val="9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Premia jest wypłacana z dołu, w okresach miesięcznych, w terminie wypłat wynagrodzenia za pracę.</w:t>
      </w:r>
    </w:p>
    <w:p w14:paraId="39AFA56B" w14:textId="77777777" w:rsidR="00B512B9" w:rsidRPr="00B512B9" w:rsidRDefault="00B512B9" w:rsidP="00EA4416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t>§ 10</w:t>
      </w:r>
    </w:p>
    <w:p w14:paraId="37C81CDA" w14:textId="1D8A2512" w:rsidR="00B512B9" w:rsidRDefault="00B512B9" w:rsidP="00DB4410">
      <w:pPr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t>Pracowniko</w:t>
      </w:r>
      <w:r w:rsidR="00DB4410">
        <w:rPr>
          <w:rFonts w:asciiTheme="minorHAnsi" w:hAnsiTheme="minorHAnsi" w:cstheme="minorHAnsi"/>
        </w:rPr>
        <w:t xml:space="preserve">wi, któremu pracodawca okresowo zwiększa obowiązki służbowe </w:t>
      </w:r>
      <w:r w:rsidR="002617E3">
        <w:rPr>
          <w:rFonts w:asciiTheme="minorHAnsi" w:hAnsiTheme="minorHAnsi" w:cstheme="minorHAnsi"/>
        </w:rPr>
        <w:t>lub powierza dodatkowe zadania, jest przyznawany dodatek specjalny w wysokości co najmniej 10% i nie przekraczającej 40% przysługującego mu wynagrodzenia zasadniczego.</w:t>
      </w:r>
    </w:p>
    <w:p w14:paraId="021E8B4D" w14:textId="045C18D4" w:rsidR="002617E3" w:rsidRDefault="002617E3" w:rsidP="00DB4410">
      <w:pPr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szczególnie uzasadnionych przypadkach dodatek specjalny może być przyznawany w wyższej wysokości niż wysokość określona w ust.1.</w:t>
      </w:r>
    </w:p>
    <w:p w14:paraId="632465B7" w14:textId="70A66FB6" w:rsidR="002617E3" w:rsidRDefault="002617E3" w:rsidP="00DB4410">
      <w:pPr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Dodatek specjalny przysługuje za czas urlopu i podlega wliczeniu do podstawy wynagrodzenia urlopowego w kwocie przysługującej pracownikowi w miesiącu wykorzystania urlopu.</w:t>
      </w:r>
    </w:p>
    <w:p w14:paraId="1257E33C" w14:textId="779D52A5" w:rsidR="002617E3" w:rsidRDefault="002617E3" w:rsidP="00DB4410">
      <w:pPr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Dodatek specjalny nie przysługuje za czas choroby natomiast jest wliczany do podstawy zasiłkowej w kwocie uzupełnionej.</w:t>
      </w:r>
    </w:p>
    <w:p w14:paraId="130797A3" w14:textId="1EDE3A97" w:rsidR="00B512B9" w:rsidRDefault="00B512B9" w:rsidP="00EA4416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t>§11</w:t>
      </w:r>
    </w:p>
    <w:p w14:paraId="46C16B75" w14:textId="36EF48D9" w:rsidR="002617E3" w:rsidRPr="002617E3" w:rsidRDefault="002617E3" w:rsidP="00EA4416">
      <w:pPr>
        <w:ind w:left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Zasady nabywania prawa oraz ustalenia wysokości i wypłacania dodatkowego wynagrodzenia rocznego dla pracowników szkoły (placówki) określa ustawa z dnia 12 grudnia 1997 r. o dodatkowym wynagrodzeniu rocznym dla pracowników jednostek sfery budżetowej.</w:t>
      </w:r>
    </w:p>
    <w:p w14:paraId="5A83F97C" w14:textId="77777777" w:rsidR="00B512B9" w:rsidRPr="00B512B9" w:rsidRDefault="00B512B9" w:rsidP="00EA4416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t>§ 12</w:t>
      </w:r>
    </w:p>
    <w:p w14:paraId="7765E4E2" w14:textId="50C21DF9" w:rsidR="00B512B9" w:rsidRDefault="002617E3" w:rsidP="002617E3">
      <w:pPr>
        <w:pStyle w:val="Akapitzlist"/>
        <w:numPr>
          <w:ilvl w:val="0"/>
          <w:numId w:val="3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razie śmierci pracownika w czasie trwania stosunku pracy lub w czasie pobierania, po jego rozwiązaniu, zasiłku z tytułu niezdolności do pracy wskutek choroby, rodzinie przysługuje odprawa pośmiertna, w wysokości:</w:t>
      </w:r>
    </w:p>
    <w:p w14:paraId="4784F19F" w14:textId="542E8E92" w:rsidR="002617E3" w:rsidRDefault="00D86E11" w:rsidP="00EA4416">
      <w:pPr>
        <w:pStyle w:val="Akapitzlist"/>
        <w:numPr>
          <w:ilvl w:val="0"/>
          <w:numId w:val="31"/>
        </w:numPr>
        <w:ind w:left="851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jednomiesięczne wynagrodzenie, jeżeli pracownik był zatrudniony krócej niż 10 lat;</w:t>
      </w:r>
    </w:p>
    <w:p w14:paraId="09CE2244" w14:textId="4FEAE6DC" w:rsidR="00D86E11" w:rsidRDefault="00D86E11" w:rsidP="00EA4416">
      <w:pPr>
        <w:pStyle w:val="Akapitzlist"/>
        <w:numPr>
          <w:ilvl w:val="0"/>
          <w:numId w:val="31"/>
        </w:numPr>
        <w:ind w:left="851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trzymiesięczne wynagrodzenie, jeżeli pracownik był zatrudniony co najmniej 10 lat;</w:t>
      </w:r>
    </w:p>
    <w:p w14:paraId="0F8FB0CE" w14:textId="41F20480" w:rsidR="00D86E11" w:rsidRDefault="00D86E11" w:rsidP="00EA4416">
      <w:pPr>
        <w:pStyle w:val="Akapitzlist"/>
        <w:numPr>
          <w:ilvl w:val="0"/>
          <w:numId w:val="31"/>
        </w:numPr>
        <w:ind w:left="851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sześciomiesięczne wynagrodzenie, jeżeli pracownik był zatrudniony co najmniej</w:t>
      </w:r>
      <w:r w:rsidR="00EA4416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>15 lat.</w:t>
      </w:r>
    </w:p>
    <w:p w14:paraId="3BEA4916" w14:textId="7B1F4608" w:rsidR="00D86E11" w:rsidRDefault="00D86E11" w:rsidP="00D86E11">
      <w:pPr>
        <w:pStyle w:val="Akapitzlist"/>
        <w:numPr>
          <w:ilvl w:val="0"/>
          <w:numId w:val="3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sprawach nieuregulowanych stosuje się odpowiednio art.93 Kodeksu pracy.</w:t>
      </w:r>
    </w:p>
    <w:p w14:paraId="7FAD75E7" w14:textId="77777777" w:rsidR="00EA4416" w:rsidRDefault="00EA4416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B0AA771" w14:textId="24E85263" w:rsidR="00B512B9" w:rsidRPr="00B512B9" w:rsidRDefault="00B512B9" w:rsidP="00EA4416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lastRenderedPageBreak/>
        <w:t>§ 13</w:t>
      </w:r>
    </w:p>
    <w:p w14:paraId="554D0D81" w14:textId="6E2149E7" w:rsidR="00B512B9" w:rsidRPr="00B512B9" w:rsidRDefault="00B512B9" w:rsidP="00614012">
      <w:pPr>
        <w:ind w:left="426"/>
        <w:rPr>
          <w:rFonts w:asciiTheme="minorHAnsi" w:hAnsiTheme="minorHAnsi" w:cstheme="minorHAnsi"/>
        </w:rPr>
      </w:pPr>
      <w:r w:rsidRPr="00D86E11">
        <w:rPr>
          <w:rFonts w:asciiTheme="minorHAnsi" w:hAnsiTheme="minorHAnsi" w:cstheme="minorHAnsi"/>
        </w:rPr>
        <w:t xml:space="preserve">W sprawach nieuregulowanych regulaminem wynagradzania </w:t>
      </w:r>
      <w:r w:rsidR="00D86E11" w:rsidRPr="00D86E11">
        <w:rPr>
          <w:rFonts w:asciiTheme="minorHAnsi" w:hAnsiTheme="minorHAnsi" w:cstheme="minorHAnsi"/>
        </w:rPr>
        <w:t xml:space="preserve">stosuje się </w:t>
      </w:r>
      <w:r w:rsidRPr="00D86E11">
        <w:rPr>
          <w:rFonts w:asciiTheme="minorHAnsi" w:hAnsiTheme="minorHAnsi" w:cstheme="minorHAnsi"/>
        </w:rPr>
        <w:t xml:space="preserve">przepisy </w:t>
      </w:r>
      <w:r w:rsidR="00D86E11" w:rsidRPr="00D86E11">
        <w:rPr>
          <w:rFonts w:asciiTheme="minorHAnsi" w:hAnsiTheme="minorHAnsi" w:cstheme="minorHAnsi"/>
        </w:rPr>
        <w:t>prawa za szczególnym uwzględnieniem: Kodeksu pracy</w:t>
      </w:r>
      <w:r w:rsidR="00D86E11">
        <w:rPr>
          <w:rFonts w:asciiTheme="minorHAnsi" w:hAnsiTheme="minorHAnsi" w:cstheme="minorHAnsi"/>
        </w:rPr>
        <w:t>, ustawy o pracownikach samorządowych i rozporządzenia w sprawie wynagrodzenia pracowników samorządowych.</w:t>
      </w:r>
    </w:p>
    <w:p w14:paraId="4F0090D1" w14:textId="77777777" w:rsidR="00B512B9" w:rsidRPr="00B512B9" w:rsidRDefault="00B512B9" w:rsidP="00EA4416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t>§ 14</w:t>
      </w:r>
    </w:p>
    <w:p w14:paraId="21B82EED" w14:textId="58D4C14A" w:rsidR="00B512B9" w:rsidRDefault="00D86E11" w:rsidP="00614012">
      <w:pPr>
        <w:ind w:left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Wynagrodzenie pracowników po wprowadzeniu niniejszego regulaminu wynagrodzenia nie może być niższe od dotychczas otrzymywanego.</w:t>
      </w:r>
    </w:p>
    <w:p w14:paraId="4FF7EFE8" w14:textId="1FD4CDBA" w:rsidR="00D86E11" w:rsidRPr="00B512B9" w:rsidRDefault="00D86E11" w:rsidP="00614012">
      <w:pPr>
        <w:ind w:left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Dotychczasowe dodatki do wynagrodzenia, które nie mają zastosowania w niniejszym regulaminie zostają włączone odpowiednio do płacy zasadniczej oraz pozostałych składników wynagrodzenia pracownika.</w:t>
      </w:r>
    </w:p>
    <w:p w14:paraId="31ECEBB4" w14:textId="77777777" w:rsidR="00B512B9" w:rsidRPr="00B512B9" w:rsidRDefault="00B512B9" w:rsidP="00EA4416">
      <w:pPr>
        <w:spacing w:before="120" w:after="120"/>
        <w:jc w:val="center"/>
        <w:rPr>
          <w:rFonts w:asciiTheme="minorHAnsi" w:hAnsiTheme="minorHAnsi" w:cstheme="minorHAnsi"/>
        </w:rPr>
      </w:pPr>
      <w:bookmarkStart w:id="0" w:name="_Hlk216025274"/>
      <w:r w:rsidRPr="00B512B9">
        <w:rPr>
          <w:rFonts w:asciiTheme="minorHAnsi" w:hAnsiTheme="minorHAnsi" w:cstheme="minorHAnsi"/>
        </w:rPr>
        <w:t>§ 15</w:t>
      </w:r>
    </w:p>
    <w:bookmarkEnd w:id="0"/>
    <w:p w14:paraId="6A5B4DE1" w14:textId="4F26D834" w:rsidR="00261A16" w:rsidRDefault="00D86E11" w:rsidP="00614012">
      <w:pPr>
        <w:shd w:val="clear" w:color="auto" w:fill="FFFFFF"/>
        <w:tabs>
          <w:tab w:val="left" w:pos="264"/>
        </w:tabs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Regulamin wynagrodzenia został uzgodniony z zakładowymi organizacjami związkowymi.</w:t>
      </w:r>
    </w:p>
    <w:p w14:paraId="030CF00B" w14:textId="10D8902C" w:rsidR="00683B5F" w:rsidRDefault="00683B5F" w:rsidP="00EA4416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t>§ 1</w:t>
      </w:r>
      <w:r>
        <w:rPr>
          <w:rFonts w:asciiTheme="minorHAnsi" w:hAnsiTheme="minorHAnsi" w:cstheme="minorHAnsi"/>
        </w:rPr>
        <w:t>6</w:t>
      </w:r>
    </w:p>
    <w:p w14:paraId="7285087F" w14:textId="6E90F6AA" w:rsidR="00D86E11" w:rsidRDefault="00683B5F" w:rsidP="00614012">
      <w:pPr>
        <w:shd w:val="clear" w:color="auto" w:fill="FFFFFF"/>
        <w:tabs>
          <w:tab w:val="left" w:pos="264"/>
        </w:tabs>
        <w:ind w:left="284"/>
        <w:jc w:val="both"/>
        <w:rPr>
          <w:rFonts w:asciiTheme="minorHAnsi" w:hAnsiTheme="minorHAnsi" w:cstheme="minorHAnsi"/>
          <w:spacing w:val="-12"/>
        </w:rPr>
      </w:pPr>
      <w:r>
        <w:rPr>
          <w:rFonts w:asciiTheme="minorHAnsi" w:hAnsiTheme="minorHAnsi" w:cstheme="minorHAnsi"/>
          <w:spacing w:val="-12"/>
        </w:rPr>
        <w:t>Regulamin wynagrodzenia wchodzi w życie po upływie dwóch tygodni od dnia podania go do wiadomości pracowników poprzez złożenie własnoręcznego podpisu potwierdzającego zapoznanie się z niniejszym regulaminem.</w:t>
      </w:r>
    </w:p>
    <w:p w14:paraId="58E294FD" w14:textId="06851696" w:rsidR="00683B5F" w:rsidRDefault="00683B5F" w:rsidP="00EA4416">
      <w:pPr>
        <w:spacing w:before="120" w:after="120"/>
        <w:jc w:val="center"/>
        <w:rPr>
          <w:rFonts w:asciiTheme="minorHAnsi" w:hAnsiTheme="minorHAnsi" w:cstheme="minorHAnsi"/>
        </w:rPr>
      </w:pPr>
      <w:r w:rsidRPr="00B512B9">
        <w:rPr>
          <w:rFonts w:asciiTheme="minorHAnsi" w:hAnsiTheme="minorHAnsi" w:cstheme="minorHAnsi"/>
        </w:rPr>
        <w:t>§ 1</w:t>
      </w:r>
      <w:r>
        <w:rPr>
          <w:rFonts w:asciiTheme="minorHAnsi" w:hAnsiTheme="minorHAnsi" w:cstheme="minorHAnsi"/>
        </w:rPr>
        <w:t>7</w:t>
      </w:r>
    </w:p>
    <w:p w14:paraId="07E78B95" w14:textId="5A92CA68" w:rsidR="00683B5F" w:rsidRPr="00D86E11" w:rsidRDefault="00683B5F" w:rsidP="00614012">
      <w:pPr>
        <w:shd w:val="clear" w:color="auto" w:fill="FFFFFF"/>
        <w:tabs>
          <w:tab w:val="left" w:pos="264"/>
        </w:tabs>
        <w:ind w:left="284"/>
        <w:rPr>
          <w:rFonts w:asciiTheme="minorHAnsi" w:hAnsiTheme="minorHAnsi" w:cstheme="minorHAnsi"/>
          <w:spacing w:val="-12"/>
        </w:rPr>
      </w:pPr>
      <w:r>
        <w:rPr>
          <w:rFonts w:asciiTheme="minorHAnsi" w:hAnsiTheme="minorHAnsi" w:cstheme="minorHAnsi"/>
          <w:spacing w:val="-12"/>
        </w:rPr>
        <w:t>Regulamin wynagrodzenia jest dostępny pracownikom do wglądu w sekretariacie szkoły.</w:t>
      </w:r>
    </w:p>
    <w:sectPr w:rsidR="00683B5F" w:rsidRPr="00D86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6D3B"/>
    <w:multiLevelType w:val="hybridMultilevel"/>
    <w:tmpl w:val="D5B2C2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6A0E9D"/>
    <w:multiLevelType w:val="hybridMultilevel"/>
    <w:tmpl w:val="858477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24801"/>
    <w:multiLevelType w:val="hybridMultilevel"/>
    <w:tmpl w:val="56042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47C6B"/>
    <w:multiLevelType w:val="hybridMultilevel"/>
    <w:tmpl w:val="68EE0E86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849672C"/>
    <w:multiLevelType w:val="hybridMultilevel"/>
    <w:tmpl w:val="63E0F3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80FC4"/>
    <w:multiLevelType w:val="hybridMultilevel"/>
    <w:tmpl w:val="F4305F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BE7883"/>
    <w:multiLevelType w:val="hybridMultilevel"/>
    <w:tmpl w:val="8C2281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DF5F0F"/>
    <w:multiLevelType w:val="hybridMultilevel"/>
    <w:tmpl w:val="37BECA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D5FA8"/>
    <w:multiLevelType w:val="hybridMultilevel"/>
    <w:tmpl w:val="E0DA9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857D1"/>
    <w:multiLevelType w:val="hybridMultilevel"/>
    <w:tmpl w:val="D20EE47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4BD24B1"/>
    <w:multiLevelType w:val="hybridMultilevel"/>
    <w:tmpl w:val="D3169E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A362C0"/>
    <w:multiLevelType w:val="hybridMultilevel"/>
    <w:tmpl w:val="7AD84C5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7818E8"/>
    <w:multiLevelType w:val="hybridMultilevel"/>
    <w:tmpl w:val="B068F6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455914"/>
    <w:multiLevelType w:val="hybridMultilevel"/>
    <w:tmpl w:val="2C98212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18A368A"/>
    <w:multiLevelType w:val="hybridMultilevel"/>
    <w:tmpl w:val="416AF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E60165"/>
    <w:multiLevelType w:val="hybridMultilevel"/>
    <w:tmpl w:val="DF902696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85F5E80"/>
    <w:multiLevelType w:val="hybridMultilevel"/>
    <w:tmpl w:val="5A96BD6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AA45ED"/>
    <w:multiLevelType w:val="hybridMultilevel"/>
    <w:tmpl w:val="2B3851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105DE1"/>
    <w:multiLevelType w:val="hybridMultilevel"/>
    <w:tmpl w:val="AC280DAE"/>
    <w:lvl w:ilvl="0" w:tplc="8716BC9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CA5385"/>
    <w:multiLevelType w:val="hybridMultilevel"/>
    <w:tmpl w:val="52D40A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A2F8E"/>
    <w:multiLevelType w:val="hybridMultilevel"/>
    <w:tmpl w:val="A40CD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295437"/>
    <w:multiLevelType w:val="hybridMultilevel"/>
    <w:tmpl w:val="29725EEA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BE30866"/>
    <w:multiLevelType w:val="hybridMultilevel"/>
    <w:tmpl w:val="BC7C78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C64270"/>
    <w:multiLevelType w:val="hybridMultilevel"/>
    <w:tmpl w:val="461611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6D43D6"/>
    <w:multiLevelType w:val="hybridMultilevel"/>
    <w:tmpl w:val="6324E816"/>
    <w:lvl w:ilvl="0" w:tplc="B9629B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2C30A3"/>
    <w:multiLevelType w:val="hybridMultilevel"/>
    <w:tmpl w:val="BF829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BC10FE"/>
    <w:multiLevelType w:val="hybridMultilevel"/>
    <w:tmpl w:val="3020B8EA"/>
    <w:lvl w:ilvl="0" w:tplc="20524FFE">
      <w:start w:val="1"/>
      <w:numFmt w:val="decimal"/>
      <w:lvlText w:val="%1)"/>
      <w:lvlJc w:val="left"/>
      <w:pPr>
        <w:tabs>
          <w:tab w:val="num" w:pos="465"/>
        </w:tabs>
        <w:ind w:left="465" w:hanging="465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D0F47D3"/>
    <w:multiLevelType w:val="hybridMultilevel"/>
    <w:tmpl w:val="466020B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3C6217"/>
    <w:multiLevelType w:val="hybridMultilevel"/>
    <w:tmpl w:val="6458F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465807"/>
    <w:multiLevelType w:val="hybridMultilevel"/>
    <w:tmpl w:val="441C4ACE"/>
    <w:lvl w:ilvl="0" w:tplc="1F381B1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EC7D7B"/>
    <w:multiLevelType w:val="hybridMultilevel"/>
    <w:tmpl w:val="2E1683E4"/>
    <w:lvl w:ilvl="0" w:tplc="838050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DD47AE"/>
    <w:multiLevelType w:val="hybridMultilevel"/>
    <w:tmpl w:val="B8A2C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C773CD"/>
    <w:multiLevelType w:val="hybridMultilevel"/>
    <w:tmpl w:val="C5920D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631237"/>
    <w:multiLevelType w:val="hybridMultilevel"/>
    <w:tmpl w:val="5CF46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38050D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BA6F60"/>
    <w:multiLevelType w:val="hybridMultilevel"/>
    <w:tmpl w:val="8FD8E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424424"/>
    <w:multiLevelType w:val="hybridMultilevel"/>
    <w:tmpl w:val="5F888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7B5A96"/>
    <w:multiLevelType w:val="hybridMultilevel"/>
    <w:tmpl w:val="C0E20F52"/>
    <w:lvl w:ilvl="0" w:tplc="28A0C57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ED6C5A"/>
    <w:multiLevelType w:val="hybridMultilevel"/>
    <w:tmpl w:val="34D2C4A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7700664">
    <w:abstractNumId w:val="26"/>
  </w:num>
  <w:num w:numId="2" w16cid:durableId="1832133651">
    <w:abstractNumId w:val="9"/>
  </w:num>
  <w:num w:numId="3" w16cid:durableId="367880277">
    <w:abstractNumId w:val="16"/>
  </w:num>
  <w:num w:numId="4" w16cid:durableId="1449274884">
    <w:abstractNumId w:val="28"/>
  </w:num>
  <w:num w:numId="5" w16cid:durableId="158741338">
    <w:abstractNumId w:val="36"/>
  </w:num>
  <w:num w:numId="6" w16cid:durableId="812334468">
    <w:abstractNumId w:val="20"/>
  </w:num>
  <w:num w:numId="7" w16cid:durableId="901984297">
    <w:abstractNumId w:val="10"/>
  </w:num>
  <w:num w:numId="8" w16cid:durableId="1445342027">
    <w:abstractNumId w:val="15"/>
  </w:num>
  <w:num w:numId="9" w16cid:durableId="793525424">
    <w:abstractNumId w:val="7"/>
  </w:num>
  <w:num w:numId="10" w16cid:durableId="1982684868">
    <w:abstractNumId w:val="21"/>
  </w:num>
  <w:num w:numId="11" w16cid:durableId="1389451478">
    <w:abstractNumId w:val="22"/>
  </w:num>
  <w:num w:numId="12" w16cid:durableId="1618095902">
    <w:abstractNumId w:val="0"/>
  </w:num>
  <w:num w:numId="13" w16cid:durableId="1120802107">
    <w:abstractNumId w:val="3"/>
  </w:num>
  <w:num w:numId="14" w16cid:durableId="702636735">
    <w:abstractNumId w:val="37"/>
  </w:num>
  <w:num w:numId="15" w16cid:durableId="30962550">
    <w:abstractNumId w:val="5"/>
  </w:num>
  <w:num w:numId="16" w16cid:durableId="81414849">
    <w:abstractNumId w:val="29"/>
  </w:num>
  <w:num w:numId="17" w16cid:durableId="1618948937">
    <w:abstractNumId w:val="35"/>
  </w:num>
  <w:num w:numId="18" w16cid:durableId="343097295">
    <w:abstractNumId w:val="19"/>
  </w:num>
  <w:num w:numId="19" w16cid:durableId="1043015641">
    <w:abstractNumId w:val="31"/>
  </w:num>
  <w:num w:numId="20" w16cid:durableId="2117092525">
    <w:abstractNumId w:val="8"/>
  </w:num>
  <w:num w:numId="21" w16cid:durableId="349988320">
    <w:abstractNumId w:val="14"/>
  </w:num>
  <w:num w:numId="22" w16cid:durableId="106825151">
    <w:abstractNumId w:val="23"/>
  </w:num>
  <w:num w:numId="23" w16cid:durableId="636422516">
    <w:abstractNumId w:val="6"/>
  </w:num>
  <w:num w:numId="24" w16cid:durableId="1931890433">
    <w:abstractNumId w:val="2"/>
  </w:num>
  <w:num w:numId="25" w16cid:durableId="537399892">
    <w:abstractNumId w:val="34"/>
  </w:num>
  <w:num w:numId="26" w16cid:durableId="930698606">
    <w:abstractNumId w:val="11"/>
  </w:num>
  <w:num w:numId="27" w16cid:durableId="87654092">
    <w:abstractNumId w:val="4"/>
  </w:num>
  <w:num w:numId="28" w16cid:durableId="739913615">
    <w:abstractNumId w:val="1"/>
  </w:num>
  <w:num w:numId="29" w16cid:durableId="1402437292">
    <w:abstractNumId w:val="25"/>
  </w:num>
  <w:num w:numId="30" w16cid:durableId="858545593">
    <w:abstractNumId w:val="12"/>
  </w:num>
  <w:num w:numId="31" w16cid:durableId="424812634">
    <w:abstractNumId w:val="18"/>
  </w:num>
  <w:num w:numId="32" w16cid:durableId="970667476">
    <w:abstractNumId w:val="13"/>
  </w:num>
  <w:num w:numId="33" w16cid:durableId="748159087">
    <w:abstractNumId w:val="30"/>
  </w:num>
  <w:num w:numId="34" w16cid:durableId="796332628">
    <w:abstractNumId w:val="27"/>
  </w:num>
  <w:num w:numId="35" w16cid:durableId="1118993177">
    <w:abstractNumId w:val="33"/>
  </w:num>
  <w:num w:numId="36" w16cid:durableId="1901357839">
    <w:abstractNumId w:val="32"/>
  </w:num>
  <w:num w:numId="37" w16cid:durableId="52237695">
    <w:abstractNumId w:val="24"/>
  </w:num>
  <w:num w:numId="38" w16cid:durableId="181463526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2B9"/>
    <w:rsid w:val="00047F6C"/>
    <w:rsid w:val="000A5772"/>
    <w:rsid w:val="000B1649"/>
    <w:rsid w:val="000B31E0"/>
    <w:rsid w:val="00173C47"/>
    <w:rsid w:val="002617E3"/>
    <w:rsid w:val="00261A16"/>
    <w:rsid w:val="002F2E45"/>
    <w:rsid w:val="003000C8"/>
    <w:rsid w:val="00506731"/>
    <w:rsid w:val="00527C2C"/>
    <w:rsid w:val="00614012"/>
    <w:rsid w:val="00660560"/>
    <w:rsid w:val="00683B5F"/>
    <w:rsid w:val="008727D9"/>
    <w:rsid w:val="00944C1F"/>
    <w:rsid w:val="00983910"/>
    <w:rsid w:val="009B4021"/>
    <w:rsid w:val="00B512B9"/>
    <w:rsid w:val="00B735A3"/>
    <w:rsid w:val="00C36F34"/>
    <w:rsid w:val="00D857AA"/>
    <w:rsid w:val="00D86E11"/>
    <w:rsid w:val="00DB4410"/>
    <w:rsid w:val="00E56BF9"/>
    <w:rsid w:val="00EA4416"/>
    <w:rsid w:val="00F7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B60CD"/>
  <w15:chartTrackingRefBased/>
  <w15:docId w15:val="{02ADFF91-D3A2-4E0C-AE5A-1F807338C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12B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512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12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12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12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12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12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12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12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12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12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12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12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12B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12B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12B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12B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12B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12B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512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512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12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512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12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512B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512B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512B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12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12B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12B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C17B5-5AC7-412D-9903-3F1C9E206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1562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Salita</dc:creator>
  <cp:keywords/>
  <dc:description/>
  <cp:lastModifiedBy>Kamila Salita</cp:lastModifiedBy>
  <cp:revision>5</cp:revision>
  <dcterms:created xsi:type="dcterms:W3CDTF">2025-12-07T13:45:00Z</dcterms:created>
  <dcterms:modified xsi:type="dcterms:W3CDTF">2025-12-09T09:19:00Z</dcterms:modified>
</cp:coreProperties>
</file>