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0F" w:rsidRPr="007319A2" w:rsidRDefault="000C400F" w:rsidP="000C400F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bookmarkStart w:id="0" w:name="_GoBack"/>
      <w:bookmarkEnd w:id="0"/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9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0C400F" w:rsidRPr="007319A2" w:rsidRDefault="000C400F" w:rsidP="000C400F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0C400F" w:rsidRPr="007319A2" w:rsidRDefault="000C400F" w:rsidP="000C400F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>
        <w:rPr>
          <w:rFonts w:ascii="Calibri" w:hAnsi="Calibri" w:cs="Calibri"/>
          <w:b/>
          <w:sz w:val="24"/>
          <w:lang w:val="pl-PL"/>
        </w:rPr>
        <w:t>8</w:t>
      </w:r>
      <w:r w:rsidRPr="007319A2">
        <w:rPr>
          <w:rFonts w:ascii="Calibri" w:hAnsi="Calibri" w:cs="Calibri"/>
          <w:b/>
          <w:sz w:val="24"/>
          <w:lang w:val="pl-PL"/>
        </w:rPr>
        <w:t xml:space="preserve"> września 2025 r.</w:t>
      </w:r>
    </w:p>
    <w:p w:rsidR="000C400F" w:rsidRPr="00CC4882" w:rsidRDefault="000C400F" w:rsidP="000C400F">
      <w:pPr>
        <w:spacing w:after="0"/>
        <w:jc w:val="both"/>
        <w:rPr>
          <w:rFonts w:ascii="Calibri" w:hAnsi="Calibri" w:cs="Calibri"/>
          <w:b/>
          <w:sz w:val="10"/>
          <w:lang w:val="pl-PL"/>
        </w:rPr>
      </w:pPr>
    </w:p>
    <w:p w:rsidR="000C400F" w:rsidRPr="00B876D2" w:rsidRDefault="000C400F" w:rsidP="000C400F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B876D2">
        <w:rPr>
          <w:rFonts w:cstheme="minorHAnsi"/>
          <w:b/>
          <w:sz w:val="24"/>
          <w:szCs w:val="24"/>
          <w:lang w:val="pl-PL"/>
        </w:rPr>
        <w:t xml:space="preserve">w sprawie: 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>powołania zespołu do opracowania indywidualnego programu edukacyjno-terapeutycznego (IPET) oraz przygotowania i koordynowania oferty pomocy edukacyjno-</w:t>
      </w:r>
      <w:r>
        <w:rPr>
          <w:rStyle w:val="Pogrubienie"/>
          <w:rFonts w:cstheme="minorHAnsi"/>
          <w:sz w:val="24"/>
          <w:szCs w:val="24"/>
          <w:lang w:val="pl-PL"/>
        </w:rPr>
        <w:t xml:space="preserve">terapeutycznej dla ucznia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 xml:space="preserve">– </w:t>
      </w:r>
      <w:r>
        <w:rPr>
          <w:rStyle w:val="Pogrubienie"/>
          <w:rFonts w:cstheme="minorHAnsi"/>
          <w:sz w:val="24"/>
          <w:szCs w:val="24"/>
          <w:lang w:val="pl-PL"/>
        </w:rPr>
        <w:t>BF</w:t>
      </w:r>
    </w:p>
    <w:p w:rsidR="000C400F" w:rsidRPr="00B876D2" w:rsidRDefault="000C400F" w:rsidP="000C400F">
      <w:pPr>
        <w:spacing w:after="0"/>
        <w:rPr>
          <w:rFonts w:ascii="Calibri" w:hAnsi="Calibri" w:cs="Calibri"/>
          <w:lang w:val="pl-PL"/>
        </w:rPr>
      </w:pPr>
      <w:r w:rsidRPr="00B876D2">
        <w:rPr>
          <w:rFonts w:cstheme="minorHAnsi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F7E3E" wp14:editId="460AFF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BE67F" id="Łącznik prosty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338i2r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0C400F" w:rsidRPr="00B876D2" w:rsidRDefault="000C400F" w:rsidP="000C400F">
      <w:pPr>
        <w:spacing w:after="0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B876D2">
        <w:rPr>
          <w:rFonts w:ascii="Calibri" w:hAnsi="Calibri" w:cs="Calibri"/>
          <w:sz w:val="24"/>
          <w:szCs w:val="24"/>
          <w:lang w:val="pl-PL"/>
        </w:rPr>
        <w:t xml:space="preserve">Na podstawie art. </w:t>
      </w:r>
      <w:r>
        <w:rPr>
          <w:rFonts w:ascii="Calibri" w:hAnsi="Calibri" w:cs="Calibri"/>
          <w:sz w:val="24"/>
          <w:szCs w:val="24"/>
          <w:lang w:val="pl-PL"/>
        </w:rPr>
        <w:t>68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 ustawy z dnia 14 grudnia 2016 r. – Prawo oświatowe (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t.j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 xml:space="preserve">.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Dz.U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>. z 2025 r. poz. 1043) oraz § 9 rozporządzenia Ministra Edukacji Narodowej z dnia</w:t>
      </w:r>
      <w:r w:rsidRPr="00B876D2">
        <w:rPr>
          <w:rFonts w:ascii="Calibri" w:hAnsi="Calibri" w:cs="Calibri"/>
          <w:sz w:val="24"/>
          <w:szCs w:val="24"/>
          <w:lang w:val="pl-PL"/>
        </w:rPr>
        <w:br/>
        <w:t>9 sierpnia 2017 r. w sprawie kształcenia specjalnego (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t.j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 xml:space="preserve">.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Dz.U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 xml:space="preserve">. z 2024 r. poz. 1530), </w:t>
      </w:r>
      <w:r w:rsidRPr="00B876D2">
        <w:rPr>
          <w:rFonts w:ascii="Calibri" w:hAnsi="Calibri" w:cs="Calibri"/>
          <w:sz w:val="24"/>
          <w:szCs w:val="24"/>
          <w:lang w:val="pl-PL"/>
        </w:rPr>
        <w:br/>
        <w:t xml:space="preserve">po otrzymaniu orzeczenia o potrzebie kształcenia specjalnego nr 1111 wydanego w Zespole Poradni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Psychologiczno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>–Pedagogicznych w Częstochowie,</w:t>
      </w:r>
    </w:p>
    <w:p w:rsidR="000C400F" w:rsidRPr="00B876D2" w:rsidRDefault="000C400F" w:rsidP="000C400F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>§ 1.</w:t>
      </w:r>
      <w:r w:rsidRPr="00B876D2">
        <w:rPr>
          <w:rFonts w:ascii="Calibri" w:hAnsi="Calibri" w:cs="Calibri"/>
        </w:rPr>
        <w:t xml:space="preserve"> Powołuję </w:t>
      </w:r>
      <w:r w:rsidRPr="00B876D2">
        <w:rPr>
          <w:rStyle w:val="Pogrubienie"/>
          <w:rFonts w:ascii="Calibri" w:hAnsi="Calibri" w:cs="Calibri"/>
        </w:rPr>
        <w:t>Zespół ds. opracowania IPET i koordynowania pomocy edukacyjno-terapeutycznej</w:t>
      </w:r>
      <w:r w:rsidRPr="00B876D2">
        <w:rPr>
          <w:rFonts w:ascii="Calibri" w:hAnsi="Calibri" w:cs="Calibri"/>
        </w:rPr>
        <w:t xml:space="preserve"> dla ucznia– </w:t>
      </w:r>
      <w:r>
        <w:rPr>
          <w:rFonts w:ascii="Calibri" w:hAnsi="Calibri" w:cs="Calibri"/>
        </w:rPr>
        <w:t>BF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  <w:sz w:val="10"/>
        </w:rPr>
      </w:pP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2. </w:t>
      </w:r>
      <w:r w:rsidRPr="00B876D2">
        <w:rPr>
          <w:rFonts w:ascii="Calibri" w:hAnsi="Calibri" w:cs="Calibri"/>
        </w:rPr>
        <w:t>W skład zespołu wchodzą: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Aneta Włodek – wychowawca klasy (przewodniczący zespołu),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Magdalena Sobczak – pedagog specjalny (koordynator prac zespołu),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Katarzyna Ryś – pedagog szkolny,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Anna Szczepanek–Grabara – nauczyciel prowadzący zajęcia rewalidacyjne,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nauczyciele uczący danego ucznia.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3. </w:t>
      </w:r>
      <w:r w:rsidRPr="00B876D2">
        <w:rPr>
          <w:rFonts w:ascii="Calibri" w:hAnsi="Calibri" w:cs="Calibri"/>
        </w:rPr>
        <w:t>Do zadań zespołu należy: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Analiza otrzymanego orzeczenia o potrzebie kształcenia specjalnego,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Opracowanie indywidualnego programu edukacyjno-terapeutycznego (IPET),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Przygotowanie oferty pomocy edukacyjno-terapeutycznej,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Planowanie i koordynowanie udzielania pomocy psychologiczno-pedagogicznej,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Monitorowanie realizacji IPET i oferty pomocy oraz rekomendowanie działań wspierających ucznia.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4.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Wykonanie zarządzenia powierza się przewodniczącemu powołanego zespołu.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5.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Nadzór nad pracą zespołu sprawuje wicedyrektor szkoły.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6.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Zarządzenie wchodzi w życie z dniem podpisania.</w:t>
      </w:r>
    </w:p>
    <w:p w:rsidR="000C400F" w:rsidRPr="007319A2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0C400F" w:rsidRPr="007319A2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0C400F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 w:rsidSect="000C400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00C93"/>
    <w:multiLevelType w:val="multilevel"/>
    <w:tmpl w:val="209E9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F52E9A"/>
    <w:multiLevelType w:val="multilevel"/>
    <w:tmpl w:val="0CE03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AC"/>
    <w:rsid w:val="000C400F"/>
    <w:rsid w:val="00281DE9"/>
    <w:rsid w:val="00FA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1442C-0DBC-4AA3-9FE7-3BE7D658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00F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C4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0C40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2026-03-25T11:40:00Z</dcterms:created>
  <dcterms:modified xsi:type="dcterms:W3CDTF">2026-03-25T11:40:00Z</dcterms:modified>
</cp:coreProperties>
</file>