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08" w:rsidRPr="00A63053" w:rsidRDefault="00A516F4" w:rsidP="00A63053">
      <w:pPr>
        <w:spacing w:after="0"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ZARZĄDZENIE NR 4</w:t>
      </w:r>
      <w:r w:rsidR="0090201B" w:rsidRPr="00A63053">
        <w:rPr>
          <w:rFonts w:ascii="Arial" w:hAnsi="Arial" w:cs="Arial"/>
          <w:b/>
        </w:rPr>
        <w:t>/2024</w:t>
      </w:r>
    </w:p>
    <w:p w:rsidR="0034799B" w:rsidRPr="00A63053" w:rsidRDefault="0034799B" w:rsidP="00A63053">
      <w:pPr>
        <w:spacing w:after="0"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DYREKTORA BURSY MIEJSKIEJ</w:t>
      </w:r>
    </w:p>
    <w:p w:rsidR="0034799B" w:rsidRPr="00A63053" w:rsidRDefault="00A66614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z dnia 22</w:t>
      </w:r>
      <w:r w:rsidR="004D6428" w:rsidRPr="00A63053">
        <w:rPr>
          <w:rFonts w:ascii="Arial" w:hAnsi="Arial" w:cs="Arial"/>
          <w:b/>
        </w:rPr>
        <w:t>.03</w:t>
      </w:r>
      <w:r w:rsidR="0090201B" w:rsidRPr="00A63053">
        <w:rPr>
          <w:rFonts w:ascii="Arial" w:hAnsi="Arial" w:cs="Arial"/>
          <w:b/>
        </w:rPr>
        <w:t>.2024 r</w:t>
      </w:r>
      <w:r w:rsidR="0034799B" w:rsidRPr="00A63053">
        <w:rPr>
          <w:rFonts w:ascii="Arial" w:hAnsi="Arial" w:cs="Arial"/>
          <w:b/>
        </w:rPr>
        <w:t>.</w:t>
      </w:r>
    </w:p>
    <w:p w:rsidR="0034799B" w:rsidRPr="00A63053" w:rsidRDefault="0034799B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w sprawie</w:t>
      </w:r>
      <w:r w:rsidR="0090201B" w:rsidRPr="00A63053">
        <w:rPr>
          <w:rFonts w:ascii="Arial" w:hAnsi="Arial" w:cs="Arial"/>
          <w:b/>
        </w:rPr>
        <w:t xml:space="preserve"> wprowadze</w:t>
      </w:r>
      <w:r w:rsidR="004D6428" w:rsidRPr="00A63053">
        <w:rPr>
          <w:rFonts w:ascii="Arial" w:hAnsi="Arial" w:cs="Arial"/>
          <w:b/>
        </w:rPr>
        <w:t>nia Procedur postępowania</w:t>
      </w:r>
      <w:r w:rsidR="0090201B" w:rsidRPr="00A63053">
        <w:rPr>
          <w:rFonts w:ascii="Arial" w:hAnsi="Arial" w:cs="Arial"/>
          <w:b/>
        </w:rPr>
        <w:t xml:space="preserve"> </w:t>
      </w:r>
      <w:r w:rsidR="00A516F4" w:rsidRPr="00A63053">
        <w:rPr>
          <w:rFonts w:ascii="Arial" w:hAnsi="Arial" w:cs="Arial"/>
          <w:b/>
        </w:rPr>
        <w:t xml:space="preserve"> obowiązujących</w:t>
      </w:r>
      <w:r w:rsidR="00C002C0" w:rsidRPr="00A63053">
        <w:rPr>
          <w:rFonts w:ascii="Arial" w:hAnsi="Arial" w:cs="Arial"/>
          <w:b/>
        </w:rPr>
        <w:t xml:space="preserve"> </w:t>
      </w:r>
      <w:r w:rsidRPr="00A63053">
        <w:rPr>
          <w:rFonts w:ascii="Arial" w:hAnsi="Arial" w:cs="Arial"/>
          <w:b/>
        </w:rPr>
        <w:t>w Bursie Miejskiej w Częstochowie</w:t>
      </w:r>
    </w:p>
    <w:p w:rsidR="005D07BA" w:rsidRPr="00A63053" w:rsidRDefault="0090201B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Na podstawie</w:t>
      </w:r>
      <w:r w:rsidR="005D07BA" w:rsidRPr="00A63053">
        <w:rPr>
          <w:rFonts w:ascii="Arial" w:hAnsi="Arial" w:cs="Arial"/>
        </w:rPr>
        <w:t>:</w:t>
      </w:r>
    </w:p>
    <w:p w:rsidR="00D57974" w:rsidRPr="00A63053" w:rsidRDefault="005D07B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1. Ustawa z dnia 9 czerwca 2022 r. o wspieraniu i resocjalizacji nieletnich. </w:t>
      </w:r>
    </w:p>
    <w:p w:rsidR="005D07BA" w:rsidRPr="00A63053" w:rsidRDefault="005D07B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2. Rozporządzenie Ministra Edukacji Narodowej z dnia 18 sierpnia 2015 r. sprawie zakresu</w:t>
      </w:r>
      <w:r w:rsidR="00C002C0" w:rsidRPr="00A63053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 xml:space="preserve">i form prowadzenia w szkołach i placówkach systemu oświaty działalności wychowawczej, edukacyjnej, informacyjnej  i profilaktycznej w celu przeciwdziałania narkomanii,  Dz. U. z 2018 poz. 214 z </w:t>
      </w:r>
      <w:proofErr w:type="spellStart"/>
      <w:r w:rsidRPr="00A63053">
        <w:rPr>
          <w:rFonts w:ascii="Arial" w:hAnsi="Arial" w:cs="Arial"/>
        </w:rPr>
        <w:t>późn</w:t>
      </w:r>
      <w:proofErr w:type="spellEnd"/>
      <w:r w:rsidRPr="00A63053">
        <w:rPr>
          <w:rFonts w:ascii="Arial" w:hAnsi="Arial" w:cs="Arial"/>
        </w:rPr>
        <w:t>. zmianami.</w:t>
      </w:r>
    </w:p>
    <w:p w:rsidR="005D07BA" w:rsidRPr="00A63053" w:rsidRDefault="005D07B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Obwieszczenie Marszałka Sejmu Rzeczypospolitej Polskiej z dnia 4 września 2023 r. w sprawie ogłoszenia jednolitego tekstu ustawy o wychowaniu w trzeźwości i przeciwdziałaniu alkoholizmowi, Dz. U. z 2023 r. poz. 2151.</w:t>
      </w:r>
    </w:p>
    <w:p w:rsidR="005D07BA" w:rsidRPr="00A63053" w:rsidRDefault="005D07B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4. Obwieszczenie Marszałka Sejmu Rzeczypospolitej Polskiej z dnia 17 sierpnia 2023 r. w sprawie ogłoszenia jednolitego tekstu ustawy  o przeciwdziałaniu narkomanii, Dz. U. z 2023 r. poz. 1939 </w:t>
      </w:r>
    </w:p>
    <w:p w:rsidR="005D07BA" w:rsidRPr="00A63053" w:rsidRDefault="005D07B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5. Obwieszczenie Marszałka Sejmu Rzeczypospolitej Polskiej z dnia 10 marca 2023 r. w sprawie ogłoszenia jednolitego tekstu ustawy o ochronie zdrowia przed następstwami używania tytoniu i wyrobów tytoniowych, Dz. U. z 2023 r. poz. 700.</w:t>
      </w:r>
    </w:p>
    <w:p w:rsidR="00834B4A" w:rsidRPr="00A63053" w:rsidRDefault="00834B4A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6. Ustawa z dnia 14 grudnia 2016 r. Prawo oświatowe, Dz. U. z 2023</w:t>
      </w:r>
      <w:r w:rsidR="004560F2" w:rsidRPr="00A63053">
        <w:rPr>
          <w:rFonts w:ascii="Arial" w:hAnsi="Arial" w:cs="Arial"/>
        </w:rPr>
        <w:t xml:space="preserve"> r., poz. 900)</w:t>
      </w:r>
    </w:p>
    <w:p w:rsidR="0034799B" w:rsidRPr="00A63053" w:rsidRDefault="0034799B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 zarządzam, co następuje:</w:t>
      </w:r>
    </w:p>
    <w:p w:rsidR="0034799B" w:rsidRPr="00A63053" w:rsidRDefault="0034799B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§1</w:t>
      </w:r>
    </w:p>
    <w:p w:rsidR="0090201B" w:rsidRPr="00A63053" w:rsidRDefault="0090201B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Wprowadzam do stosowa</w:t>
      </w:r>
      <w:r w:rsidR="004560F2" w:rsidRPr="00A63053">
        <w:rPr>
          <w:rFonts w:ascii="Arial" w:hAnsi="Arial" w:cs="Arial"/>
        </w:rPr>
        <w:t>nia Pr</w:t>
      </w:r>
      <w:r w:rsidR="00D57974" w:rsidRPr="00A63053">
        <w:rPr>
          <w:rFonts w:ascii="Arial" w:hAnsi="Arial" w:cs="Arial"/>
        </w:rPr>
        <w:t>ocedury postępowania</w:t>
      </w:r>
      <w:r w:rsidRPr="00A63053">
        <w:rPr>
          <w:rFonts w:ascii="Arial" w:hAnsi="Arial" w:cs="Arial"/>
        </w:rPr>
        <w:t xml:space="preserve"> </w:t>
      </w:r>
      <w:r w:rsidR="004560F2" w:rsidRPr="00A63053">
        <w:rPr>
          <w:rFonts w:ascii="Arial" w:hAnsi="Arial" w:cs="Arial"/>
        </w:rPr>
        <w:t xml:space="preserve">obowiązujące </w:t>
      </w:r>
      <w:r w:rsidRPr="00A63053">
        <w:rPr>
          <w:rFonts w:ascii="Arial" w:hAnsi="Arial" w:cs="Arial"/>
        </w:rPr>
        <w:t>w Bursie Miejskiej</w:t>
      </w:r>
      <w:r w:rsidR="00C002C0" w:rsidRPr="00A63053">
        <w:rPr>
          <w:rFonts w:ascii="Arial" w:hAnsi="Arial" w:cs="Arial"/>
        </w:rPr>
        <w:t xml:space="preserve"> </w:t>
      </w:r>
      <w:r w:rsidR="004560F2" w:rsidRPr="00A63053">
        <w:rPr>
          <w:rFonts w:ascii="Arial" w:hAnsi="Arial" w:cs="Arial"/>
        </w:rPr>
        <w:t>w Częstochowie stanowiące</w:t>
      </w:r>
      <w:r w:rsidRPr="00A63053">
        <w:rPr>
          <w:rFonts w:ascii="Arial" w:hAnsi="Arial" w:cs="Arial"/>
        </w:rPr>
        <w:t xml:space="preserve"> załącznik do zarządzenia.</w:t>
      </w:r>
    </w:p>
    <w:p w:rsidR="00BC630F" w:rsidRPr="00A63053" w:rsidRDefault="00BC630F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§2</w:t>
      </w:r>
    </w:p>
    <w:p w:rsidR="00C002C0" w:rsidRPr="00A63053" w:rsidRDefault="00FC751D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Zobowiązuję każdego pracownika Bursy Miejskiej do zapoznania się z treś</w:t>
      </w:r>
      <w:r w:rsidR="004560F2" w:rsidRPr="00A63053">
        <w:rPr>
          <w:rFonts w:ascii="Arial" w:hAnsi="Arial" w:cs="Arial"/>
        </w:rPr>
        <w:t>cią P</w:t>
      </w:r>
      <w:r w:rsidR="00D57974" w:rsidRPr="00A63053">
        <w:rPr>
          <w:rFonts w:ascii="Arial" w:hAnsi="Arial" w:cs="Arial"/>
        </w:rPr>
        <w:t>rocedur postępowania</w:t>
      </w:r>
      <w:r w:rsidR="004560F2" w:rsidRPr="00A63053">
        <w:rPr>
          <w:rFonts w:ascii="Arial" w:hAnsi="Arial" w:cs="Arial"/>
        </w:rPr>
        <w:t xml:space="preserve"> obowiązujących</w:t>
      </w:r>
      <w:r w:rsidRPr="00A63053">
        <w:rPr>
          <w:rFonts w:ascii="Arial" w:hAnsi="Arial" w:cs="Arial"/>
        </w:rPr>
        <w:t xml:space="preserve"> w Bursie Miejskiej w Częstochowie.</w:t>
      </w:r>
    </w:p>
    <w:p w:rsidR="00BC630F" w:rsidRPr="00A63053" w:rsidRDefault="00415805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§3</w:t>
      </w:r>
    </w:p>
    <w:p w:rsidR="00BC630F" w:rsidRPr="00A63053" w:rsidRDefault="00D57974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Wszyscy pracownicy</w:t>
      </w:r>
      <w:r w:rsidR="0000235F" w:rsidRPr="00A63053">
        <w:rPr>
          <w:rFonts w:ascii="Arial" w:hAnsi="Arial" w:cs="Arial"/>
        </w:rPr>
        <w:t xml:space="preserve"> </w:t>
      </w:r>
      <w:r w:rsidR="00FC751D" w:rsidRPr="00A63053">
        <w:rPr>
          <w:rFonts w:ascii="Arial" w:hAnsi="Arial" w:cs="Arial"/>
        </w:rPr>
        <w:t>Bursy Miejskiej zobowiązani są do złożenia podpisu na oś</w:t>
      </w:r>
      <w:r w:rsidR="0000235F" w:rsidRPr="00A63053">
        <w:rPr>
          <w:rFonts w:ascii="Arial" w:hAnsi="Arial" w:cs="Arial"/>
        </w:rPr>
        <w:t>wiadczeniu</w:t>
      </w:r>
      <w:r w:rsidR="00C002C0" w:rsidRPr="00A63053">
        <w:rPr>
          <w:rFonts w:ascii="Arial" w:hAnsi="Arial" w:cs="Arial"/>
        </w:rPr>
        <w:t xml:space="preserve"> </w:t>
      </w:r>
      <w:r w:rsidR="00FC751D" w:rsidRPr="00A63053">
        <w:rPr>
          <w:rFonts w:ascii="Arial" w:hAnsi="Arial" w:cs="Arial"/>
        </w:rPr>
        <w:t>o zapoznaniu się z treścią</w:t>
      </w:r>
      <w:r w:rsidR="0000235F" w:rsidRPr="00A63053">
        <w:rPr>
          <w:rFonts w:ascii="Arial" w:hAnsi="Arial" w:cs="Arial"/>
        </w:rPr>
        <w:t xml:space="preserve"> P</w:t>
      </w:r>
      <w:r w:rsidRPr="00A63053">
        <w:rPr>
          <w:rFonts w:ascii="Arial" w:hAnsi="Arial" w:cs="Arial"/>
        </w:rPr>
        <w:t>rocedur postępowania</w:t>
      </w:r>
      <w:r w:rsidR="0000235F" w:rsidRPr="00A63053">
        <w:rPr>
          <w:rFonts w:ascii="Arial" w:hAnsi="Arial" w:cs="Arial"/>
        </w:rPr>
        <w:t xml:space="preserve"> obowiązujących w Bursie Miejskiej</w:t>
      </w:r>
      <w:r w:rsidR="00C002C0" w:rsidRPr="00A63053">
        <w:rPr>
          <w:rFonts w:ascii="Arial" w:hAnsi="Arial" w:cs="Arial"/>
        </w:rPr>
        <w:t xml:space="preserve"> </w:t>
      </w:r>
      <w:r w:rsidR="0000235F" w:rsidRPr="00A63053">
        <w:rPr>
          <w:rFonts w:ascii="Arial" w:hAnsi="Arial" w:cs="Arial"/>
        </w:rPr>
        <w:t>w Częstochowie</w:t>
      </w:r>
      <w:r w:rsidR="00FC751D" w:rsidRPr="00A63053">
        <w:rPr>
          <w:rFonts w:ascii="Arial" w:hAnsi="Arial" w:cs="Arial"/>
        </w:rPr>
        <w:t>.</w:t>
      </w:r>
    </w:p>
    <w:p w:rsidR="00415805" w:rsidRPr="00A63053" w:rsidRDefault="00415805" w:rsidP="00A63053">
      <w:pPr>
        <w:spacing w:line="276" w:lineRule="auto"/>
        <w:jc w:val="center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§5</w:t>
      </w:r>
    </w:p>
    <w:p w:rsidR="00C002C0" w:rsidRPr="00A63053" w:rsidRDefault="00FC751D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Zarząd</w:t>
      </w:r>
      <w:r w:rsidR="004D1CB4" w:rsidRPr="00A63053">
        <w:rPr>
          <w:rFonts w:ascii="Arial" w:hAnsi="Arial" w:cs="Arial"/>
        </w:rPr>
        <w:t>zenie wchod</w:t>
      </w:r>
      <w:r w:rsidR="0000235F" w:rsidRPr="00A63053">
        <w:rPr>
          <w:rFonts w:ascii="Arial" w:hAnsi="Arial" w:cs="Arial"/>
        </w:rPr>
        <w:t>zi w życie z dniem podpisania.</w:t>
      </w:r>
    </w:p>
    <w:p w:rsidR="00A63053" w:rsidRPr="00A63053" w:rsidRDefault="00B92D58" w:rsidP="00A63053">
      <w:pPr>
        <w:spacing w:line="276" w:lineRule="auto"/>
        <w:jc w:val="right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(-) Renata </w:t>
      </w:r>
      <w:proofErr w:type="spellStart"/>
      <w:r w:rsidRPr="00A63053">
        <w:rPr>
          <w:rFonts w:ascii="Arial" w:hAnsi="Arial" w:cs="Arial"/>
        </w:rPr>
        <w:t>DudekDyrektor</w:t>
      </w:r>
      <w:proofErr w:type="spellEnd"/>
      <w:r w:rsidRPr="00A63053">
        <w:rPr>
          <w:rFonts w:ascii="Arial" w:hAnsi="Arial" w:cs="Arial"/>
        </w:rPr>
        <w:t xml:space="preserve"> Bursy Miejskiej</w:t>
      </w:r>
    </w:p>
    <w:p w:rsidR="00A63053" w:rsidRPr="00A63053" w:rsidRDefault="00A63053" w:rsidP="00A63053">
      <w:p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br w:type="page"/>
      </w:r>
    </w:p>
    <w:p w:rsidR="00A63053" w:rsidRPr="00A63053" w:rsidRDefault="00A63053" w:rsidP="00A63053">
      <w:pPr>
        <w:pStyle w:val="Default"/>
        <w:spacing w:line="276" w:lineRule="auto"/>
        <w:rPr>
          <w:sz w:val="22"/>
          <w:szCs w:val="22"/>
        </w:rPr>
      </w:pPr>
      <w:r w:rsidRPr="00A63053">
        <w:rPr>
          <w:b/>
          <w:bCs/>
          <w:sz w:val="22"/>
          <w:szCs w:val="22"/>
        </w:rPr>
        <w:lastRenderedPageBreak/>
        <w:t xml:space="preserve">PROCEDURY POSTĘPOWANIA </w:t>
      </w:r>
    </w:p>
    <w:p w:rsidR="00A63053" w:rsidRPr="00A63053" w:rsidRDefault="00A63053" w:rsidP="00A63053">
      <w:pPr>
        <w:pStyle w:val="Default"/>
        <w:spacing w:line="276" w:lineRule="auto"/>
        <w:rPr>
          <w:sz w:val="22"/>
          <w:szCs w:val="22"/>
        </w:rPr>
      </w:pPr>
      <w:r w:rsidRPr="00A63053">
        <w:rPr>
          <w:b/>
          <w:bCs/>
          <w:sz w:val="22"/>
          <w:szCs w:val="22"/>
        </w:rPr>
        <w:t xml:space="preserve">obowiązujące </w:t>
      </w:r>
    </w:p>
    <w:p w:rsidR="00A63053" w:rsidRPr="00A63053" w:rsidRDefault="00A63053" w:rsidP="00A63053">
      <w:pPr>
        <w:pStyle w:val="Default"/>
        <w:spacing w:line="276" w:lineRule="auto"/>
        <w:rPr>
          <w:b/>
          <w:sz w:val="22"/>
          <w:szCs w:val="22"/>
        </w:rPr>
      </w:pPr>
      <w:r w:rsidRPr="00A63053">
        <w:rPr>
          <w:b/>
          <w:bCs/>
          <w:sz w:val="22"/>
          <w:szCs w:val="22"/>
        </w:rPr>
        <w:t>w Bursie Miejskiej w Częstochowie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PRZYGOTOWANE W OPARCIU O AKTY PRAWNE: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Ustawa z dnia 9 czerwca 2022 r. o wspieraniu i resocjalizacji nieletnich. </w:t>
      </w:r>
    </w:p>
    <w:p w:rsidR="00A63053" w:rsidRPr="00A63053" w:rsidRDefault="00A63053" w:rsidP="00A63053">
      <w:pPr>
        <w:spacing w:line="276" w:lineRule="auto"/>
        <w:ind w:left="360"/>
        <w:rPr>
          <w:rFonts w:ascii="Arial" w:hAnsi="Arial" w:cs="Arial"/>
        </w:rPr>
      </w:pPr>
    </w:p>
    <w:p w:rsidR="00A63053" w:rsidRPr="00A63053" w:rsidRDefault="00A63053" w:rsidP="00A63053">
      <w:pPr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Rozporządzenie Ministra Edukacji Narodowej z dnia 18 sierpnia 2015 r. sprawie zakresu i form prowadzenia w szkołach i placówkach systemu oświaty działalności wychowawczej, edukacyjnej, informacyjnej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 xml:space="preserve">i profilaktycznej w celu przeciwdziałania narkomanii,  Dz. U. z 2018 poz. 214 z </w:t>
      </w:r>
      <w:proofErr w:type="spellStart"/>
      <w:r w:rsidRPr="00A63053">
        <w:rPr>
          <w:rFonts w:ascii="Arial" w:hAnsi="Arial" w:cs="Arial"/>
        </w:rPr>
        <w:t>późn</w:t>
      </w:r>
      <w:proofErr w:type="spellEnd"/>
      <w:r w:rsidRPr="00A63053">
        <w:rPr>
          <w:rFonts w:ascii="Arial" w:hAnsi="Arial" w:cs="Arial"/>
        </w:rPr>
        <w:t>. zmianami.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Obwieszczenie Marszałka Sejmu Rzeczypospolitej Polskiej z dnia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4 września 2023 r. w sprawie ogłoszenia jednolitego tekstu ustawy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o wychowaniu w trzeźwości i przeciwdziałaniu alkoholizmowi, Dz. U. z 2023 r. poz. 2151.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Obwieszczenie Marszałka Sejmu Rzeczypospolitej Polskiej z dnia 17 sierpnia 2023 r. w sprawie ogłoszenia jednolitego tekstu ustawy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 xml:space="preserve">o przeciwdziałaniu narkomanii, Dz. U. z 2023 r. poz. 1939 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Obwieszczenie Marszałka Sejmu Rzeczypospolitej Polskiej z dnia 10 marca 2023 r. w sprawie ogłoszenia jednolitego tekstu ustawy o ochronie zdrowia przed następstwami używania tytoniu i wyrobów tytoniowych, Dz. U. z 2023 r. poz. 700.</w:t>
      </w:r>
    </w:p>
    <w:p w:rsidR="00A63053" w:rsidRPr="00A63053" w:rsidRDefault="00A63053" w:rsidP="00A63053">
      <w:pPr>
        <w:pStyle w:val="Bezodstpw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Rozporządzenie Ministra Edukacji Narodowej z dnia 4 września 2020 r. w sprawie ogłoszenia jednolitego tekstu rozporządzenia Ministra Edukacji Narodowej i Sportu w sprawie bezpieczeństwa i higieny w </w:t>
      </w:r>
      <w:proofErr w:type="spellStart"/>
      <w:r w:rsidRPr="00A63053">
        <w:rPr>
          <w:rFonts w:ascii="Arial" w:hAnsi="Arial" w:cs="Arial"/>
        </w:rPr>
        <w:t>publicznychi</w:t>
      </w:r>
      <w:proofErr w:type="spellEnd"/>
      <w:r w:rsidRPr="00A63053">
        <w:rPr>
          <w:rFonts w:ascii="Arial" w:hAnsi="Arial" w:cs="Arial"/>
        </w:rPr>
        <w:t xml:space="preserve"> niepublicznych szkołach i placówkach. Dz. U. z 2020 r., poz. 1604.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</w:rPr>
        <w:t>We wszystkich procedurach BM oznacza Bursa Miejska w Częstochowie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  <w:b/>
        </w:rPr>
        <w:t>PROCEDURA WYJAZDÓW WYCHOWANKÓW DO DOMU.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PROCEDURA MONITOROWANIA ODWIEDZIN W PLACÓWCE.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PROCEDURA POSTĘPOWANIA Z WYCHOWANKIEM CHORYM.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PROCEDURA POSTĘPOWANIA WOBEC WYCHOWANKA BĘDĄCEGO POD WPŁYWEM ALKOHOLU NA TERENE BM.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PROCEDURA POSTĘPOWANIA W SYTUACJI ZNALEZIENIAU WYCHOWANKA ALKOHOLU.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  <w:color w:val="000000" w:themeColor="text1"/>
        </w:rPr>
        <w:t>PROCEDURA POSTĘPOWANIA W SYTUACJI ZNALEZIENIA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A63053">
        <w:rPr>
          <w:rFonts w:ascii="Arial" w:hAnsi="Arial" w:cs="Arial"/>
          <w:b/>
          <w:color w:val="000000" w:themeColor="text1"/>
        </w:rPr>
        <w:t>U WYCHOWANKA ALKOHOLU.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POSTĘPOWANIA W SYTUACJI ZNALEZIENIA ŚRODKÓW ODURZAJĄCYCH NA TERENIE PLACÓWKI.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POSTĘPOWANIA W SYTUACJI ZNALEZIENIA</w:t>
      </w:r>
      <w:r>
        <w:rPr>
          <w:rFonts w:ascii="Arial" w:hAnsi="Arial" w:cs="Arial"/>
          <w:b/>
          <w:bCs/>
        </w:rPr>
        <w:t xml:space="preserve"> </w:t>
      </w:r>
      <w:r w:rsidRPr="00A63053">
        <w:rPr>
          <w:rFonts w:ascii="Arial" w:hAnsi="Arial" w:cs="Arial"/>
          <w:b/>
          <w:bCs/>
        </w:rPr>
        <w:t>U WYCHOWANKA ŚRODKÓW ODURZAJĄCYCH.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lastRenderedPageBreak/>
        <w:t>PROCEDURA REAGOWANIA W PRZYPADKU CYBERPRZEMOCY. PROCEDURA POSTEPOWANIA WOBEC WYCHOWANKÓW</w:t>
      </w:r>
      <w:r>
        <w:rPr>
          <w:rFonts w:ascii="Arial" w:hAnsi="Arial" w:cs="Arial"/>
          <w:b/>
          <w:bCs/>
        </w:rPr>
        <w:t xml:space="preserve"> </w:t>
      </w:r>
      <w:r w:rsidRPr="00A63053">
        <w:rPr>
          <w:rFonts w:ascii="Arial" w:hAnsi="Arial" w:cs="Arial"/>
          <w:b/>
          <w:bCs/>
        </w:rPr>
        <w:t>W PRZYPADKU KRADZIEŻY LUB ZNISZCZENIA MIENIA.</w:t>
      </w:r>
    </w:p>
    <w:p w:rsidR="00A63053" w:rsidRPr="00A63053" w:rsidRDefault="00A63053" w:rsidP="00A63053">
      <w:pPr>
        <w:pStyle w:val="Default"/>
        <w:numPr>
          <w:ilvl w:val="0"/>
          <w:numId w:val="38"/>
        </w:numPr>
        <w:spacing w:line="276" w:lineRule="auto"/>
        <w:rPr>
          <w:b/>
          <w:bCs/>
          <w:sz w:val="22"/>
          <w:szCs w:val="22"/>
        </w:rPr>
      </w:pPr>
      <w:r w:rsidRPr="00A63053">
        <w:rPr>
          <w:b/>
          <w:bCs/>
          <w:sz w:val="22"/>
          <w:szCs w:val="22"/>
        </w:rPr>
        <w:t>PROCEDURA POSTĘPOWANIA WOBEC WYCHOWANKA W RAZIE STWIERDZENIA FAKTU PALENIA PRZEZ NIEGO PAPIEROSÓW.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</w:rPr>
        <w:t>PROCEDURA POSTĘPOWANIA W PRZYPADKU POWZIĘCIA INFORMACJI O ZACHOWANIACH SAMOBÓJCZYCH-SUICYDALNYCH WYCHOWANKA/ WYCHOWANKI.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WYJŚĆ WYCHOWANKÓW Z PLACÓWKI.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NIEBIESKIEJ KARTY.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POSTĘPOWANIAW PRZYPADKU STWIERDZENIA ŚWIERZBU I WSZAWICY.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color w:val="000000" w:themeColor="text1"/>
        </w:rPr>
      </w:pPr>
      <w:r w:rsidRPr="00A63053">
        <w:rPr>
          <w:rFonts w:ascii="Arial" w:hAnsi="Arial" w:cs="Arial"/>
          <w:b/>
          <w:bCs/>
        </w:rPr>
        <w:t>PROCEDURA NIEBIESKIEJ KARTY.</w:t>
      </w:r>
    </w:p>
    <w:p w:rsidR="00A63053" w:rsidRPr="00A63053" w:rsidRDefault="00A63053" w:rsidP="00A63053">
      <w:pPr>
        <w:pStyle w:val="Bezodstpw"/>
        <w:numPr>
          <w:ilvl w:val="0"/>
          <w:numId w:val="38"/>
        </w:numPr>
        <w:spacing w:line="276" w:lineRule="auto"/>
        <w:rPr>
          <w:rFonts w:ascii="Arial" w:hAnsi="Arial" w:cs="Arial"/>
          <w:b/>
          <w:bCs/>
        </w:rPr>
      </w:pPr>
      <w:r w:rsidRPr="00A63053">
        <w:rPr>
          <w:rFonts w:ascii="Arial" w:hAnsi="Arial" w:cs="Arial"/>
          <w:b/>
        </w:rPr>
        <w:t>PROCEDURA SPRAWOWANIA OPIEKI NOCNEJ W BURSIE MIEJSKIEJ.</w:t>
      </w:r>
      <w:r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br/>
      </w:r>
      <w:r w:rsidRPr="00A63053">
        <w:rPr>
          <w:b/>
          <w:bCs/>
        </w:rPr>
        <w:t xml:space="preserve"> </w:t>
      </w:r>
      <w:r w:rsidRPr="00A63053">
        <w:rPr>
          <w:rFonts w:ascii="Arial" w:hAnsi="Arial" w:cs="Arial"/>
          <w:b/>
          <w:bCs/>
        </w:rPr>
        <w:t>1. PROCEDURA WYJAZDÓW WYCHOWANKÓW DO DOMU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Każde opuszczenie placówki przez wychowanka musi być uprzednio zgłoszone wychowawcy. Dniem wyjazdowym w BM jest piątek.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  <w:r w:rsidRPr="00A63053">
        <w:rPr>
          <w:rFonts w:ascii="Arial" w:hAnsi="Arial" w:cs="Arial"/>
        </w:rPr>
        <w:t>2. Wychowanek pięciodniowy wyjeżdzający do domu w piątek może wyjechać bezpośrednio po zajęciach lekcyjnych bez konieczności powrotu ze szkoły do BM, po</w:t>
      </w:r>
      <w:r w:rsidRPr="00A63053">
        <w:rPr>
          <w:rFonts w:ascii="Arial" w:hAnsi="Arial" w:cs="Arial"/>
          <w:color w:val="FF0000"/>
        </w:rPr>
        <w:t xml:space="preserve"> </w:t>
      </w:r>
      <w:r w:rsidRPr="00A63053">
        <w:rPr>
          <w:rFonts w:ascii="Arial" w:hAnsi="Arial" w:cs="Arial"/>
        </w:rPr>
        <w:t xml:space="preserve">wcześniejszym poinformowaniu o tym fakcie wychowawcy. Wychowanek ten nie potrzebuje potwierdzenia rodzica o wyjeździe.  Wychowawca zapisuje datę i  godzinę wyjazdu wychowanka oraz podaną datę i godzinę powrotu w rejestrze wyjazdów i przyjazdów.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  <w:r w:rsidRPr="00A63053">
        <w:rPr>
          <w:rFonts w:ascii="Arial" w:hAnsi="Arial" w:cs="Arial"/>
        </w:rPr>
        <w:t>3. Wychowanek siedmiodniowy może jechać bezpośrednio po zajęciach lekcyjnych bez konieczności powrotu ze szkoły do BM - po wcześniejszym poinformowaniu o tym fakcie wychowawcy. Wychowawca zapisuje datę i godzinę wyjazdu wychowanka oraz datę i  godzinę powrotu w rejestrze wyjazdów i przyjazdów</w:t>
      </w:r>
      <w:r w:rsidRPr="00A63053">
        <w:rPr>
          <w:rFonts w:ascii="Arial" w:hAnsi="Arial" w:cs="Arial"/>
          <w:color w:val="FF0000"/>
        </w:rPr>
        <w:t xml:space="preserve"> </w:t>
      </w:r>
      <w:r w:rsidRPr="00A63053">
        <w:rPr>
          <w:rFonts w:ascii="Arial" w:hAnsi="Arial" w:cs="Arial"/>
        </w:rPr>
        <w:t>podaną przez wychowanka.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 Rodzice wychowanka siedmiodniowego każdorazowo potwierdzają jego wyjazd i podają datę i godzinę powrotu. Fakt ten zostaje odnotowany w Zeszycie Raportów.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5. W uzasadnionych wypadkach wychowanek może wyjechać do domu w ciągu tygodnia - wówczas rodzice zobowiązani są do wcześniejszego uzgodnienia tego faktu z wychowawcą, który wpisuje tę informację w rejestr wyjazdów i przyjazdów oraz  w Zeszycie Raportów.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FF0000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6. W dniu wyjazdowym wychowankowie zobowiązani są do pozostawienia pokoju w czystości, zamknięcia okien, wyłączenia oświetlenia i urządzeń elektrycznych, zamknięcia pokoju, od którego klucz pozostawiają w pokoju wychowawców.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 xml:space="preserve">7. Wyjazdy i przyjazdy wychowanków potwierdzane są przez wychowawcę i rodziców własnoręcznym podpisem w dzienniczkach wyjazdów, należących do wychowanków.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sz w:val="22"/>
          <w:szCs w:val="22"/>
        </w:rPr>
      </w:pPr>
      <w:r w:rsidRPr="00A63053">
        <w:rPr>
          <w:b/>
          <w:bCs/>
          <w:sz w:val="22"/>
          <w:szCs w:val="22"/>
        </w:rPr>
        <w:t>2. PROCEDURA MONITOROWANIA ODWIEDZIN W PLACÓWCE</w:t>
      </w:r>
    </w:p>
    <w:p w:rsidR="00A63053" w:rsidRPr="00A63053" w:rsidRDefault="00A63053" w:rsidP="00A63053">
      <w:pPr>
        <w:pStyle w:val="Default"/>
        <w:spacing w:line="276" w:lineRule="auto"/>
        <w:rPr>
          <w:sz w:val="22"/>
          <w:szCs w:val="22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Odwiedziny nie mogą odbywać się przed 9.00 rano, między 16.30 a 18.00 oraz po 20.00.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2. Warunkiem wejścia każdego gościa na teren placówki jest wcześniejsza zgoda dyżurującego wychowawcy.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3. Goście wychowanków wpisywani są przez portiera do „Rejestru odwiedzin” </w:t>
      </w:r>
      <w:r w:rsidRPr="00A63053">
        <w:rPr>
          <w:rFonts w:ascii="Arial" w:hAnsi="Arial" w:cs="Arial"/>
        </w:rPr>
        <w:br/>
        <w:t>na podstawie dokumentu tożsamości (dokument do wglądu). Zostaje tu ustalona godzina opuszczenia placówki przez gościa.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 Portier każdorazowo przekazuje wychowawcy informację o oczekującym przy wejściu gościu, ten zaś powiadamia wychowanka, który zobowiązany jest odebrać gościa z portierni.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5.Wychowanek przedstawia gościa  w pokoju wychowawców i podaje ustaloną godzinę wyjścia gościa. Wychowanek przyjmuje gościa w miejscu wskazanym przez wychowawcę.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6.Wychowanek zobowiązany jest zgłosić zakończenie odwiedzin wychowawcy i odprowadzić gościa do portierni.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7.  Przy wyjściu portier odnotowuje godzinę wyjścia gościa z placówki.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8. W przypadku odwiedzin wychowanka przez Rodziców/opiekunów prawnych mają oni obowiązek po wejściu do placówki BM Miejskiej skontaktować się z wychowawcą.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9. Za zachowanie gości odpowiadają wychowankowie.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</w:rPr>
        <w:t>10. W razie nieobecności portiera, wszystkie niezbędne działania wykonywane są przez wychowawcę.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  <w:b/>
        </w:rPr>
        <w:t xml:space="preserve"> 3. PROCEDURA POSTĘPOWANIA Z WYCHOWANKIEM CHORYM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1. Wychowawca na podstawie przeprowadzonego z wychowankiem wywiadu informuje telefonicznie rodziców/opiekunów prawnych o problemach zdrowotnych i wzywa rodziców/opiekunów prawnych do odebrania chorego wychowanka z placówki.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>2. W przypadku drobnych otarć, ran wychowawca stosuje posiadane w apteczce środki opatrunkowe.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W przypadku, kiedy stan dziecka tego wymaga wychowawca wzywa pogotowie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</w:rPr>
        <w:t>i powiadamia o tym rodziców/opiekunów prawnych. Wychowawca postępuje zgodnie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</w:rPr>
        <w:t>z zaleceniami pogotowia ratunkowego i przekazuje uzyskane informacje rodzicom/opiekunom prawnym.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  <w:b/>
        </w:rPr>
        <w:t xml:space="preserve"> Działania wychowawcy w przypadku konieczności zabrania wychowanka do szpitala: 1. Wychowanek nieletni: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- wychowawca zawiadamia rodziców/opiekunów prawnych o konieczności udania się do szpitala,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- wychowawca udaje się do szpitala z wychowankiem,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 - wychowawca przekazuje lekarzowi dyżurującemu informacje dotyczące wychowanka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</w:rPr>
        <w:t xml:space="preserve"> ( PESEL, adres , numer kontaktowy do rodziców/opiekunów prawnych),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- wychowawca informuje telefonicznie rodziców/opiekunów prawnych o stanie zdrowia wychowanka i podjętych działaniach lekarskich,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</w:rPr>
        <w:t>- jeżeli wychowanek może wrócić do placówki, a rodzice nie zdążą po niego przyjechać, wraca pod opieką wychowawcy do placówki.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  <w:b/>
        </w:rPr>
        <w:t xml:space="preserve"> 2. Wychowanek pełnoletni: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 xml:space="preserve">- </w:t>
      </w:r>
      <w:r w:rsidRPr="00A63053">
        <w:rPr>
          <w:rFonts w:ascii="Arial" w:hAnsi="Arial" w:cs="Arial"/>
        </w:rPr>
        <w:t>wychowawca zawiadamia rodziców/opiekunów prawnych o konieczności udania się do szpitala,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 - wychowanek pod opieką ratowników medycznych jest przewożony do szpitala,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- wychowawca informuje telefonicznie rodziców/opiekunów prawnych o ustaleniach zespołu ratownictwa, który zabrał wychowanka do szpitala.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4. PROCEDURA POSTĘPOWANIA WOBEC WYCHOWANKA BĘDĄCEGO POD WPŁYWEM ALKOHOLU NA TERENE BURSY MIEJSKIEJ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Wychowawca, który na podstawie oznak zewnętrznych (np. zapach alkoholu, </w:t>
      </w:r>
      <w:proofErr w:type="spellStart"/>
      <w:r w:rsidRPr="00A63053">
        <w:rPr>
          <w:rFonts w:ascii="Arial" w:hAnsi="Arial" w:cs="Arial"/>
        </w:rPr>
        <w:t>problemyz</w:t>
      </w:r>
      <w:proofErr w:type="spellEnd"/>
      <w:r w:rsidRPr="00A63053">
        <w:rPr>
          <w:rFonts w:ascii="Arial" w:hAnsi="Arial" w:cs="Arial"/>
        </w:rPr>
        <w:t xml:space="preserve"> utrzymaniem równowagi itp.) stwierdza, że wychowanek jest pod wpływem alkoholu podejmuje następujące czynności: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1. Odizolowuje wychowanka od reszty grupy i bezwzględnie zapewnia mu opiekę.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2. W razie sytuacji zagrażającej życiu natychmiast  wzywa pogotowie.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Powiadamia o swoich przypuszczeniach pozostałych wychowawców dyżurujących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</w:rPr>
        <w:t>w placówce, kierownika placówki, pedagoga i  dyrektora BM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 W miarę możliwości ustala wszystkie okoliczności zdarzenia – jaki alkohol i w jakiej ilości spożył wychowanek, kiedy, z kim i który raz się to zdarzyło, jakie jest źródło jego pochodzenia.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>5. Zabezpiecza znaleziony alkohol.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6.  Zobowiązuje wychowanka do  spisania oświadczenie o zaistniałym zdarzeniu.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7. W sytuacji, gdy wychowanek nie przyznaje się do spożycia alkoholu wzywa policję.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8. Zawiadamia rodziców/ opiekunów prawnych, których zobowiązuje do niezwłocznego stawiennictwa w placówce i odebrania dziecka.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9. W przypadku, gdy rodzice odmawiają przyjazdu do placówki oraz gdy wychowanek jest agresywny, wzywa policję.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10. Sporządza notatkę służbową z zaistniałej sytuacji i przekazuje ją kierownikowi placówki.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</w:rPr>
        <w:t xml:space="preserve">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  <w:strike/>
          <w:color w:val="000000" w:themeColor="text1"/>
        </w:rPr>
      </w:pPr>
      <w:r w:rsidRPr="00A63053">
        <w:rPr>
          <w:rFonts w:ascii="Arial" w:hAnsi="Arial" w:cs="Arial"/>
          <w:b/>
        </w:rPr>
        <w:t xml:space="preserve">5.  </w:t>
      </w:r>
      <w:r w:rsidRPr="00A63053">
        <w:rPr>
          <w:rFonts w:ascii="Arial" w:hAnsi="Arial" w:cs="Arial"/>
          <w:b/>
          <w:color w:val="000000" w:themeColor="text1"/>
        </w:rPr>
        <w:t>PROCEDURA POSTĘPOWANIA W SYTUACJI ZNALEZIENIA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A63053">
        <w:rPr>
          <w:rFonts w:ascii="Arial" w:hAnsi="Arial" w:cs="Arial"/>
          <w:b/>
          <w:color w:val="000000" w:themeColor="text1"/>
        </w:rPr>
        <w:t xml:space="preserve">U WYCHOWANKA ALKOHOLU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Wychowawca zabezpiecza znaleziony alkohol.</w:t>
      </w:r>
    </w:p>
    <w:p w:rsidR="00A63053" w:rsidRPr="00A63053" w:rsidRDefault="00A63053" w:rsidP="00A63053">
      <w:pPr>
        <w:pStyle w:val="Bezodstpw"/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 obecności wychowanka i drugiej osoby pełnoletniej wychowawca  sprawdza zawartość mebli w pokoju wychowanka.</w:t>
      </w:r>
    </w:p>
    <w:p w:rsidR="00A63053" w:rsidRPr="00A63053" w:rsidRDefault="00A63053" w:rsidP="00A63053">
      <w:pPr>
        <w:pStyle w:val="Bezodstpw"/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Wychowanek ma obowiązek spisać oświadczenie, w którym potwierdzi posiadanie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alkoholu (jaki rodzaj i jaka ilość), opisać skąd go posiada.</w:t>
      </w:r>
    </w:p>
    <w:p w:rsidR="00A63053" w:rsidRPr="00A63053" w:rsidRDefault="00A63053" w:rsidP="00A63053">
      <w:pPr>
        <w:pStyle w:val="Bezodstpw"/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Powiadomić  o zdarzeniu kierownika placówki, pedagoga i dyrektora BM a następnie rodziców/opiekunów prawnych wychowanka.</w:t>
      </w:r>
    </w:p>
    <w:p w:rsidR="00A63053" w:rsidRPr="00A63053" w:rsidRDefault="00A63053" w:rsidP="00A63053">
      <w:pPr>
        <w:pStyle w:val="Bezodstpw"/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Ustalić z rodzicami sposób odbioru alkoholu lub komisyjnego zniszczenia.</w:t>
      </w:r>
    </w:p>
    <w:p w:rsidR="00A63053" w:rsidRPr="00A63053" w:rsidRDefault="00A63053" w:rsidP="00A63053">
      <w:pPr>
        <w:pStyle w:val="Bezodstpw"/>
        <w:spacing w:line="276" w:lineRule="auto"/>
        <w:ind w:left="720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numPr>
          <w:ilvl w:val="0"/>
          <w:numId w:val="39"/>
        </w:numPr>
        <w:spacing w:line="276" w:lineRule="auto"/>
        <w:rPr>
          <w:rFonts w:ascii="Arial" w:hAnsi="Arial" w:cs="Arial"/>
          <w:b/>
          <w:bCs/>
        </w:rPr>
      </w:pPr>
      <w:r w:rsidRPr="00A63053">
        <w:rPr>
          <w:rFonts w:ascii="Arial" w:hAnsi="Arial" w:cs="Arial"/>
        </w:rPr>
        <w:t>Wychowawca sporządza notatkę służbową z zaistniałej sytuacji i przekazuje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ją</w:t>
      </w:r>
      <w:r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kierownikowi placówki</w:t>
      </w:r>
      <w:r>
        <w:rPr>
          <w:rFonts w:ascii="Arial" w:hAnsi="Arial" w:cs="Arial"/>
        </w:rPr>
        <w:br/>
      </w:r>
      <w:r w:rsidRPr="00A63053">
        <w:rPr>
          <w:rFonts w:ascii="Arial" w:hAnsi="Arial" w:cs="Arial"/>
          <w:b/>
          <w:bCs/>
        </w:rPr>
        <w:t>6. PROCEDURA POSTĘPOWANIA WOBEC WYCHOWANKA PODEJRZANEGOO SPOŻYCIE ŚRODKÓW ODURZAJĄCYCH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 xml:space="preserve">W przypadku, gdy wychowawca lub inny pracownik BM podejrzewa </w:t>
      </w:r>
      <w:proofErr w:type="spellStart"/>
      <w:r w:rsidRPr="00A63053">
        <w:rPr>
          <w:bCs/>
          <w:color w:val="auto"/>
          <w:sz w:val="22"/>
          <w:szCs w:val="22"/>
        </w:rPr>
        <w:t>wychowankao</w:t>
      </w:r>
      <w:proofErr w:type="spellEnd"/>
      <w:r w:rsidRPr="00A63053">
        <w:rPr>
          <w:bCs/>
          <w:color w:val="auto"/>
          <w:sz w:val="22"/>
          <w:szCs w:val="22"/>
        </w:rPr>
        <w:t xml:space="preserve"> spożycie substancji odurzających ( narkotyków, dopalaczy itp. ) jednocześnie zakłada, że wychowanek  może posiadać tego typu substancję, powinien podjąć następujące kroki: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1. O</w:t>
      </w:r>
      <w:r w:rsidRPr="00A63053">
        <w:rPr>
          <w:color w:val="auto"/>
          <w:sz w:val="22"/>
          <w:szCs w:val="22"/>
        </w:rPr>
        <w:t>dizolowuje wychowanka i jego współlokatorów od reszty grupy. Podejrzanemu o spożycie substancji odurzających wychowawca zapewnia opiekę, a pokój wychowanków zamyka na klucz.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2. Wzywa policję- Komendę Miejska Policji, pion kryminalny, a w razie potrzeby również pogotowie.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3. Powiadamia  o zaistniałej sytuacji dyrektora BM, kierownika, pedagoga oraz po konsultacji</w:t>
      </w:r>
      <w:r>
        <w:rPr>
          <w:color w:val="auto"/>
          <w:sz w:val="22"/>
          <w:szCs w:val="22"/>
        </w:rPr>
        <w:t xml:space="preserve"> </w:t>
      </w:r>
      <w:r w:rsidRPr="00A63053">
        <w:rPr>
          <w:color w:val="auto"/>
          <w:sz w:val="22"/>
          <w:szCs w:val="22"/>
        </w:rPr>
        <w:t>z policją - rodziców/ opiekunów prawnych i postępuje zgodnie z zaleceniami policji.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after="160" w:line="276" w:lineRule="auto"/>
        <w:rPr>
          <w:b/>
          <w:bCs/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lastRenderedPageBreak/>
        <w:t>4. Przygotowuje szczegółową notatkę dotyczącą incydentu, w celu przekazania jej dyrektorowi BM.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  <w:r w:rsidRPr="00A63053">
        <w:rPr>
          <w:b/>
          <w:color w:val="auto"/>
          <w:sz w:val="22"/>
          <w:szCs w:val="22"/>
        </w:rPr>
        <w:t>W przypadku incydentu z narkotykami powiadamiamy Komendę Miejską Policji  w Częstochowie, pion kryminalny tel. 478 581</w:t>
      </w:r>
      <w:r>
        <w:rPr>
          <w:b/>
          <w:color w:val="auto"/>
          <w:sz w:val="22"/>
          <w:szCs w:val="22"/>
        </w:rPr>
        <w:t> </w:t>
      </w:r>
      <w:r w:rsidRPr="00A63053">
        <w:rPr>
          <w:b/>
          <w:color w:val="auto"/>
          <w:sz w:val="22"/>
          <w:szCs w:val="22"/>
        </w:rPr>
        <w:t>280</w:t>
      </w:r>
      <w:r>
        <w:rPr>
          <w:b/>
          <w:color w:val="auto"/>
          <w:sz w:val="22"/>
          <w:szCs w:val="22"/>
        </w:rPr>
        <w:br/>
      </w:r>
      <w:r>
        <w:rPr>
          <w:b/>
          <w:color w:val="auto"/>
          <w:sz w:val="22"/>
          <w:szCs w:val="22"/>
        </w:rPr>
        <w:br/>
      </w:r>
      <w:r w:rsidRPr="00A63053">
        <w:rPr>
          <w:b/>
          <w:bCs/>
          <w:color w:val="auto"/>
          <w:sz w:val="22"/>
          <w:szCs w:val="22"/>
        </w:rPr>
        <w:t>7. PROCEDURA POSTĘPOWANIA W SYTUACJI ZNALEZIENIA ŚRODKÓW ODURZAJĄCYCH NA TERENIE PLACÓWKI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W przypadku, gdy wychowawca znajduje lub otrzymuje informację o znalezieniu na terenie placówki podejrzanej substancji podejmuje następujące czynności: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 xml:space="preserve">1. Przed wezwaniem Policji, zachowując środki ostrożności, zabezpiecza znalezioną substancję przed dostępem osób trzecich oraz ewentualnym jej zniszczeniem.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 xml:space="preserve">2. Powiadamia o zaistniałym zdarzeniu dyrektora, kierownika i pedagoga oraz wzywa Policję.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Cs/>
        </w:rPr>
      </w:pPr>
      <w:r w:rsidRPr="00A63053">
        <w:rPr>
          <w:rFonts w:ascii="Arial" w:hAnsi="Arial" w:cs="Arial"/>
          <w:bCs/>
        </w:rPr>
        <w:t>3. Do czasu przyjazdu Policji, w  miarę możliwości, stara się ustalić jak najwięcej informacji dotyczących zaistniałego zdarzenia ( gdzie znalazł substancję, kiedy, do kogo może należeć itp.).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Cs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 xml:space="preserve">4. Po przyjeździe Policji przekazuje zabezpieczoną substancję oraz wszystkie zdobyte informacje dotyczące szczegółów zdarzenia.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after="160" w:line="276" w:lineRule="auto"/>
        <w:rPr>
          <w:b/>
          <w:bCs/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5. Sporządza szczegółową notatkę dotyczącą zdarzenia w celu przekazania jej dyrektorowi BM.</w:t>
      </w:r>
      <w:r w:rsidRPr="00A63053">
        <w:rPr>
          <w:b/>
          <w:bCs/>
          <w:color w:val="auto"/>
          <w:sz w:val="22"/>
          <w:szCs w:val="22"/>
        </w:rPr>
        <w:t xml:space="preserve">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  <w:r w:rsidRPr="00A63053">
        <w:rPr>
          <w:b/>
          <w:color w:val="auto"/>
          <w:sz w:val="22"/>
          <w:szCs w:val="22"/>
        </w:rPr>
        <w:t>W przypadku incydentu z narkotykami powiadamiamy Komendę Miejską Policji  w Częstochowie, pion kryminalny tel. 47 85 812 80</w:t>
      </w:r>
      <w:r>
        <w:rPr>
          <w:b/>
          <w:color w:val="auto"/>
          <w:sz w:val="22"/>
          <w:szCs w:val="22"/>
        </w:rPr>
        <w:br/>
      </w:r>
      <w:r>
        <w:rPr>
          <w:b/>
          <w:color w:val="auto"/>
          <w:sz w:val="22"/>
          <w:szCs w:val="22"/>
        </w:rPr>
        <w:br/>
      </w:r>
      <w:r w:rsidRPr="00A63053">
        <w:rPr>
          <w:b/>
          <w:color w:val="auto"/>
          <w:sz w:val="22"/>
          <w:szCs w:val="22"/>
        </w:rPr>
        <w:t xml:space="preserve">8. </w:t>
      </w:r>
      <w:r w:rsidRPr="00A63053">
        <w:rPr>
          <w:b/>
          <w:bCs/>
          <w:color w:val="auto"/>
          <w:sz w:val="22"/>
          <w:szCs w:val="22"/>
        </w:rPr>
        <w:t>PROCEDURA POSTĘPOWANIA W SYTUACJI ZNALEZIENIA</w:t>
      </w:r>
      <w:r>
        <w:rPr>
          <w:b/>
          <w:bCs/>
          <w:color w:val="auto"/>
          <w:sz w:val="22"/>
          <w:szCs w:val="22"/>
        </w:rPr>
        <w:t xml:space="preserve"> </w:t>
      </w:r>
      <w:r w:rsidRPr="00A63053">
        <w:rPr>
          <w:b/>
          <w:bCs/>
          <w:color w:val="auto"/>
          <w:sz w:val="22"/>
          <w:szCs w:val="22"/>
        </w:rPr>
        <w:t>U WYCHOWANKA ŚRODKÓW ODURZAJĄCYCH.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W przypadku, gdy wychowawca znajduje lub otrzymuje informację  o posiadaniu  przez wychowanka środków odurzających podejmuje następujące czynności: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1. Odizolowuje wychowanka i jego współmieszkańców od reszty grupy, zapewnia im opiekę</w:t>
      </w:r>
      <w:r>
        <w:rPr>
          <w:color w:val="auto"/>
          <w:sz w:val="22"/>
          <w:szCs w:val="22"/>
        </w:rPr>
        <w:br/>
      </w:r>
      <w:r w:rsidRPr="00A63053">
        <w:rPr>
          <w:color w:val="auto"/>
          <w:sz w:val="22"/>
          <w:szCs w:val="22"/>
        </w:rPr>
        <w:t xml:space="preserve">i zabezpiecza ich pokój. </w:t>
      </w:r>
    </w:p>
    <w:p w:rsidR="00A63053" w:rsidRPr="00A63053" w:rsidRDefault="00A63053" w:rsidP="00A63053">
      <w:pPr>
        <w:pStyle w:val="Default"/>
        <w:spacing w:line="276" w:lineRule="auto"/>
        <w:ind w:left="720"/>
        <w:rPr>
          <w:color w:val="auto"/>
          <w:sz w:val="22"/>
          <w:szCs w:val="22"/>
        </w:rPr>
      </w:pPr>
      <w:r w:rsidRPr="00A63053">
        <w:rPr>
          <w:b/>
          <w:color w:val="auto"/>
          <w:sz w:val="22"/>
          <w:szCs w:val="22"/>
        </w:rPr>
        <w:t>Pracownik BM nie ma prawa samodzielnie wykonać czynności przeszukania odzieży ani rzeczy wychowanka.</w:t>
      </w:r>
      <w:r w:rsidRPr="00A63053">
        <w:rPr>
          <w:color w:val="auto"/>
          <w:sz w:val="22"/>
          <w:szCs w:val="22"/>
        </w:rPr>
        <w:t xml:space="preserve"> </w:t>
      </w:r>
      <w:r w:rsidRPr="00A63053">
        <w:rPr>
          <w:b/>
          <w:color w:val="auto"/>
          <w:sz w:val="22"/>
          <w:szCs w:val="22"/>
        </w:rPr>
        <w:t>Może to zrobić tylko policja.</w:t>
      </w:r>
      <w:r w:rsidRPr="00A63053">
        <w:rPr>
          <w:color w:val="auto"/>
          <w:sz w:val="22"/>
          <w:szCs w:val="22"/>
        </w:rPr>
        <w:t xml:space="preserve"> </w:t>
      </w:r>
    </w:p>
    <w:p w:rsidR="00A63053" w:rsidRPr="00A63053" w:rsidRDefault="00A63053" w:rsidP="00A63053">
      <w:pPr>
        <w:pStyle w:val="Default"/>
        <w:spacing w:line="276" w:lineRule="auto"/>
        <w:ind w:left="720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2. Powiadamia o zaistniałym zdarzeniu dyrektora, kierownika i pedagoga oraz wzywa Policję</w:t>
      </w:r>
      <w:r w:rsidRPr="00A63053">
        <w:rPr>
          <w:color w:val="auto"/>
          <w:sz w:val="22"/>
          <w:szCs w:val="22"/>
        </w:rPr>
        <w:t xml:space="preserve"> -pion kryminalny. Wychowawca i inni pracownicy postępują zgodnie z zaleceniami policji.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3. Do przyjazdu policji wychowanek pozostaje pod opieką wychowawcy.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4. Po przyjeździe Policji postępuje zgodnie z jej zaleceniami.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>5. Sporządza szczegółową notatkę dotyczącą zdarzenia w celu przekazania jej dyrektorowi BM.</w:t>
      </w:r>
    </w:p>
    <w:p w:rsidR="00A63053" w:rsidRPr="00A63053" w:rsidRDefault="00A63053" w:rsidP="00A63053">
      <w:pPr>
        <w:pStyle w:val="Default"/>
        <w:spacing w:after="160"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sz w:val="22"/>
          <w:szCs w:val="22"/>
        </w:rPr>
      </w:pPr>
      <w:r w:rsidRPr="00A63053">
        <w:rPr>
          <w:b/>
          <w:color w:val="auto"/>
          <w:sz w:val="22"/>
          <w:szCs w:val="22"/>
        </w:rPr>
        <w:t>W przypadku incydentu z narkotykami powiadamiamy Komendę Miejską Policji  w Częstochowie, pion kryminalny tel. 47 85 812 80</w:t>
      </w:r>
      <w:r>
        <w:rPr>
          <w:b/>
          <w:color w:val="auto"/>
          <w:sz w:val="22"/>
          <w:szCs w:val="22"/>
        </w:rPr>
        <w:br/>
      </w:r>
      <w:r>
        <w:rPr>
          <w:b/>
          <w:color w:val="auto"/>
          <w:sz w:val="22"/>
          <w:szCs w:val="22"/>
        </w:rPr>
        <w:br/>
      </w:r>
      <w:r w:rsidRPr="00A63053">
        <w:rPr>
          <w:b/>
          <w:bCs/>
          <w:sz w:val="22"/>
          <w:szCs w:val="22"/>
        </w:rPr>
        <w:t>9. PROCEDURA REAGOWANIA W PRZYPADKU CYBERPRZEMOCY.</w:t>
      </w:r>
      <w:r w:rsidRPr="00A63053">
        <w:rPr>
          <w:sz w:val="22"/>
          <w:szCs w:val="22"/>
        </w:rPr>
        <w:t xml:space="preserve"> </w:t>
      </w:r>
    </w:p>
    <w:p w:rsidR="00A63053" w:rsidRPr="00A63053" w:rsidRDefault="00A63053" w:rsidP="00A63053">
      <w:pPr>
        <w:pStyle w:val="Default"/>
        <w:spacing w:after="160" w:line="276" w:lineRule="auto"/>
        <w:rPr>
          <w:sz w:val="22"/>
          <w:szCs w:val="22"/>
        </w:rPr>
      </w:pPr>
      <w:r w:rsidRPr="00A63053">
        <w:rPr>
          <w:sz w:val="22"/>
          <w:szCs w:val="22"/>
        </w:rPr>
        <w:t>1. Jeżeli wiedzę o zajściu cyberprzemocy wobec wychowanka uzyskuje wychowawca, to sporządza notatkę służbową o zaistniałej sytuacji i przekazuje ją kierownikowi placówki.</w:t>
      </w:r>
    </w:p>
    <w:p w:rsidR="00A63053" w:rsidRPr="00A63053" w:rsidRDefault="00A63053" w:rsidP="00A63053">
      <w:pPr>
        <w:pStyle w:val="Default"/>
        <w:spacing w:after="160" w:line="276" w:lineRule="auto"/>
        <w:rPr>
          <w:sz w:val="22"/>
          <w:szCs w:val="22"/>
        </w:rPr>
      </w:pPr>
      <w:r w:rsidRPr="00A63053">
        <w:rPr>
          <w:sz w:val="22"/>
          <w:szCs w:val="22"/>
        </w:rPr>
        <w:t xml:space="preserve">2. W notatce służbowej należy ująć wszystkie informacje, które mogą przyczynić się do ujawnienia sprawcy oraz  wyjaśnić okoliczności zdarzenia: dokładne daty i godziny, adresy stron, informacje o aplikacjach, komunikatorach, ew. </w:t>
      </w:r>
      <w:proofErr w:type="spellStart"/>
      <w:r w:rsidRPr="00A63053">
        <w:rPr>
          <w:sz w:val="22"/>
          <w:szCs w:val="22"/>
        </w:rPr>
        <w:t>screeny</w:t>
      </w:r>
      <w:proofErr w:type="spellEnd"/>
      <w:r w:rsidRPr="00A63053">
        <w:rPr>
          <w:sz w:val="22"/>
          <w:szCs w:val="22"/>
        </w:rPr>
        <w:t xml:space="preserve">, zdjęcia itp. </w:t>
      </w:r>
    </w:p>
    <w:p w:rsidR="00A63053" w:rsidRPr="00A63053" w:rsidRDefault="00A63053" w:rsidP="00A63053">
      <w:pPr>
        <w:pStyle w:val="Default"/>
        <w:spacing w:after="160" w:line="276" w:lineRule="auto"/>
        <w:rPr>
          <w:b/>
          <w:sz w:val="22"/>
          <w:szCs w:val="22"/>
        </w:rPr>
      </w:pPr>
      <w:r w:rsidRPr="00A63053">
        <w:rPr>
          <w:sz w:val="22"/>
          <w:szCs w:val="22"/>
        </w:rPr>
        <w:t>3. Dalsze działania będą podejmowanie zgodnie ze Polityką ochrony małoletnich w BM.</w:t>
      </w:r>
      <w:r w:rsidRPr="00A63053">
        <w:rPr>
          <w:b/>
        </w:rPr>
        <w:t xml:space="preserve">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sz w:val="22"/>
          <w:szCs w:val="22"/>
        </w:rPr>
      </w:pPr>
      <w:r w:rsidRPr="00A63053">
        <w:rPr>
          <w:b/>
          <w:bCs/>
          <w:sz w:val="22"/>
          <w:szCs w:val="22"/>
        </w:rPr>
        <w:t>10. PROCEDURA POSTEPOWANIA WOBEC WYCHOWANKÓW W PRZYPADKU KRADZIEŻY LUB ZNISZCZENIA MIENIA.</w:t>
      </w:r>
    </w:p>
    <w:p w:rsidR="00A63053" w:rsidRPr="00A63053" w:rsidRDefault="00A63053" w:rsidP="00A63053">
      <w:pPr>
        <w:pStyle w:val="Default"/>
        <w:spacing w:after="160" w:line="276" w:lineRule="auto"/>
        <w:rPr>
          <w:b/>
          <w:bCs/>
          <w:sz w:val="22"/>
          <w:szCs w:val="22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Należy przeprowadzić rozmowę z poszkodowanym w celu ustalenia szczegółów zdarzenia.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A2C37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2. Należy przeprowadzić rozmowę z osobą podejrzaną.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3.Należy przeprowadzić rozmowę z ewentualnymi świadkami zdarzenia.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4.Powiadomić kierownika, dyrektora, pedagoga oraz rodziców/opiekunów prawnych.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5.W uzasadnionym przypadku  wezwać policję.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A2C37">
      <w:pPr>
        <w:pStyle w:val="Bezodstpw"/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</w:rPr>
        <w:t>6. Sporządzić notatkę służbową z zaistniałej sytuacji i przekazać   kierownikowi.</w:t>
      </w:r>
      <w:r w:rsidR="00AA2C37" w:rsidRPr="00A63053">
        <w:rPr>
          <w:rFonts w:ascii="Arial" w:hAnsi="Arial" w:cs="Arial"/>
          <w:b/>
        </w:rPr>
        <w:t xml:space="preserve"> </w:t>
      </w:r>
    </w:p>
    <w:p w:rsidR="00A63053" w:rsidRPr="00A63053" w:rsidRDefault="00A63053" w:rsidP="00A63053">
      <w:pPr>
        <w:pStyle w:val="Default"/>
        <w:spacing w:line="276" w:lineRule="auto"/>
        <w:rPr>
          <w:b/>
          <w:bCs/>
          <w:sz w:val="22"/>
          <w:szCs w:val="22"/>
        </w:rPr>
      </w:pPr>
      <w:r w:rsidRPr="00A63053">
        <w:rPr>
          <w:b/>
          <w:bCs/>
          <w:sz w:val="22"/>
          <w:szCs w:val="22"/>
        </w:rPr>
        <w:t>11. PROCEDURA POSTĘPOWANIA WOBEC WYCHOWANKA W RAZIE STWIERDZENIA FAKTU PALENIA PRZEZ NIEGO PAPIEROSÓW.</w:t>
      </w:r>
    </w:p>
    <w:p w:rsidR="00A63053" w:rsidRPr="00A63053" w:rsidRDefault="00A63053" w:rsidP="00A63053">
      <w:pPr>
        <w:pStyle w:val="Default"/>
        <w:spacing w:line="276" w:lineRule="auto"/>
        <w:rPr>
          <w:b/>
          <w:color w:val="FF0000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/>
          <w:color w:val="FF0000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1.Wychowaca w razie stwierdzenia lub przypuszczenia faktu palenia papierosów, w tym papierosów elektronicznych  przez wychowanka na terenie BM przeprowadza z nim rozmowę na temat szkodliwości palenia papierosów i informuje go o konsekwencjach, jakie może ponieść. Przypomina o całkowitym zakazie palenia wyrobów tytoniowych oraz e-papierosów na terenie BM i obliguje go do zaprzestania negatywnego zachowania.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2. Papierosy, e-papierosy i używane do tego akcesoria, które posiada wychowanek są przez wychowawcę zabrane do depozytu, do momentu odebrania ich przez rodziców/opiekunów prawnych wychowanka. Nieodebrane przez rodziców/opiekunów prawnych w ciągu dwóch tygodni podlegają likwidacji.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3. Wychowawca udziela wychowankowi ustnego upomnienia i wpisuje uwagę do arkusza obserwacji. Powiadamia rodziców/opiekunów prawnych wychowanka o zaistniałym zdarzeniu, informuje ich o konsekwencjach w razie powtórzenia się incydentu.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4.Wychowawca wzywa rodziców/opiekunów prawnych  do przyjazdu do placówki w celu odbioru zabezpieczonych e-papierosów. W przypadku zabrania wychowankowi zwykłych papierosów wychowawca ustala z rodzicem, czy ten osobiście odbierze papierosy, czy wyraża zgodę, aby wychowawcy komisyjnie je zniszczyli.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 xml:space="preserve">5. O zaistniałej sytuacji wychowawca powiadamia również kierownika placówki, a ten pedagoga. 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>6. W razie powtórzenia się zdarzenia wychowawca kieruje sprawę do pedagoga BM, który przeprowadza rozmowę z wychowankiem, ocenia skalę jego problemu w tym zakresie</w:t>
      </w:r>
      <w:r w:rsidR="00AA2C37">
        <w:rPr>
          <w:color w:val="auto"/>
          <w:sz w:val="22"/>
          <w:szCs w:val="22"/>
        </w:rPr>
        <w:br/>
      </w:r>
      <w:r w:rsidRPr="00A63053">
        <w:rPr>
          <w:color w:val="auto"/>
          <w:sz w:val="22"/>
          <w:szCs w:val="22"/>
        </w:rPr>
        <w:t xml:space="preserve">i proponuje formy pomocy i wsparcia. </w:t>
      </w: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color w:val="auto"/>
          <w:sz w:val="22"/>
          <w:szCs w:val="22"/>
        </w:rPr>
      </w:pPr>
      <w:r w:rsidRPr="00A63053">
        <w:rPr>
          <w:color w:val="auto"/>
          <w:sz w:val="22"/>
          <w:szCs w:val="22"/>
        </w:rPr>
        <w:t xml:space="preserve">7. W ramach kary wychowanek może być zobowiązany do przygotowania gazetki lub prezentacji tematycznej nt. szkodliwości palenia papierosów. 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8. W każdym przypadku wychowawca sporządza notatkę służbową z zaistniałego zdarzenia</w:t>
      </w:r>
      <w:r w:rsidR="00AA2C37">
        <w:rPr>
          <w:bCs/>
          <w:color w:val="auto"/>
          <w:sz w:val="22"/>
          <w:szCs w:val="22"/>
        </w:rPr>
        <w:br/>
      </w:r>
      <w:r w:rsidRPr="00A63053">
        <w:rPr>
          <w:bCs/>
          <w:color w:val="auto"/>
          <w:sz w:val="22"/>
          <w:szCs w:val="22"/>
        </w:rPr>
        <w:t>i przekazuje ją kierownikowi.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  <w:r w:rsidRPr="00A63053">
        <w:rPr>
          <w:bCs/>
          <w:color w:val="auto"/>
          <w:sz w:val="22"/>
          <w:szCs w:val="22"/>
        </w:rPr>
        <w:t>9. Jeżeli wychowanek nadal pali papierosy/e-papierosy na terenie BM, wychowawca powiadamia kierownika, który udziela pisemnego upomnienia, powiadamia o tym rodziców/opiekunów prawnych i pedagoga.</w:t>
      </w:r>
    </w:p>
    <w:p w:rsidR="00A63053" w:rsidRPr="00A63053" w:rsidRDefault="00A63053" w:rsidP="00A63053">
      <w:pPr>
        <w:pStyle w:val="Default"/>
        <w:spacing w:line="276" w:lineRule="auto"/>
        <w:rPr>
          <w:bCs/>
          <w:color w:val="auto"/>
          <w:sz w:val="22"/>
          <w:szCs w:val="22"/>
        </w:rPr>
      </w:pPr>
    </w:p>
    <w:p w:rsidR="00A63053" w:rsidRPr="00A63053" w:rsidRDefault="00A63053" w:rsidP="00AA2C37">
      <w:pPr>
        <w:pStyle w:val="Default"/>
        <w:spacing w:line="276" w:lineRule="auto"/>
        <w:rPr>
          <w:b/>
        </w:rPr>
      </w:pPr>
      <w:r w:rsidRPr="00A63053">
        <w:rPr>
          <w:bCs/>
          <w:color w:val="auto"/>
          <w:sz w:val="22"/>
          <w:szCs w:val="22"/>
        </w:rPr>
        <w:t>10. Gdy podejmowane wobec wychowanka działania nadal nie przynoszą rezultatu, Zespół Wychowawczy występuje do Dyrekcji BM z wnioskiem o udzielenie nagany Dyrektora.</w:t>
      </w:r>
      <w:r w:rsidR="00AA2C37">
        <w:rPr>
          <w:bCs/>
          <w:color w:val="auto"/>
          <w:sz w:val="22"/>
          <w:szCs w:val="22"/>
        </w:rPr>
        <w:br/>
      </w:r>
      <w:r w:rsidR="00AA2C37" w:rsidRPr="00A63053">
        <w:rPr>
          <w:b/>
        </w:rPr>
        <w:t xml:space="preserve"> 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12. PROCEDURA POSTĘPOWANIA W PRZYPADKU POWZIĘCIA INFORMACJI O ZACHOWANIACH SAMOBÓJCZYCH-SUICYDALNYCH WYCHOWANKA/ WYCHOWANKI.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  <w:bCs/>
        </w:rPr>
        <w:t>I</w:t>
      </w:r>
      <w:r w:rsidRPr="00A63053">
        <w:rPr>
          <w:rFonts w:ascii="Arial" w:hAnsi="Arial" w:cs="Arial"/>
        </w:rPr>
        <w:t xml:space="preserve">. Jeżeli wychowawca dowie się, że wychowanek ma </w:t>
      </w:r>
      <w:r w:rsidRPr="00A63053">
        <w:rPr>
          <w:rFonts w:ascii="Arial" w:hAnsi="Arial" w:cs="Arial"/>
          <w:b/>
        </w:rPr>
        <w:t xml:space="preserve">zachowania samobójcze- </w:t>
      </w:r>
      <w:proofErr w:type="spellStart"/>
      <w:r w:rsidRPr="00A63053">
        <w:rPr>
          <w:rFonts w:ascii="Arial" w:hAnsi="Arial" w:cs="Arial"/>
          <w:b/>
        </w:rPr>
        <w:t>suicydalne</w:t>
      </w:r>
      <w:proofErr w:type="spellEnd"/>
      <w:r w:rsidRPr="00A63053">
        <w:rPr>
          <w:rFonts w:ascii="Arial" w:hAnsi="Arial" w:cs="Arial"/>
          <w:b/>
        </w:rPr>
        <w:t xml:space="preserve"> (myśli samobójcze, samookaleczenia, zamiar) </w:t>
      </w:r>
      <w:r w:rsidRPr="00A63053">
        <w:rPr>
          <w:rFonts w:ascii="Arial" w:hAnsi="Arial" w:cs="Arial"/>
        </w:rPr>
        <w:t>ma obowiązek: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 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Zapewnić mu nieprzerwaną osobistą opiekę i nadzór.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2. Natychmiast telefonicznie poinformować rodziców/opiekunów prawnych wychowanka</w:t>
      </w:r>
      <w:r w:rsidR="00AA2C37">
        <w:rPr>
          <w:rFonts w:ascii="Arial" w:hAnsi="Arial" w:cs="Arial"/>
        </w:rPr>
        <w:br/>
      </w:r>
      <w:r w:rsidRPr="00A63053">
        <w:rPr>
          <w:rFonts w:ascii="Arial" w:hAnsi="Arial" w:cs="Arial"/>
        </w:rPr>
        <w:t xml:space="preserve">o zaistniałej sytuacji i o konieczności natychmiastowego osobistego zabrania dziecka </w:t>
      </w:r>
      <w:r w:rsidRPr="00A63053">
        <w:rPr>
          <w:rFonts w:ascii="Arial" w:hAnsi="Arial" w:cs="Arial"/>
        </w:rPr>
        <w:br/>
        <w:t>z placówki.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Niezwłocznie poinformować kierownika, dyrektora i pedagoga o zaistniałym problemie.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 Rodziców/opiekunów prawnych odbierających wychowanka z placówki poinformować</w:t>
      </w:r>
      <w:r w:rsidR="00AA2C37">
        <w:rPr>
          <w:rFonts w:ascii="Arial" w:hAnsi="Arial" w:cs="Arial"/>
        </w:rPr>
        <w:br/>
      </w:r>
      <w:r w:rsidRPr="00A63053">
        <w:rPr>
          <w:rFonts w:ascii="Arial" w:hAnsi="Arial" w:cs="Arial"/>
        </w:rPr>
        <w:t xml:space="preserve">o szczegółach sytuacji i przedłożyć im do podpisania oświadczenie, że zostali </w:t>
      </w:r>
      <w:proofErr w:type="spellStart"/>
      <w:r w:rsidRPr="00A63053">
        <w:rPr>
          <w:rFonts w:ascii="Arial" w:hAnsi="Arial" w:cs="Arial"/>
        </w:rPr>
        <w:t>poinformowanio</w:t>
      </w:r>
      <w:proofErr w:type="spellEnd"/>
      <w:r w:rsidRPr="00A63053">
        <w:rPr>
          <w:rFonts w:ascii="Arial" w:hAnsi="Arial" w:cs="Arial"/>
        </w:rPr>
        <w:t xml:space="preserve"> </w:t>
      </w:r>
      <w:proofErr w:type="spellStart"/>
      <w:r w:rsidRPr="00A63053">
        <w:rPr>
          <w:rFonts w:ascii="Arial" w:hAnsi="Arial" w:cs="Arial"/>
        </w:rPr>
        <w:t>zachowaniach</w:t>
      </w:r>
      <w:proofErr w:type="spellEnd"/>
      <w:r w:rsidRPr="00A63053">
        <w:rPr>
          <w:rFonts w:ascii="Arial" w:hAnsi="Arial" w:cs="Arial"/>
        </w:rPr>
        <w:t xml:space="preserve"> samobójczych-</w:t>
      </w:r>
      <w:proofErr w:type="spellStart"/>
      <w:r w:rsidRPr="00A63053">
        <w:rPr>
          <w:rFonts w:ascii="Arial" w:hAnsi="Arial" w:cs="Arial"/>
        </w:rPr>
        <w:t>suicydalnych</w:t>
      </w:r>
      <w:proofErr w:type="spellEnd"/>
      <w:r w:rsidRPr="00A63053">
        <w:rPr>
          <w:rFonts w:ascii="Arial" w:hAnsi="Arial" w:cs="Arial"/>
        </w:rPr>
        <w:t xml:space="preserve"> dziecka,  zostali zobowiązani do zapewnienia mu niezwłocznej konsultacji specjalistycznej i przejmują nad nim opiekę oraz </w:t>
      </w:r>
      <w:r w:rsidRPr="00A63053">
        <w:rPr>
          <w:rFonts w:ascii="Arial" w:hAnsi="Arial" w:cs="Arial"/>
        </w:rPr>
        <w:lastRenderedPageBreak/>
        <w:t xml:space="preserve">zostali poinformowani o miejscach, gdzie można uzyskać pomoc (załącznik nr 1 do procedury postępowania w przypadku powzięcia informacji o </w:t>
      </w:r>
      <w:proofErr w:type="spellStart"/>
      <w:r w:rsidRPr="00A63053">
        <w:rPr>
          <w:rFonts w:ascii="Arial" w:hAnsi="Arial" w:cs="Arial"/>
        </w:rPr>
        <w:t>zachowaniach</w:t>
      </w:r>
      <w:proofErr w:type="spellEnd"/>
      <w:r w:rsidRPr="00A63053">
        <w:rPr>
          <w:rFonts w:ascii="Arial" w:hAnsi="Arial" w:cs="Arial"/>
        </w:rPr>
        <w:t xml:space="preserve"> samobójczych - </w:t>
      </w:r>
      <w:proofErr w:type="spellStart"/>
      <w:r w:rsidRPr="00A63053">
        <w:rPr>
          <w:rFonts w:ascii="Arial" w:hAnsi="Arial" w:cs="Arial"/>
        </w:rPr>
        <w:t>suicydalnych</w:t>
      </w:r>
      <w:proofErr w:type="spellEnd"/>
      <w:r w:rsidRPr="00A63053">
        <w:rPr>
          <w:rFonts w:ascii="Arial" w:hAnsi="Arial" w:cs="Arial"/>
        </w:rPr>
        <w:t xml:space="preserve"> wychowanka/wychowanki).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5. W przypadku, gdy nie ma kontaktu z rodzicami/opiekunami prawnymi należy nawiązać kontakt z Częstochowskim Centrum Interwencji Kryzysowej tel. 34 366-31-21 i postępować zgodnie z przekazanymi zaleceniami. 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6. Sporządzić notatkę służbową z zaistniałej sytuacji, przekazać ją kierownikowi i dokonać stosowanych wpisów w dokumentacji wewnętrznej.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  <w:bCs/>
        </w:rPr>
        <w:t>II</w:t>
      </w:r>
      <w:r w:rsidRPr="00A63053">
        <w:rPr>
          <w:rFonts w:ascii="Arial" w:hAnsi="Arial" w:cs="Arial"/>
        </w:rPr>
        <w:t xml:space="preserve">. W przypadku, gdy wychowanek </w:t>
      </w:r>
      <w:r w:rsidRPr="00A63053">
        <w:rPr>
          <w:rFonts w:ascii="Arial" w:hAnsi="Arial" w:cs="Arial"/>
          <w:bCs/>
        </w:rPr>
        <w:t>zachowuje się w sposób nietypowy,</w:t>
      </w:r>
      <w:r w:rsidRPr="00A63053">
        <w:rPr>
          <w:rFonts w:ascii="Arial" w:hAnsi="Arial" w:cs="Arial"/>
        </w:rPr>
        <w:t xml:space="preserve"> np. jest bardzo pobudzony lub trudno nawiązać z nim kontakt (podjął próbę samobójczą) należy: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Wezwać pogotowie ratunkowe i w razie konieczności podjąć działania udzielenia pierwszej pomocy przedmedycznej.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2. Do czasu przyjazdu karetki należy sprawować nad nim nieprzerwaną osobistą opiekę</w:t>
      </w:r>
      <w:r w:rsidR="00AA2C37">
        <w:rPr>
          <w:rFonts w:ascii="Arial" w:hAnsi="Arial" w:cs="Arial"/>
        </w:rPr>
        <w:br/>
      </w:r>
      <w:r w:rsidRPr="00A63053">
        <w:rPr>
          <w:rFonts w:ascii="Arial" w:hAnsi="Arial" w:cs="Arial"/>
        </w:rPr>
        <w:t>i obserwować jego zachowanie;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Poinformować o podjętych działaniach rodziców/opiekunów prawnych oraz kierownika placówki, dyrektora i pedagoga.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</w:rPr>
      </w:pPr>
    </w:p>
    <w:p w:rsidR="00A63053" w:rsidRPr="00A63053" w:rsidRDefault="00A63053" w:rsidP="00AA2C37">
      <w:pPr>
        <w:pStyle w:val="Standard"/>
        <w:spacing w:line="276" w:lineRule="auto"/>
      </w:pPr>
      <w:r w:rsidRPr="00A63053">
        <w:rPr>
          <w:rFonts w:ascii="Arial" w:hAnsi="Arial" w:cs="Arial"/>
        </w:rPr>
        <w:t>4. Sporządzić notatkę służbową z zaistniałej sytuacji, przekazać ją kierownikowi i dokonać stosowanych wpisów w dokumentacji wewnętrznej.</w:t>
      </w:r>
      <w:r w:rsidR="00AA2C37" w:rsidRPr="00A63053">
        <w:t xml:space="preserve"> </w:t>
      </w:r>
    </w:p>
    <w:p w:rsidR="00A63053" w:rsidRPr="00A63053" w:rsidRDefault="00A63053" w:rsidP="00A63053">
      <w:pPr>
        <w:pStyle w:val="Default"/>
        <w:spacing w:line="276" w:lineRule="auto"/>
        <w:ind w:left="7080"/>
        <w:rPr>
          <w:b/>
          <w:sz w:val="22"/>
          <w:szCs w:val="22"/>
        </w:rPr>
      </w:pPr>
      <w:r w:rsidRPr="00A63053">
        <w:rPr>
          <w:b/>
          <w:sz w:val="22"/>
          <w:szCs w:val="22"/>
        </w:rPr>
        <w:t>Załącznik nr 1</w:t>
      </w:r>
      <w:r w:rsidRPr="00A63053">
        <w:rPr>
          <w:b/>
          <w:sz w:val="22"/>
          <w:szCs w:val="22"/>
        </w:rPr>
        <w:br/>
      </w:r>
      <w:r w:rsidRPr="00A63053">
        <w:rPr>
          <w:sz w:val="22"/>
          <w:szCs w:val="22"/>
        </w:rPr>
        <w:t xml:space="preserve">do Procedury postępowania w przypadku powzięcia informacji </w:t>
      </w:r>
      <w:r w:rsidRPr="00A63053">
        <w:rPr>
          <w:sz w:val="22"/>
          <w:szCs w:val="22"/>
        </w:rPr>
        <w:br/>
        <w:t xml:space="preserve">o </w:t>
      </w:r>
      <w:proofErr w:type="spellStart"/>
      <w:r w:rsidRPr="00A63053">
        <w:rPr>
          <w:sz w:val="22"/>
          <w:szCs w:val="22"/>
        </w:rPr>
        <w:t>zachowaniach</w:t>
      </w:r>
      <w:proofErr w:type="spellEnd"/>
      <w:r w:rsidRPr="00A63053">
        <w:rPr>
          <w:sz w:val="22"/>
          <w:szCs w:val="22"/>
        </w:rPr>
        <w:t xml:space="preserve"> samobójczych-</w:t>
      </w:r>
      <w:proofErr w:type="spellStart"/>
      <w:r w:rsidRPr="00A63053">
        <w:rPr>
          <w:sz w:val="22"/>
          <w:szCs w:val="22"/>
        </w:rPr>
        <w:t>suicydalnych</w:t>
      </w:r>
      <w:proofErr w:type="spellEnd"/>
      <w:r w:rsidRPr="00A63053">
        <w:rPr>
          <w:sz w:val="22"/>
          <w:szCs w:val="22"/>
        </w:rPr>
        <w:t xml:space="preserve"> wychowanka/wychowanki</w:t>
      </w:r>
    </w:p>
    <w:p w:rsidR="00A63053" w:rsidRPr="00A63053" w:rsidRDefault="00A63053" w:rsidP="00A63053">
      <w:pPr>
        <w:pStyle w:val="Default"/>
        <w:spacing w:line="276" w:lineRule="auto"/>
        <w:rPr>
          <w:sz w:val="22"/>
          <w:szCs w:val="22"/>
        </w:rPr>
      </w:pPr>
    </w:p>
    <w:p w:rsidR="00A63053" w:rsidRPr="00A63053" w:rsidRDefault="00A63053" w:rsidP="00A63053">
      <w:pPr>
        <w:spacing w:line="276" w:lineRule="auto"/>
        <w:ind w:left="4956"/>
        <w:rPr>
          <w:rFonts w:ascii="Arial" w:hAnsi="Arial" w:cs="Arial"/>
        </w:rPr>
      </w:pPr>
      <w:r w:rsidRPr="00A63053">
        <w:rPr>
          <w:rFonts w:ascii="Arial" w:hAnsi="Arial" w:cs="Arial"/>
        </w:rPr>
        <w:br/>
        <w:t>Częstochowa, ……………………….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………………………………………………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Imię i nazwisko wychowanka/ki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numPr>
          <w:ilvl w:val="0"/>
          <w:numId w:val="30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Oświadczamy, że zostaliśmy powiadomieni o zagrożeniu związanym z </w:t>
      </w:r>
      <w:proofErr w:type="spellStart"/>
      <w:r w:rsidRPr="00A63053">
        <w:rPr>
          <w:rFonts w:ascii="Arial" w:hAnsi="Arial" w:cs="Arial"/>
        </w:rPr>
        <w:t>zachowaniami</w:t>
      </w:r>
      <w:proofErr w:type="spellEnd"/>
      <w:r w:rsidRPr="00A63053">
        <w:rPr>
          <w:rFonts w:ascii="Arial" w:hAnsi="Arial" w:cs="Arial"/>
        </w:rPr>
        <w:t xml:space="preserve"> samobójczymi-</w:t>
      </w:r>
      <w:proofErr w:type="spellStart"/>
      <w:r w:rsidRPr="00A63053">
        <w:rPr>
          <w:rFonts w:ascii="Arial" w:hAnsi="Arial" w:cs="Arial"/>
        </w:rPr>
        <w:t>suicydalnymi</w:t>
      </w:r>
      <w:proofErr w:type="spellEnd"/>
      <w:r w:rsidRPr="00A63053">
        <w:rPr>
          <w:rFonts w:ascii="Arial" w:hAnsi="Arial" w:cs="Arial"/>
        </w:rPr>
        <w:t xml:space="preserve"> przez nasze dziecko …………………………………….</w:t>
      </w:r>
    </w:p>
    <w:p w:rsidR="00A63053" w:rsidRPr="00A63053" w:rsidRDefault="00A63053" w:rsidP="00A63053">
      <w:pPr>
        <w:spacing w:line="276" w:lineRule="auto"/>
        <w:ind w:left="6372"/>
        <w:rPr>
          <w:rFonts w:ascii="Arial" w:hAnsi="Arial" w:cs="Arial"/>
        </w:rPr>
      </w:pPr>
      <w:r w:rsidRPr="00A63053">
        <w:rPr>
          <w:rFonts w:ascii="Arial" w:hAnsi="Arial" w:cs="Arial"/>
          <w:vertAlign w:val="superscript"/>
        </w:rPr>
        <w:t>imię i nazwisko wychowanka/ki</w:t>
      </w:r>
    </w:p>
    <w:p w:rsidR="00A63053" w:rsidRPr="00A63053" w:rsidRDefault="00A63053" w:rsidP="00A63053">
      <w:pPr>
        <w:numPr>
          <w:ilvl w:val="0"/>
          <w:numId w:val="30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Oświadczamy, że zostaliśmy powiadomieni o konieczności zapewnieniu naszemu dziecku niezwłocznej konsultacji specjalistycznej (psychologicznej / psychiatrycznej). Zostały nam przekazane numery telefonów i adresy miejsc, gdzie możemy uzyskać pomoc na terenie miasta Częstochowy: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  <w:shd w:val="clear" w:color="auto" w:fill="FFFFFF"/>
        </w:rPr>
      </w:pPr>
      <w:r w:rsidRPr="00A63053">
        <w:rPr>
          <w:rFonts w:ascii="Arial" w:hAnsi="Arial" w:cs="Arial"/>
        </w:rPr>
        <w:t xml:space="preserve">- Poradnia Zdrowia Psychicznego w </w:t>
      </w:r>
      <w:r w:rsidRPr="00A63053">
        <w:rPr>
          <w:rFonts w:ascii="Arial" w:hAnsi="Arial" w:cs="Arial"/>
          <w:shd w:val="clear" w:color="auto" w:fill="FFFFFF"/>
        </w:rPr>
        <w:t xml:space="preserve">Wojewódzkim Zakładzie Opieki Zdrowotnej </w:t>
      </w:r>
      <w:r w:rsidRPr="00A63053">
        <w:rPr>
          <w:rFonts w:ascii="Arial" w:hAnsi="Arial" w:cs="Arial"/>
          <w:shd w:val="clear" w:color="auto" w:fill="FFFFFF"/>
        </w:rPr>
        <w:br/>
        <w:t>nad Matką, Dzieckiem i Młodzieżą, ul. Sobieskiego 7A, 42-200 Częstochowa, tel. 34 360 61 34;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  <w:shd w:val="clear" w:color="auto" w:fill="FFFFFF"/>
        </w:rPr>
      </w:pPr>
      <w:r w:rsidRPr="00A63053">
        <w:rPr>
          <w:rFonts w:ascii="Arial" w:hAnsi="Arial" w:cs="Arial"/>
        </w:rPr>
        <w:t xml:space="preserve">- Zespół Poradni </w:t>
      </w:r>
      <w:proofErr w:type="spellStart"/>
      <w:r w:rsidRPr="00A63053">
        <w:rPr>
          <w:rFonts w:ascii="Arial" w:hAnsi="Arial" w:cs="Arial"/>
        </w:rPr>
        <w:t>Psychologiczno</w:t>
      </w:r>
      <w:proofErr w:type="spellEnd"/>
      <w:r w:rsidRPr="00A63053">
        <w:rPr>
          <w:rFonts w:ascii="Arial" w:hAnsi="Arial" w:cs="Arial"/>
        </w:rPr>
        <w:t xml:space="preserve"> – Pedagogicznych w Częstochowie, </w:t>
      </w:r>
      <w:r w:rsidRPr="00A63053">
        <w:rPr>
          <w:rFonts w:ascii="Arial" w:hAnsi="Arial" w:cs="Arial"/>
        </w:rPr>
        <w:br/>
      </w:r>
      <w:r w:rsidRPr="00A63053">
        <w:rPr>
          <w:rFonts w:ascii="Arial" w:hAnsi="Arial" w:cs="Arial"/>
          <w:shd w:val="clear" w:color="auto" w:fill="FFFFFF"/>
        </w:rPr>
        <w:t>ul. Kosmowskiej 5,</w:t>
      </w:r>
      <w:r w:rsidRPr="00A63053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  <w:shd w:val="clear" w:color="auto" w:fill="FFFFFF"/>
        </w:rPr>
        <w:t>tel. 34 362 24 24, tel. kom. 739 212 739;</w:t>
      </w:r>
    </w:p>
    <w:p w:rsidR="00A63053" w:rsidRPr="00A63053" w:rsidRDefault="00A63053" w:rsidP="00A63053">
      <w:pPr>
        <w:spacing w:line="276" w:lineRule="auto"/>
        <w:ind w:left="720"/>
        <w:rPr>
          <w:rFonts w:ascii="Arial" w:hAnsi="Arial" w:cs="Arial"/>
          <w:shd w:val="clear" w:color="auto" w:fill="FFFFFF"/>
        </w:rPr>
      </w:pPr>
      <w:r w:rsidRPr="00A63053">
        <w:rPr>
          <w:rFonts w:ascii="Arial" w:hAnsi="Arial" w:cs="Arial"/>
          <w:shd w:val="clear" w:color="auto" w:fill="FFFFFF"/>
        </w:rPr>
        <w:t>- telefon zaufania:</w:t>
      </w:r>
      <w:r w:rsidRPr="00A63053">
        <w:rPr>
          <w:rFonts w:ascii="Arial" w:hAnsi="Arial" w:cs="Arial"/>
          <w:color w:val="000000"/>
          <w:shd w:val="clear" w:color="auto" w:fill="FFFFFF"/>
        </w:rPr>
        <w:t xml:space="preserve"> 800 12 12 12</w:t>
      </w:r>
      <w:r w:rsidRPr="00A63053">
        <w:rPr>
          <w:rFonts w:ascii="Arial" w:hAnsi="Arial" w:cs="Arial"/>
          <w:shd w:val="clear" w:color="auto" w:fill="FFFFFF"/>
        </w:rPr>
        <w:t>.</w:t>
      </w:r>
    </w:p>
    <w:p w:rsidR="00A63053" w:rsidRPr="00A63053" w:rsidRDefault="00A63053" w:rsidP="00A63053">
      <w:pPr>
        <w:numPr>
          <w:ilvl w:val="0"/>
          <w:numId w:val="30"/>
        </w:numPr>
        <w:spacing w:after="0"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Oświadczamy, że  odbieramy syna / córkę ..…………………………………………... z placówki BM Miejskiej w Częstochowie przy ul. …………………………………. </w:t>
      </w:r>
      <w:r w:rsidRPr="00A63053">
        <w:rPr>
          <w:rFonts w:ascii="Arial" w:hAnsi="Arial" w:cs="Arial"/>
        </w:rPr>
        <w:br/>
        <w:t>w celu zapewnienia mu  / jej opieki i bierzemy za niego / nią odpowiedzialność.</w:t>
      </w:r>
    </w:p>
    <w:p w:rsidR="00A63053" w:rsidRPr="00A63053" w:rsidRDefault="00A63053" w:rsidP="00AA2C37">
      <w:pPr>
        <w:numPr>
          <w:ilvl w:val="0"/>
          <w:numId w:val="30"/>
        </w:numPr>
        <w:spacing w:after="0" w:line="276" w:lineRule="auto"/>
        <w:rPr>
          <w:rFonts w:ascii="Arial" w:hAnsi="Arial" w:cs="Arial"/>
          <w:b/>
          <w:bCs/>
        </w:rPr>
      </w:pPr>
      <w:r w:rsidRPr="00A63053">
        <w:rPr>
          <w:rFonts w:ascii="Arial" w:hAnsi="Arial" w:cs="Arial"/>
        </w:rPr>
        <w:t>Ponadto po konsultacji specjalistycznej zobowiązujemy się do dostarczenia informacji zwrotnej o stanie zdrowia dziecka.</w:t>
      </w:r>
      <w:r w:rsidR="00AA2C37" w:rsidRPr="00A63053">
        <w:rPr>
          <w:rFonts w:ascii="Arial" w:hAnsi="Arial" w:cs="Arial"/>
          <w:b/>
        </w:rPr>
        <w:t xml:space="preserve"> </w:t>
      </w:r>
      <w:r w:rsidRPr="00A63053">
        <w:rPr>
          <w:rFonts w:ascii="Arial" w:hAnsi="Arial" w:cs="Arial"/>
          <w:b/>
        </w:rPr>
        <w:t xml:space="preserve">13. </w:t>
      </w:r>
      <w:r w:rsidRPr="00A63053">
        <w:rPr>
          <w:rFonts w:ascii="Arial" w:hAnsi="Arial" w:cs="Arial"/>
          <w:b/>
          <w:bCs/>
        </w:rPr>
        <w:t>PROCEDURA WYJŚĆ WYCHOWANKÓW Z PLACÓWKI.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000000" w:themeColor="text1"/>
        </w:rPr>
      </w:pPr>
      <w:r w:rsidRPr="00A63053">
        <w:rPr>
          <w:rFonts w:ascii="Arial" w:hAnsi="Arial" w:cs="Arial"/>
          <w:color w:val="000000" w:themeColor="text1"/>
        </w:rPr>
        <w:t xml:space="preserve">1. Wychowanek, który chce wyjść z BM musi każdorazowo uzyskać zgodę wychowawcy pełniącego dyżur  i wpisać się do Rejestru Wyjść. Wychowanek wpisuje osobiście i czytelnie godzinę wyjścia, cel wyjścia i  planowaną godzinę powrotu do placówki. Wychowawca potwierdza zgodę na wyjście poprzez złożenie podpisu w Rejestrze Wyjść.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color w:val="000000" w:themeColor="text1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color w:val="000000" w:themeColor="text1"/>
        </w:rPr>
      </w:pPr>
      <w:r w:rsidRPr="00A63053">
        <w:rPr>
          <w:rFonts w:ascii="Arial" w:hAnsi="Arial" w:cs="Arial"/>
          <w:color w:val="000000" w:themeColor="text1"/>
        </w:rPr>
        <w:t>2. Wychowankowie ze  szkół podstawowych mogą wychodzić z BM do godz. 19.00, wychowankowie ze szkół ponadpodstawowych do godz. 21.00.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3. Wychowanek planujący wyjście w czasie nauki własnej powinien przedstawić pisemną zgodę rodziców/ opiekunów prawnych, w szczególnych przypadkach wystarczy telefon lub</w:t>
      </w:r>
      <w:r w:rsidR="00AA2C37">
        <w:rPr>
          <w:rFonts w:ascii="Arial" w:hAnsi="Arial" w:cs="Arial"/>
        </w:rPr>
        <w:br/>
      </w:r>
      <w:r w:rsidRPr="00A63053">
        <w:rPr>
          <w:rFonts w:ascii="Arial" w:hAnsi="Arial" w:cs="Arial"/>
        </w:rPr>
        <w:t>e-mail od rodziców/ opiekunów prawnych.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color w:val="000000" w:themeColor="text1"/>
        </w:rPr>
      </w:pPr>
      <w:r w:rsidRPr="00A63053">
        <w:rPr>
          <w:rFonts w:ascii="Arial" w:hAnsi="Arial" w:cs="Arial"/>
          <w:color w:val="000000" w:themeColor="text1"/>
        </w:rPr>
        <w:t>4. Wychowanek, który po szkole nie wraca do BM i  udaje się na zajęcia dodatkowe zobowiązany jest przed wyjściem do szkoły do wypisania się w Rejestrze Wyjść.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color w:val="000000" w:themeColor="text1"/>
        </w:rPr>
      </w:pP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color w:val="000000" w:themeColor="text1"/>
        </w:rPr>
      </w:pPr>
      <w:r w:rsidRPr="00A63053">
        <w:rPr>
          <w:rFonts w:ascii="Arial" w:hAnsi="Arial" w:cs="Arial"/>
          <w:color w:val="000000" w:themeColor="text1"/>
        </w:rPr>
        <w:lastRenderedPageBreak/>
        <w:t>5. Wychowankowie trenujący w klubach sportowych mogą być zwalniani w czasie nauki własnej na treningi i mecze przez rodziców/ opiekunów prawnych.  Jeżeli wychowankowie wracają po godzinie 21.00 konieczna jest pisemna zgoda rodziców</w:t>
      </w:r>
      <w:r w:rsidRPr="00A63053">
        <w:rPr>
          <w:rFonts w:ascii="Arial" w:hAnsi="Arial" w:cs="Arial"/>
        </w:rPr>
        <w:t>/ opiekunów prawnych</w:t>
      </w:r>
      <w:r w:rsidR="00AA2C37">
        <w:rPr>
          <w:rFonts w:ascii="Arial" w:hAnsi="Arial" w:cs="Arial"/>
        </w:rPr>
        <w:br/>
      </w:r>
      <w:r w:rsidRPr="00A63053">
        <w:rPr>
          <w:rFonts w:ascii="Arial" w:hAnsi="Arial" w:cs="Arial"/>
          <w:color w:val="000000" w:themeColor="text1"/>
        </w:rPr>
        <w:t>z określeniem godziny powrotu i adnotacją  wzięcia pełnej  odpowiedzialności za dziecko podczas nieobecności dziecka w BM.</w:t>
      </w:r>
    </w:p>
    <w:p w:rsidR="00A63053" w:rsidRPr="00A63053" w:rsidRDefault="00A63053" w:rsidP="00A63053">
      <w:pPr>
        <w:pStyle w:val="Standard"/>
        <w:spacing w:line="276" w:lineRule="auto"/>
        <w:rPr>
          <w:rFonts w:ascii="Arial" w:hAnsi="Arial" w:cs="Arial"/>
          <w:color w:val="000000" w:themeColor="text1"/>
        </w:rPr>
      </w:pPr>
    </w:p>
    <w:p w:rsidR="00A63053" w:rsidRPr="00A63053" w:rsidRDefault="00A63053" w:rsidP="00AA2C37">
      <w:pPr>
        <w:pStyle w:val="Standard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color w:val="000000" w:themeColor="text1"/>
        </w:rPr>
        <w:t>6. Po powrocie do placówki wychowanek ma obowiązek wpisania rzeczywistej godziny powrotu, a wychowawca potwierdza powrót swoim podpisem.</w:t>
      </w:r>
      <w:r w:rsidR="00AA2C37" w:rsidRPr="00A63053">
        <w:rPr>
          <w:rFonts w:ascii="Arial" w:hAnsi="Arial" w:cs="Arial"/>
        </w:rPr>
        <w:t xml:space="preserve">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14. PROCEDURA NIEBIESKIEJ KARTY W BURSIE MIEJSKIEJ</w:t>
      </w:r>
      <w:r w:rsidR="00AA2C37">
        <w:rPr>
          <w:rFonts w:ascii="Arial" w:hAnsi="Arial" w:cs="Arial"/>
          <w:b/>
        </w:rPr>
        <w:t xml:space="preserve"> </w:t>
      </w:r>
      <w:r w:rsidRPr="00A63053">
        <w:rPr>
          <w:rFonts w:ascii="Arial" w:hAnsi="Arial" w:cs="Arial"/>
          <w:b/>
        </w:rPr>
        <w:t>W CZĘSTOCHOWIE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1. Każdy pracownik , który dowie się o stosowaniu wobec wychowanka przemocy w rodzinie niezwłocznie zawiadamia kierownika placówki, pedagoga lub dyrektora Bursy Miejskiej oraz sporządza notatkę służbową, w której opisuje to czego się dowiedział lub zauważył.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2. Notatkę służbową przekazuje dyrektorowi Bursy Miejskiej.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3. Dyrektor wzywa rodziców w celu złożenia wyjaśnień. Z rozmowy z rodzicami sporządza notatkę służbową.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4. W przypadku powzięcia uzasadnionego podejrzenia stosowania przemocy wobec wychowanka, dyrektor Bursy Miejskiej podejmuje decyzję o wszczęciu procedury „Niebieskiej Karty”.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5. Niebieską Kartę zakłada pedagog lub wiodący wychowawca grupy wychowawczej, w której znajduje się wychowanek doznający przemocy.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  <w:r w:rsidRPr="00A63053">
        <w:rPr>
          <w:rFonts w:ascii="Arial" w:hAnsi="Arial" w:cs="Arial"/>
        </w:rPr>
        <w:t xml:space="preserve">6. Wszczęcie procedury „Niebieskiej Karty” następuje przez wypełnienie formularza „Niebieska Karta – A” </w:t>
      </w:r>
      <w:r w:rsidRPr="00A63053">
        <w:rPr>
          <w:rFonts w:ascii="Arial" w:eastAsia="UniversPro-Roman" w:hAnsi="Arial" w:cs="Arial"/>
        </w:rPr>
        <w:t>w obecności rodzica/opiekuna prawnego/opiekuna faktycznego dziecka.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  <w:r w:rsidRPr="00A63053">
        <w:rPr>
          <w:rFonts w:ascii="Arial" w:eastAsia="UniversPro-Roman" w:hAnsi="Arial" w:cs="Arial"/>
        </w:rPr>
        <w:t>7. Jeżeli osobami podejrzanymi o stosowanie przemocy wobec dziecka są rodzice lub opiekunowie, działania z udziałem dziecka przeprowadza się w obecności osoby pełnoletniej najbliższej dziecku (dziadkowie, rodzeństwo).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eastAsia="UniversPro-Roman" w:hAnsi="Arial" w:cs="Arial"/>
        </w:rPr>
        <w:t>8. Wypełniony formularz „Niebieska Karta – A” należy przekazać niezwłocznie, nie później niż w terminie 7 dni od dnia wszczęcia procedury, do przewodniczącego zespołu interdyscyplinarnego</w:t>
      </w:r>
      <w:r w:rsidRPr="00A63053">
        <w:rPr>
          <w:rFonts w:ascii="Arial" w:hAnsi="Arial" w:cs="Arial"/>
        </w:rPr>
        <w:t xml:space="preserve"> powołanego przez wójta/burmistrza/prezydenta miasta).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9. Kopia wypełnionego formularza „Niebieska Karta – A” pozostaje w dokumentacji Bursy Miejskiej.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10. Po wypełnieniu formularza ,,Niebieska Karta – A” przekazuje się formularz ,,Niebieska Karta – B” rodzicowi/opiekunowi prawnemu/opiekunowi faktycznemu albo osobie, która zgłosiła podejrzenie stosowania przemocy.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D469FC" w:rsidRPr="00D469FC" w:rsidRDefault="00A63053" w:rsidP="00D469FC">
      <w:pPr>
        <w:pStyle w:val="Bezodstpw"/>
        <w:jc w:val="both"/>
        <w:rPr>
          <w:rFonts w:ascii="Arial" w:hAnsi="Arial" w:cs="Arial"/>
          <w:b/>
        </w:rPr>
      </w:pPr>
      <w:r w:rsidRPr="00A63053">
        <w:rPr>
          <w:rFonts w:ascii="Arial" w:hAnsi="Arial" w:cs="Arial"/>
        </w:rPr>
        <w:t>11. Formularza ”Niebieska Karta – B” nie przekazuje się osobie, wobec której istnieje podejrzenie, że stosuje przemoc w rodzinie.</w:t>
      </w:r>
      <w:r w:rsidR="00AA2C37">
        <w:rPr>
          <w:rFonts w:ascii="Arial" w:hAnsi="Arial" w:cs="Arial"/>
        </w:rPr>
        <w:br/>
      </w:r>
      <w:r w:rsidR="00D469FC" w:rsidRPr="00D469FC">
        <w:rPr>
          <w:rFonts w:ascii="Arial" w:hAnsi="Arial" w:cs="Arial"/>
          <w:b/>
        </w:rPr>
        <w:lastRenderedPageBreak/>
        <w:t>15. PROCEDURA POSTĘPOWANIA W PRZYPADKU STWIERDZENIA ŚWIERZBU                 I WSZAWICY W BM W CZĘSTOCHOWIE.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  <w:b/>
        </w:rPr>
      </w:pPr>
    </w:p>
    <w:p w:rsidR="00D469FC" w:rsidRPr="00D469FC" w:rsidRDefault="00D469FC" w:rsidP="00D469FC">
      <w:pPr>
        <w:pStyle w:val="Bezodstpw"/>
        <w:rPr>
          <w:rFonts w:ascii="Arial" w:hAnsi="Arial" w:cs="Arial"/>
          <w:b/>
        </w:rPr>
      </w:pPr>
      <w:r w:rsidRPr="00D469FC">
        <w:rPr>
          <w:rFonts w:ascii="Arial" w:hAnsi="Arial" w:cs="Arial"/>
          <w:b/>
        </w:rPr>
        <w:t>Cel procedury:</w:t>
      </w:r>
    </w:p>
    <w:p w:rsidR="00D469FC" w:rsidRPr="00D469FC" w:rsidRDefault="00D469FC" w:rsidP="00D469FC">
      <w:pPr>
        <w:pStyle w:val="Bezodstpw"/>
        <w:rPr>
          <w:rFonts w:ascii="Arial" w:hAnsi="Arial" w:cs="Arial"/>
          <w:b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</w:rPr>
        <w:t xml:space="preserve">Procedura ma zapewnić higieniczne warunki pobytu wychowanków w BM oraz chronić przed rozprzestrzenieniem się świerzbu i wszawicy w placówce. </w:t>
      </w: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rPr>
          <w:rFonts w:ascii="Arial" w:hAnsi="Arial" w:cs="Arial"/>
          <w:b/>
        </w:rPr>
      </w:pPr>
      <w:r w:rsidRPr="00D469FC">
        <w:rPr>
          <w:rFonts w:ascii="Arial" w:hAnsi="Arial" w:cs="Arial"/>
          <w:b/>
        </w:rPr>
        <w:t>Zakres procedury:</w:t>
      </w:r>
    </w:p>
    <w:p w:rsidR="00D469FC" w:rsidRPr="00D469FC" w:rsidRDefault="00D469FC" w:rsidP="00D469FC">
      <w:pPr>
        <w:pStyle w:val="Bezodstpw"/>
        <w:rPr>
          <w:rFonts w:ascii="Arial" w:hAnsi="Arial" w:cs="Arial"/>
          <w:b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</w:rPr>
        <w:t>Procedura dotyczy postępowania w przypadku stwierdzenia świerzbu i/lub wszawicy w BM.</w:t>
      </w: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  <w:b/>
        </w:rPr>
      </w:pPr>
      <w:r w:rsidRPr="00D469FC">
        <w:rPr>
          <w:rFonts w:ascii="Arial" w:hAnsi="Arial" w:cs="Arial"/>
          <w:b/>
        </w:rPr>
        <w:t>Uczestnicy postępowania – zakres odpowiedzialności: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  <w:b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Rodzice/opiekunowie prawni:</w:t>
      </w:r>
      <w:r w:rsidRPr="00D469FC">
        <w:rPr>
          <w:rFonts w:ascii="Arial" w:hAnsi="Arial" w:cs="Arial"/>
        </w:rPr>
        <w:t xml:space="preserve"> muszą mieć świadomość konieczności monitorowania na bieżąco czystości skóry głowy własnego dziecka.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Wychowawcy:</w:t>
      </w:r>
      <w:r w:rsidRPr="00D469FC">
        <w:rPr>
          <w:rFonts w:ascii="Arial" w:hAnsi="Arial" w:cs="Arial"/>
        </w:rPr>
        <w:t xml:space="preserve"> zobowiązani są do natychmiastowego zgłaszania kierownikowi bądź dyrektorowi Bursy Miejskiej sygnałów dotyczących pojawienia się świerzbu i/lub wszawicy                   w placówce.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Pracownicy obsługi</w:t>
      </w:r>
      <w:r w:rsidRPr="00D469FC">
        <w:rPr>
          <w:rFonts w:ascii="Arial" w:hAnsi="Arial" w:cs="Arial"/>
        </w:rPr>
        <w:t>: winni zgłosić do wychowawcy, kierownika bądź dyrektora swoje podejrzenia, co do wystąpienia świerzbu i wszawicy na ternie placówki.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Dyrektor:</w:t>
      </w:r>
      <w:r w:rsidRPr="00D469FC">
        <w:rPr>
          <w:rFonts w:ascii="Arial" w:hAnsi="Arial" w:cs="Arial"/>
        </w:rPr>
        <w:t xml:space="preserve"> jest zobowiązany do zapewnienia wychowankom higienicznych warunków pobytu                  w BM, a pracownikom higienicznych warunków pracy.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rPr>
          <w:rFonts w:ascii="Arial" w:hAnsi="Arial" w:cs="Arial"/>
          <w:b/>
        </w:rPr>
      </w:pPr>
      <w:r w:rsidRPr="00D469FC">
        <w:rPr>
          <w:rFonts w:ascii="Arial" w:hAnsi="Arial" w:cs="Arial"/>
          <w:b/>
        </w:rPr>
        <w:t>Opis procedury:</w:t>
      </w: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  <w:r w:rsidRPr="00D469FC">
        <w:rPr>
          <w:rFonts w:ascii="Arial" w:eastAsia="TimesNewRoman" w:hAnsi="Arial" w:cs="Arial"/>
          <w:b/>
        </w:rPr>
        <w:t>I.</w:t>
      </w:r>
      <w:r w:rsidRPr="00D469FC">
        <w:rPr>
          <w:rFonts w:ascii="Arial" w:eastAsia="TimesNewRoman" w:hAnsi="Arial" w:cs="Arial"/>
        </w:rPr>
        <w:t xml:space="preserve"> </w:t>
      </w:r>
      <w:r w:rsidRPr="00D469FC">
        <w:rPr>
          <w:rFonts w:ascii="Arial" w:hAnsi="Arial" w:cs="Arial"/>
        </w:rPr>
        <w:t>Aby zapewnić higieniczne warunki pobytu wychowanków w BM oraz chronić przed rozprzestrzenieniem się świerzbu i/lub wszawicy w placówce, zobowiązuje się:</w:t>
      </w:r>
    </w:p>
    <w:p w:rsidR="00D469FC" w:rsidRPr="00D469FC" w:rsidRDefault="00D469FC" w:rsidP="00D469FC">
      <w:pPr>
        <w:pStyle w:val="Bezodstpw"/>
        <w:rPr>
          <w:rFonts w:ascii="Arial" w:eastAsia="TimesNewRoman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  <w:r w:rsidRPr="00D469FC">
        <w:rPr>
          <w:rFonts w:ascii="Arial" w:eastAsia="TimesNewRoman" w:hAnsi="Arial" w:cs="Arial"/>
          <w:b/>
        </w:rPr>
        <w:t>1.</w:t>
      </w:r>
      <w:r w:rsidRPr="00D469FC">
        <w:rPr>
          <w:rFonts w:ascii="Arial" w:eastAsia="TimesNewRoman" w:hAnsi="Arial" w:cs="Arial"/>
        </w:rPr>
        <w:t xml:space="preserve"> rodziców/opiekunów prawnych do regularnego monitorowania czystości skóry  </w:t>
      </w:r>
      <w:r w:rsidRPr="00D469FC">
        <w:rPr>
          <w:rFonts w:ascii="Arial" w:eastAsia="TimesNewRoman" w:hAnsi="Arial" w:cs="Arial"/>
        </w:rPr>
        <w:br/>
        <w:t>i głowy dziecka.</w:t>
      </w: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  <w:r w:rsidRPr="00D469FC">
        <w:rPr>
          <w:rFonts w:ascii="Arial" w:eastAsia="TimesNewRoman" w:hAnsi="Arial" w:cs="Arial"/>
          <w:b/>
        </w:rPr>
        <w:t>2.</w:t>
      </w:r>
      <w:r w:rsidRPr="00D469FC">
        <w:rPr>
          <w:rFonts w:ascii="Arial" w:eastAsia="TimesNewRoman" w:hAnsi="Arial" w:cs="Arial"/>
        </w:rPr>
        <w:t xml:space="preserve"> Wychowawców do niezwłocznego zgłaszania kierownikowi bądź dyrektorowi wszystkich informacji dotyczących pojawienia się objawów zakażenia świerzbem i/lub wszawicą                                        u wychowanków.</w:t>
      </w: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  <w:r w:rsidRPr="00D469FC">
        <w:rPr>
          <w:rFonts w:ascii="Arial" w:eastAsia="TimesNewRoman" w:hAnsi="Arial" w:cs="Arial"/>
          <w:b/>
        </w:rPr>
        <w:t>3.</w:t>
      </w:r>
      <w:r w:rsidRPr="00D469FC">
        <w:rPr>
          <w:rFonts w:ascii="Arial" w:eastAsia="TimesNewRoman" w:hAnsi="Arial" w:cs="Arial"/>
        </w:rPr>
        <w:t xml:space="preserve"> Pracowników obsługi do niezwłocznego zgłaszania kierownikowi bądź dyrektorowi podejrzeń co do wystąpienia świerzbu i/lub wszawicy.</w:t>
      </w: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eastAsia="TimesNewRoman" w:hAnsi="Arial" w:cs="Arial"/>
        </w:rPr>
      </w:pP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II</w:t>
      </w:r>
      <w:r w:rsidRPr="00D469FC">
        <w:rPr>
          <w:rFonts w:ascii="Arial" w:hAnsi="Arial" w:cs="Arial"/>
        </w:rPr>
        <w:t>. W przypadku wystąpienia choroby pasożytniczej na terenie placówki:</w:t>
      </w: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1.</w:t>
      </w:r>
      <w:r w:rsidRPr="00D469FC">
        <w:rPr>
          <w:rFonts w:ascii="Arial" w:hAnsi="Arial" w:cs="Arial"/>
        </w:rPr>
        <w:t xml:space="preserve"> Wychowawca zawiadamia rodziców/opiekunów prawnych wychowanka, u którego stwierdzono wszawicę o konieczności podjęcia niezwłocznie zabiegów higienicznych skóry głowy. W przypadku stwierdzenia świerzbu skierowanie do lekarza.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2.</w:t>
      </w:r>
      <w:r w:rsidRPr="00D469FC">
        <w:rPr>
          <w:rFonts w:ascii="Arial" w:hAnsi="Arial" w:cs="Arial"/>
        </w:rPr>
        <w:t xml:space="preserve"> Rodzic/opiekun prawny jest zobowiązany do niezwłocznego odebrania wychowanka                            z placówki i podjęcia leczenia.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3.</w:t>
      </w:r>
      <w:r w:rsidRPr="00D469FC">
        <w:rPr>
          <w:rFonts w:ascii="Arial" w:hAnsi="Arial" w:cs="Arial"/>
        </w:rPr>
        <w:t xml:space="preserve"> Rodzic/opiekun prawny jest zobowiązany do zabrania z placówki wszystkich rzeczy osobistych należących do wychowanka, w celu ich wyprania lub/i dezynfekcji, w szczególności odzieży i pościeli.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4.</w:t>
      </w:r>
      <w:r w:rsidRPr="00D469FC">
        <w:rPr>
          <w:rFonts w:ascii="Arial" w:hAnsi="Arial" w:cs="Arial"/>
        </w:rPr>
        <w:t xml:space="preserve"> Wychowawca zapoznaje rodziców/opiekunów prawnych ze sposobem działań, informuje też o konieczności poddania się kuracji wszystkich członków rodziny.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lastRenderedPageBreak/>
        <w:t>5.</w:t>
      </w:r>
      <w:r w:rsidRPr="00D469FC">
        <w:rPr>
          <w:rFonts w:ascii="Arial" w:hAnsi="Arial" w:cs="Arial"/>
        </w:rPr>
        <w:t xml:space="preserve"> Dyrektor lub upoważniona osoba niezwłocznie powiadamia rodziców/opiekunów prawnych współlokatorów wychowanka z chorobą pasożytniczą o wystąpieniu przypadku choroby pasożytniczej. Współlokatora obejmuje się działaniami profilaktycznymi, w tym zaleceniem wzmożonej obserwacji, kontroli stanu skóry i włosów oraz ewentualnej konsultacji medycznej, a także zaleceniem zabrania z placówki wszystkich rzeczy osobistych należących </w:t>
      </w:r>
      <w:r w:rsidRPr="00D469FC">
        <w:rPr>
          <w:rFonts w:ascii="Arial" w:hAnsi="Arial" w:cs="Arial"/>
        </w:rPr>
        <w:br/>
        <w:t>do wychowanka, w celu ich wyprania lub/i dezynfekcji, w szczególności odzieży i pościeli, oraz prowadzenia codziennej kontroli czystości głowy i skóry wychowanka oraz czystości skóry i głów domowników.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6.</w:t>
      </w:r>
      <w:r w:rsidRPr="00D469FC">
        <w:rPr>
          <w:rFonts w:ascii="Arial" w:hAnsi="Arial" w:cs="Arial"/>
        </w:rPr>
        <w:t xml:space="preserve"> Dyrektor zleca sprzątanie oraz dezynfekcję ozonatorem pokoju wraz z jego wyposażeniem. 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7.</w:t>
      </w:r>
      <w:r w:rsidRPr="00D469FC">
        <w:rPr>
          <w:rFonts w:ascii="Arial" w:hAnsi="Arial" w:cs="Arial"/>
        </w:rPr>
        <w:t xml:space="preserve"> W trakcie leczenia wychowanek musi pozostać w domu, żeby zapobiec przenoszeniu się pasożyta na innych wychowanków. Wychowanek wraca do placówki po zakończeniu leczenia.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8</w:t>
      </w:r>
      <w:r w:rsidRPr="00D469FC">
        <w:rPr>
          <w:rFonts w:ascii="Arial" w:hAnsi="Arial" w:cs="Arial"/>
        </w:rPr>
        <w:t>. Rodzice/opiekunowie prawni wychowanka, po przebytej chorobie pasożytniczej zobowiązani są do dostarczenia zaświadczenia lekarskiego, że dziecko nie ma objawów choroby pasożytniczej i może przebywać w  placówce.</w:t>
      </w:r>
    </w:p>
    <w:p w:rsidR="00D469FC" w:rsidRPr="00D469FC" w:rsidRDefault="00D469FC" w:rsidP="00D469FC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D469FC">
        <w:rPr>
          <w:rStyle w:val="Pogrubienie"/>
          <w:rFonts w:ascii="Arial" w:hAnsi="Arial" w:cs="Arial"/>
          <w:sz w:val="22"/>
          <w:szCs w:val="22"/>
        </w:rPr>
        <w:t>9.</w:t>
      </w:r>
      <w:r w:rsidRPr="00D469FC">
        <w:rPr>
          <w:rFonts w:ascii="Arial" w:hAnsi="Arial" w:cs="Arial"/>
          <w:sz w:val="22"/>
          <w:szCs w:val="22"/>
        </w:rPr>
        <w:t xml:space="preserve"> W uzasadnionych przypadkach zaleca się objęcie działaniami profilaktycznymi także grupy wychowanków pozostających w bliskim kontakcie z osobą chorą, w szczególności osób spędzających z nią najwięcej czasu (np. kolegów z tej samej klasy, grupy wychowawczej, drużyny sportowej lub innych stałych grup aktywności).</w:t>
      </w:r>
    </w:p>
    <w:p w:rsidR="00D469FC" w:rsidRPr="00D469FC" w:rsidRDefault="00D469FC" w:rsidP="00D469FC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D469FC">
        <w:rPr>
          <w:rStyle w:val="Pogrubienie"/>
          <w:rFonts w:ascii="Arial" w:hAnsi="Arial" w:cs="Arial"/>
          <w:sz w:val="22"/>
          <w:szCs w:val="22"/>
        </w:rPr>
        <w:t>10.</w:t>
      </w:r>
      <w:r w:rsidRPr="00D469FC">
        <w:rPr>
          <w:rFonts w:ascii="Arial" w:hAnsi="Arial" w:cs="Arial"/>
          <w:sz w:val="22"/>
          <w:szCs w:val="22"/>
        </w:rPr>
        <w:t xml:space="preserve"> W przypadku wystąpienia objawów choroby pasożytniczej u współlokatora lub osób </w:t>
      </w:r>
      <w:r w:rsidRPr="00D469FC">
        <w:rPr>
          <w:rFonts w:ascii="Arial" w:hAnsi="Arial" w:cs="Arial"/>
          <w:sz w:val="22"/>
          <w:szCs w:val="22"/>
        </w:rPr>
        <w:br/>
        <w:t>z bliskiego otoczenia wychowanka, stosuje się wobec nich odpowiednio zasady postępowania określone w niniejszej procedurze, w tym zalecenie czasowej izolacji oraz podjęcia leczenia.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III.</w:t>
      </w:r>
      <w:r w:rsidRPr="00D469FC">
        <w:rPr>
          <w:rFonts w:ascii="Arial" w:hAnsi="Arial" w:cs="Arial"/>
        </w:rPr>
        <w:t xml:space="preserve"> W przypadku, gdy rodzice/opiekunowie prawni zgłoszą trudności w przeprowadzeniu kuracji (np. brak środków finansowych na zakup preparatu), dyrektor BM zaleca kontakt                         z  właściwym miejscowo ośrodkiem pomocy społecznej.</w:t>
      </w: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jc w:val="both"/>
        <w:rPr>
          <w:rFonts w:ascii="Arial" w:hAnsi="Arial" w:cs="Arial"/>
        </w:rPr>
      </w:pPr>
      <w:r w:rsidRPr="00D469FC">
        <w:rPr>
          <w:rFonts w:ascii="Arial" w:hAnsi="Arial" w:cs="Arial"/>
          <w:b/>
        </w:rPr>
        <w:t>IV</w:t>
      </w:r>
      <w:r w:rsidRPr="00D469FC">
        <w:rPr>
          <w:rFonts w:ascii="Arial" w:hAnsi="Arial" w:cs="Arial"/>
        </w:rPr>
        <w:t xml:space="preserve">. W sytuacji stwierdzenia nieskuteczności zalecanych działań, dyrektor BM podejmuje stosowane działania wynikające z procedury Niebieskiej Karty odnośnie zaniedbania rodzicielskiego oraz zwraca się do właściwego miejscowo sądu rejonowego wydział rodzinny i nieletnich o wgląd w sytuację rodziny/opiekunów prawnych oraz kontrole funkcji opiekuńczych przez rodziców wychowanka. </w:t>
      </w:r>
    </w:p>
    <w:p w:rsidR="00D469FC" w:rsidRPr="00D469FC" w:rsidRDefault="00D469FC" w:rsidP="00D469FC">
      <w:pPr>
        <w:pStyle w:val="Bezodstpw"/>
        <w:rPr>
          <w:rFonts w:ascii="Arial" w:hAnsi="Arial" w:cs="Arial"/>
        </w:rPr>
      </w:pPr>
    </w:p>
    <w:p w:rsidR="00D469FC" w:rsidRPr="00D469FC" w:rsidRDefault="00D469FC" w:rsidP="00D469FC">
      <w:pPr>
        <w:rPr>
          <w:rFonts w:ascii="Arial" w:hAnsi="Arial" w:cs="Arial"/>
        </w:rPr>
      </w:pPr>
    </w:p>
    <w:p w:rsidR="00D469FC" w:rsidRPr="00D469FC" w:rsidRDefault="00D469FC" w:rsidP="00D469FC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A2C37" w:rsidP="00AA2C37">
      <w:pPr>
        <w:pStyle w:val="Tekstpodstawowy"/>
        <w:spacing w:line="276" w:lineRule="auto"/>
        <w:ind w:right="113" w:firstLine="707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16. PROCEDURA NIEBIESKIEJ KARTY W BURSIE MIEJSKIEJ</w:t>
      </w:r>
      <w:r w:rsidR="00AA2C37">
        <w:rPr>
          <w:rFonts w:ascii="Arial" w:hAnsi="Arial" w:cs="Arial"/>
          <w:b/>
        </w:rPr>
        <w:t xml:space="preserve"> </w:t>
      </w:r>
      <w:r w:rsidRPr="00A63053">
        <w:rPr>
          <w:rFonts w:ascii="Arial" w:hAnsi="Arial" w:cs="Arial"/>
          <w:b/>
        </w:rPr>
        <w:t>W CZĘSTOCHOWIE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1. Każdy pracownik , który dowie się o stosowaniu wobec wychowanka przemocy w rodzinie niezwłocznie zawiadamia kierownika placówki, pedagoga lub dyrektora Bursy Miejskiej oraz sporządza notatkę służbową, w której opisuje to czego się dowiedział lub zauważył.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2. Notatkę służbową przekazuje dyrektorowi Bursy Miejskiej.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3. Dyrektor wzywa rodziców w celu złożenia wyjaśnień. Z rozmowy z rodzicami sporządza notatkę służbową.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bookmarkStart w:id="0" w:name="_GoBack"/>
      <w:bookmarkEnd w:id="0"/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>4. W przypadku powzięcia uzasadnionego podejrzenia stosowania przemocy wobec wychowanka, dyrektor Bursy Miejskiej podejmuje decyzję o wszczęciu procedury „Niebieskiej Karty”.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5. Niebieską Kartę zakłada pedagog lub wiodący wychowawca grupy wychowawczej, w której znajduje się wychowanek doznający przemocy.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  <w:r w:rsidRPr="00A63053">
        <w:rPr>
          <w:rFonts w:ascii="Arial" w:hAnsi="Arial" w:cs="Arial"/>
        </w:rPr>
        <w:t xml:space="preserve">6. Wszczęcie procedury „Niebieskiej Karty” następuje przez wypełnienie formularza „Niebieska Karta – A” </w:t>
      </w:r>
      <w:r w:rsidRPr="00A63053">
        <w:rPr>
          <w:rFonts w:ascii="Arial" w:eastAsia="UniversPro-Roman" w:hAnsi="Arial" w:cs="Arial"/>
        </w:rPr>
        <w:t>w obecności rodzica/opiekuna prawnego/opiekuna faktycznego dziecka.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  <w:r w:rsidRPr="00A63053">
        <w:rPr>
          <w:rFonts w:ascii="Arial" w:eastAsia="UniversPro-Roman" w:hAnsi="Arial" w:cs="Arial"/>
        </w:rPr>
        <w:t>7. Jeżeli osobami podejrzanymi o stosowanie przemocy wobec dziecka są rodzice lub opiekunowie, działania z udziałem dziecka przeprowadza się w obecności osoby pełnoletniej najbliższej dziecku (dziadkowie, rodzeństwo).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eastAsia="UniversPro-Roman" w:hAnsi="Arial" w:cs="Arial"/>
        </w:rPr>
        <w:t>8. Wypełniony formularz „Niebieska Karta – A” należy przekazać niezwłocznie, nie później niż w terminie 5 dni od dnia wszczęcia procedury, do przewodniczącego zespołu interdyscyplinarnego</w:t>
      </w:r>
      <w:r w:rsidRPr="00A63053">
        <w:rPr>
          <w:rFonts w:ascii="Arial" w:hAnsi="Arial" w:cs="Arial"/>
        </w:rPr>
        <w:t xml:space="preserve"> powołanego przez wójta/burmistrza/prezydenta miasta).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eastAsia="UniversPro-Roman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9. Kopia wypełnionego formularza „Niebieska Karta – A” pozostaje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w dokumentacji Bursy Miejskiej.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10. Po wypełnieniu formularza ,,Niebieska Karta – A” przekazuje się formularz ,,Niebieska Karta – B” rodzicowi/opiekunowi prawnemu/opiekunowi faktycznemu albo osobie, która zgłosiła podejrzenie stosowania przemocy. </w:t>
      </w: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Bezodstpw"/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11. Formularza ”Niebieska Karta – B” nie przekazuje się osobie, wobec której istnieje podejrzenie, że stosuje przemoc w rodzinie.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17. PROCEDURA SPRAWOWANIA OPIEKI NOCNEJ W BURSIE MIEJSKIEJ.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</w:rPr>
        <w:t>I</w:t>
      </w:r>
      <w:r w:rsidRPr="00A63053">
        <w:rPr>
          <w:rFonts w:ascii="Arial" w:hAnsi="Arial" w:cs="Arial"/>
        </w:rPr>
        <w:t>. Zakres czynności wychowawcy pełniącego dyżur nocny: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Zebranie informacji nt. liczebności wychowanków, stanu zdrowia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i ewentualnych zaleceń od wychowawcy kończącego dyżur.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Przebywanie na terenie placówki  przez cały czas pełnienia dyżuru. Zabrania się spania podczas pełnienia dyżuru.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Regularna i systematyczna kontrolę pokoi wychowanków,  przemieszczanie się po placówce oraz obserwacja monitoringu.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lastRenderedPageBreak/>
        <w:t xml:space="preserve">Rozwiązywanie ewentualnych problemów wychowawczych.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Dbanie o bezpieczeństwo i zdrowie wychowanków.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 razie potrzeby: mierzenie temperatury ciała oraz postępowanie zgodnie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z procedurą postępowania z wychowankiem chorym (Procedura nr 3).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 razie konieczności udzielenie pierwszej pomocy przedlekarskiej.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Niedyspozycje zdrowotne, wnioski i uwagi wynikające z obserwacji wychowanków oraz wszelkie sytuacje powinny zostać odnotowane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 xml:space="preserve">w sposób czytelny w Zeszycie raportów.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W przypadku sytuacji problemowej niezwłoczne sporządzenie notatki służbowej i pozostawienie jej dla kierownika i Dyrektora.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W trakcie pełnienia pojedynczego dyżuru nocnego posiłkowanie się pomocą portiera w sytuacjach problemowych.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3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Przekazanie informacji nt. liczebności wychowanków, stanu zdrowia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i ewentualnych zaleceń wychowawcy rozpoczynającemu dyżur poranny.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</w:rPr>
        <w:t>II.</w:t>
      </w:r>
      <w:r w:rsidRPr="00A63053">
        <w:rPr>
          <w:rFonts w:ascii="Arial" w:hAnsi="Arial" w:cs="Arial"/>
        </w:rPr>
        <w:t xml:space="preserve"> W sytuacjach zagrażających zdrowiu lub bezpieczeństwu wychowanków – podjęcie decyzji o wezwaniu do pomocy drugiej osoby pełniącej dyżur lub odpowiednich służ ratowniczych.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Telefony alarmowe: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numer alarmowy z telefonów stacjonarnych i komórkowych – 112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Pogotowie Ratunkowe 999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Straż Pożarna 998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Policja 997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Pogotowie gazowe 992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Pogotowie energetyczne 991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Pogotowie ciepłownicze 993</w:t>
      </w:r>
    </w:p>
    <w:p w:rsidR="00A63053" w:rsidRPr="00A63053" w:rsidRDefault="00A63053" w:rsidP="00A63053">
      <w:pPr>
        <w:pStyle w:val="Akapitzlist"/>
        <w:numPr>
          <w:ilvl w:val="0"/>
          <w:numId w:val="41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Pogotowie wodno-kanalizacyjne 994</w:t>
      </w:r>
    </w:p>
    <w:p w:rsidR="00A63053" w:rsidRPr="00A63053" w:rsidRDefault="00A63053" w:rsidP="00A63053">
      <w:pPr>
        <w:pStyle w:val="Akapitzlist"/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</w:rPr>
        <w:t>III.</w:t>
      </w:r>
      <w:r w:rsidRPr="00A63053">
        <w:rPr>
          <w:rFonts w:ascii="Arial" w:hAnsi="Arial" w:cs="Arial"/>
        </w:rPr>
        <w:t xml:space="preserve"> W razie pożaru kierowanie czynnościami ewakuacyjnymi w strefie zagrożenia oraz niezwłoczne powiadomienie o zaistniałym zdarzeniu Kierownika placówki, Dyrektora i Wicedyrektora Bursy Miejskiej.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  <w:b/>
        </w:rPr>
      </w:pPr>
      <w:r w:rsidRPr="00A63053">
        <w:rPr>
          <w:rFonts w:ascii="Arial" w:hAnsi="Arial" w:cs="Arial"/>
          <w:b/>
        </w:rPr>
        <w:t>Telefony kontaktowe: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Dyrektor Renata Dudek tel. 884 331 294</w:t>
      </w:r>
    </w:p>
    <w:p w:rsidR="00A63053" w:rsidRPr="00A63053" w:rsidRDefault="00A63053" w:rsidP="00A63053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Wicedyrektor Aneta Lubczyńska tel. 537 552 004</w:t>
      </w:r>
    </w:p>
    <w:p w:rsidR="00A63053" w:rsidRPr="00A63053" w:rsidRDefault="00A63053" w:rsidP="00A63053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Kierownik Aleksandra Politańska tel. 536 551 006</w:t>
      </w:r>
    </w:p>
    <w:p w:rsidR="00A63053" w:rsidRPr="00A63053" w:rsidRDefault="00A63053" w:rsidP="00A63053">
      <w:pPr>
        <w:pStyle w:val="Akapitzlist"/>
        <w:numPr>
          <w:ilvl w:val="0"/>
          <w:numId w:val="42"/>
        </w:num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Kierownik Joanna </w:t>
      </w:r>
      <w:proofErr w:type="spellStart"/>
      <w:r w:rsidRPr="00A63053">
        <w:rPr>
          <w:rFonts w:ascii="Arial" w:hAnsi="Arial" w:cs="Arial"/>
        </w:rPr>
        <w:t>Sajewska</w:t>
      </w:r>
      <w:proofErr w:type="spellEnd"/>
      <w:r w:rsidRPr="00A63053">
        <w:rPr>
          <w:rFonts w:ascii="Arial" w:hAnsi="Arial" w:cs="Arial"/>
        </w:rPr>
        <w:t xml:space="preserve"> tel. 536 707 757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</w:rPr>
        <w:t>IV.</w:t>
      </w:r>
      <w:r w:rsidRPr="00A63053">
        <w:rPr>
          <w:rFonts w:ascii="Arial" w:hAnsi="Arial" w:cs="Arial"/>
        </w:rPr>
        <w:t xml:space="preserve"> W razie nieobecności portiera do obowiązków wychowawcy pełniącego dyżur należy: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>1. Sprawdzenie stanu zabezpieczenia budynku, zamknięcie drzwi zewnętrznych</w:t>
      </w:r>
      <w:r w:rsidR="00AA2C37">
        <w:rPr>
          <w:rFonts w:ascii="Arial" w:hAnsi="Arial" w:cs="Arial"/>
        </w:rPr>
        <w:t xml:space="preserve"> </w:t>
      </w:r>
      <w:r w:rsidRPr="00A63053">
        <w:rPr>
          <w:rFonts w:ascii="Arial" w:hAnsi="Arial" w:cs="Arial"/>
        </w:rPr>
        <w:t>i okien w pomieszczeniach placówki, zapalenie świateł zewnętrznych.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</w:rPr>
        <w:t xml:space="preserve">2. Zabezpieczenie kluczy od pomieszczeń na czas nocy. </w:t>
      </w: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</w:p>
    <w:p w:rsidR="00A63053" w:rsidRPr="00A63053" w:rsidRDefault="00A63053" w:rsidP="00A63053">
      <w:pPr>
        <w:spacing w:line="276" w:lineRule="auto"/>
        <w:rPr>
          <w:rFonts w:ascii="Arial" w:hAnsi="Arial" w:cs="Arial"/>
        </w:rPr>
      </w:pPr>
      <w:r w:rsidRPr="00A63053">
        <w:rPr>
          <w:rFonts w:ascii="Arial" w:hAnsi="Arial" w:cs="Arial"/>
          <w:b/>
        </w:rPr>
        <w:t>V.</w:t>
      </w:r>
      <w:r w:rsidRPr="00A63053">
        <w:rPr>
          <w:rFonts w:ascii="Arial" w:hAnsi="Arial" w:cs="Arial"/>
        </w:rPr>
        <w:t xml:space="preserve"> W razie konieczności, podejmowanie decyzji w sprawach nieujętych niniejszą procedurą, a związanych z bezpiecznym sprawowaniem opieki nocnej nad wychowankami. </w:t>
      </w:r>
    </w:p>
    <w:p w:rsidR="004329A0" w:rsidRPr="00A63053" w:rsidRDefault="004329A0" w:rsidP="00A63053">
      <w:pPr>
        <w:spacing w:line="276" w:lineRule="auto"/>
        <w:rPr>
          <w:rFonts w:ascii="Arial" w:hAnsi="Arial" w:cs="Arial"/>
        </w:rPr>
      </w:pPr>
    </w:p>
    <w:sectPr w:rsidR="004329A0" w:rsidRPr="00A63053" w:rsidSect="004329A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54CD"/>
    <w:multiLevelType w:val="hybridMultilevel"/>
    <w:tmpl w:val="A9B86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E2A8B"/>
    <w:multiLevelType w:val="hybridMultilevel"/>
    <w:tmpl w:val="AFC6B3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644E4F"/>
    <w:multiLevelType w:val="hybridMultilevel"/>
    <w:tmpl w:val="F648E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771"/>
    <w:multiLevelType w:val="multilevel"/>
    <w:tmpl w:val="6C2E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FF2633"/>
    <w:multiLevelType w:val="hybridMultilevel"/>
    <w:tmpl w:val="DF567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642FB"/>
    <w:multiLevelType w:val="hybridMultilevel"/>
    <w:tmpl w:val="B49C6E72"/>
    <w:lvl w:ilvl="0" w:tplc="AB0EB362">
      <w:numFmt w:val="bullet"/>
      <w:lvlText w:val="-"/>
      <w:lvlJc w:val="left"/>
      <w:pPr>
        <w:ind w:left="11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3664E890">
      <w:numFmt w:val="bullet"/>
      <w:lvlText w:val="•"/>
      <w:lvlJc w:val="left"/>
      <w:pPr>
        <w:ind w:left="1038" w:hanging="140"/>
      </w:pPr>
      <w:rPr>
        <w:rFonts w:hint="default"/>
        <w:lang w:val="pl-PL" w:eastAsia="en-US" w:bidi="ar-SA"/>
      </w:rPr>
    </w:lvl>
    <w:lvl w:ilvl="2" w:tplc="8DB28E12">
      <w:numFmt w:val="bullet"/>
      <w:lvlText w:val="•"/>
      <w:lvlJc w:val="left"/>
      <w:pPr>
        <w:ind w:left="1957" w:hanging="140"/>
      </w:pPr>
      <w:rPr>
        <w:rFonts w:hint="default"/>
        <w:lang w:val="pl-PL" w:eastAsia="en-US" w:bidi="ar-SA"/>
      </w:rPr>
    </w:lvl>
    <w:lvl w:ilvl="3" w:tplc="B52276FA">
      <w:numFmt w:val="bullet"/>
      <w:lvlText w:val="•"/>
      <w:lvlJc w:val="left"/>
      <w:pPr>
        <w:ind w:left="2875" w:hanging="140"/>
      </w:pPr>
      <w:rPr>
        <w:rFonts w:hint="default"/>
        <w:lang w:val="pl-PL" w:eastAsia="en-US" w:bidi="ar-SA"/>
      </w:rPr>
    </w:lvl>
    <w:lvl w:ilvl="4" w:tplc="DEAABABE">
      <w:numFmt w:val="bullet"/>
      <w:lvlText w:val="•"/>
      <w:lvlJc w:val="left"/>
      <w:pPr>
        <w:ind w:left="3794" w:hanging="140"/>
      </w:pPr>
      <w:rPr>
        <w:rFonts w:hint="default"/>
        <w:lang w:val="pl-PL" w:eastAsia="en-US" w:bidi="ar-SA"/>
      </w:rPr>
    </w:lvl>
    <w:lvl w:ilvl="5" w:tplc="7C8C8996">
      <w:numFmt w:val="bullet"/>
      <w:lvlText w:val="•"/>
      <w:lvlJc w:val="left"/>
      <w:pPr>
        <w:ind w:left="4713" w:hanging="140"/>
      </w:pPr>
      <w:rPr>
        <w:rFonts w:hint="default"/>
        <w:lang w:val="pl-PL" w:eastAsia="en-US" w:bidi="ar-SA"/>
      </w:rPr>
    </w:lvl>
    <w:lvl w:ilvl="6" w:tplc="BFE8AA68">
      <w:numFmt w:val="bullet"/>
      <w:lvlText w:val="•"/>
      <w:lvlJc w:val="left"/>
      <w:pPr>
        <w:ind w:left="5631" w:hanging="140"/>
      </w:pPr>
      <w:rPr>
        <w:rFonts w:hint="default"/>
        <w:lang w:val="pl-PL" w:eastAsia="en-US" w:bidi="ar-SA"/>
      </w:rPr>
    </w:lvl>
    <w:lvl w:ilvl="7" w:tplc="D7BAB610">
      <w:numFmt w:val="bullet"/>
      <w:lvlText w:val="•"/>
      <w:lvlJc w:val="left"/>
      <w:pPr>
        <w:ind w:left="6550" w:hanging="140"/>
      </w:pPr>
      <w:rPr>
        <w:rFonts w:hint="default"/>
        <w:lang w:val="pl-PL" w:eastAsia="en-US" w:bidi="ar-SA"/>
      </w:rPr>
    </w:lvl>
    <w:lvl w:ilvl="8" w:tplc="06F8A9E2">
      <w:numFmt w:val="bullet"/>
      <w:lvlText w:val="•"/>
      <w:lvlJc w:val="left"/>
      <w:pPr>
        <w:ind w:left="7469" w:hanging="140"/>
      </w:pPr>
      <w:rPr>
        <w:rFonts w:hint="default"/>
        <w:lang w:val="pl-PL" w:eastAsia="en-US" w:bidi="ar-SA"/>
      </w:rPr>
    </w:lvl>
  </w:abstractNum>
  <w:abstractNum w:abstractNumId="6" w15:restartNumberingAfterBreak="0">
    <w:nsid w:val="137A656C"/>
    <w:multiLevelType w:val="hybridMultilevel"/>
    <w:tmpl w:val="4A4492A4"/>
    <w:lvl w:ilvl="0" w:tplc="0C6017F0">
      <w:start w:val="1"/>
      <w:numFmt w:val="decimal"/>
      <w:lvlText w:val="%1."/>
      <w:lvlJc w:val="left"/>
      <w:pPr>
        <w:ind w:left="97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3AF8CC">
      <w:numFmt w:val="bullet"/>
      <w:lvlText w:val="•"/>
      <w:lvlJc w:val="left"/>
      <w:pPr>
        <w:ind w:left="1866" w:hanging="361"/>
      </w:pPr>
      <w:rPr>
        <w:rFonts w:hint="default"/>
        <w:lang w:val="pl-PL" w:eastAsia="en-US" w:bidi="ar-SA"/>
      </w:rPr>
    </w:lvl>
    <w:lvl w:ilvl="2" w:tplc="3F2AA1E8">
      <w:numFmt w:val="bullet"/>
      <w:lvlText w:val="•"/>
      <w:lvlJc w:val="left"/>
      <w:pPr>
        <w:ind w:left="2752" w:hanging="361"/>
      </w:pPr>
      <w:rPr>
        <w:rFonts w:hint="default"/>
        <w:lang w:val="pl-PL" w:eastAsia="en-US" w:bidi="ar-SA"/>
      </w:rPr>
    </w:lvl>
    <w:lvl w:ilvl="3" w:tplc="CC4AA740">
      <w:numFmt w:val="bullet"/>
      <w:lvlText w:val="•"/>
      <w:lvlJc w:val="left"/>
      <w:pPr>
        <w:ind w:left="3639" w:hanging="361"/>
      </w:pPr>
      <w:rPr>
        <w:rFonts w:hint="default"/>
        <w:lang w:val="pl-PL" w:eastAsia="en-US" w:bidi="ar-SA"/>
      </w:rPr>
    </w:lvl>
    <w:lvl w:ilvl="4" w:tplc="D5F0071C">
      <w:numFmt w:val="bullet"/>
      <w:lvlText w:val="•"/>
      <w:lvlJc w:val="left"/>
      <w:pPr>
        <w:ind w:left="4525" w:hanging="361"/>
      </w:pPr>
      <w:rPr>
        <w:rFonts w:hint="default"/>
        <w:lang w:val="pl-PL" w:eastAsia="en-US" w:bidi="ar-SA"/>
      </w:rPr>
    </w:lvl>
    <w:lvl w:ilvl="5" w:tplc="F8CA2AB8">
      <w:numFmt w:val="bullet"/>
      <w:lvlText w:val="•"/>
      <w:lvlJc w:val="left"/>
      <w:pPr>
        <w:ind w:left="5412" w:hanging="361"/>
      </w:pPr>
      <w:rPr>
        <w:rFonts w:hint="default"/>
        <w:lang w:val="pl-PL" w:eastAsia="en-US" w:bidi="ar-SA"/>
      </w:rPr>
    </w:lvl>
    <w:lvl w:ilvl="6" w:tplc="63C86C8A">
      <w:numFmt w:val="bullet"/>
      <w:lvlText w:val="•"/>
      <w:lvlJc w:val="left"/>
      <w:pPr>
        <w:ind w:left="6298" w:hanging="361"/>
      </w:pPr>
      <w:rPr>
        <w:rFonts w:hint="default"/>
        <w:lang w:val="pl-PL" w:eastAsia="en-US" w:bidi="ar-SA"/>
      </w:rPr>
    </w:lvl>
    <w:lvl w:ilvl="7" w:tplc="58120440">
      <w:numFmt w:val="bullet"/>
      <w:lvlText w:val="•"/>
      <w:lvlJc w:val="left"/>
      <w:pPr>
        <w:ind w:left="7184" w:hanging="361"/>
      </w:pPr>
      <w:rPr>
        <w:rFonts w:hint="default"/>
        <w:lang w:val="pl-PL" w:eastAsia="en-US" w:bidi="ar-SA"/>
      </w:rPr>
    </w:lvl>
    <w:lvl w:ilvl="8" w:tplc="8456784E">
      <w:numFmt w:val="bullet"/>
      <w:lvlText w:val="•"/>
      <w:lvlJc w:val="left"/>
      <w:pPr>
        <w:ind w:left="8071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149003EA"/>
    <w:multiLevelType w:val="hybridMultilevel"/>
    <w:tmpl w:val="C4408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63D5D"/>
    <w:multiLevelType w:val="multilevel"/>
    <w:tmpl w:val="8EC49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B05B4E"/>
    <w:multiLevelType w:val="hybridMultilevel"/>
    <w:tmpl w:val="ADD68AD6"/>
    <w:lvl w:ilvl="0" w:tplc="A06026E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90327"/>
    <w:multiLevelType w:val="multilevel"/>
    <w:tmpl w:val="2C8EA238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D357CB"/>
    <w:multiLevelType w:val="multilevel"/>
    <w:tmpl w:val="87C0617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6649A4"/>
    <w:multiLevelType w:val="hybridMultilevel"/>
    <w:tmpl w:val="993C0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75427F"/>
    <w:multiLevelType w:val="hybridMultilevel"/>
    <w:tmpl w:val="8794A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C7FD7"/>
    <w:multiLevelType w:val="hybridMultilevel"/>
    <w:tmpl w:val="E2C2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8240A0"/>
    <w:multiLevelType w:val="hybridMultilevel"/>
    <w:tmpl w:val="A3A46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E34E9"/>
    <w:multiLevelType w:val="multilevel"/>
    <w:tmpl w:val="01A20638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B0E00E8"/>
    <w:multiLevelType w:val="hybridMultilevel"/>
    <w:tmpl w:val="2132BBC4"/>
    <w:lvl w:ilvl="0" w:tplc="E2CAF558">
      <w:start w:val="1"/>
      <w:numFmt w:val="decimal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967AFB"/>
    <w:multiLevelType w:val="hybridMultilevel"/>
    <w:tmpl w:val="70E0AB0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6227CBD"/>
    <w:multiLevelType w:val="multilevel"/>
    <w:tmpl w:val="433CE13A"/>
    <w:styleLink w:val="WWNum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870FC2"/>
    <w:multiLevelType w:val="multilevel"/>
    <w:tmpl w:val="8248A566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EA18A1"/>
    <w:multiLevelType w:val="hybridMultilevel"/>
    <w:tmpl w:val="1DD4B7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E1214B"/>
    <w:multiLevelType w:val="multilevel"/>
    <w:tmpl w:val="EFC4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9F67BE"/>
    <w:multiLevelType w:val="multilevel"/>
    <w:tmpl w:val="19AC4884"/>
    <w:styleLink w:val="WWNum20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0CB40A8"/>
    <w:multiLevelType w:val="hybridMultilevel"/>
    <w:tmpl w:val="E3EC72D6"/>
    <w:lvl w:ilvl="0" w:tplc="441EBB82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5" w15:restartNumberingAfterBreak="0">
    <w:nsid w:val="54005AA1"/>
    <w:multiLevelType w:val="hybridMultilevel"/>
    <w:tmpl w:val="507CF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37607A"/>
    <w:multiLevelType w:val="hybridMultilevel"/>
    <w:tmpl w:val="8472AAA6"/>
    <w:lvl w:ilvl="0" w:tplc="120805A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0D7A64"/>
    <w:multiLevelType w:val="hybridMultilevel"/>
    <w:tmpl w:val="9A30BA16"/>
    <w:lvl w:ilvl="0" w:tplc="F732E4D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143C3"/>
    <w:multiLevelType w:val="hybridMultilevel"/>
    <w:tmpl w:val="7354DEF6"/>
    <w:lvl w:ilvl="0" w:tplc="2D3A7A7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8C79E1"/>
    <w:multiLevelType w:val="hybridMultilevel"/>
    <w:tmpl w:val="82207872"/>
    <w:lvl w:ilvl="0" w:tplc="2674736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307C3"/>
    <w:multiLevelType w:val="multilevel"/>
    <w:tmpl w:val="E1DE9014"/>
    <w:styleLink w:val="WWNum2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F539EB"/>
    <w:multiLevelType w:val="hybridMultilevel"/>
    <w:tmpl w:val="4A063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82167E"/>
    <w:multiLevelType w:val="hybridMultilevel"/>
    <w:tmpl w:val="2432DC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B463AD"/>
    <w:multiLevelType w:val="multilevel"/>
    <w:tmpl w:val="19AC4884"/>
    <w:styleLink w:val="WWNum9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6F5F6510"/>
    <w:multiLevelType w:val="multilevel"/>
    <w:tmpl w:val="B73CF068"/>
    <w:styleLink w:val="WW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805D1B"/>
    <w:multiLevelType w:val="hybridMultilevel"/>
    <w:tmpl w:val="2520A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10955"/>
    <w:multiLevelType w:val="hybridMultilevel"/>
    <w:tmpl w:val="DF9CE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9D7976"/>
    <w:multiLevelType w:val="multilevel"/>
    <w:tmpl w:val="E3E6A23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42F49"/>
    <w:multiLevelType w:val="hybridMultilevel"/>
    <w:tmpl w:val="9A589E02"/>
    <w:lvl w:ilvl="0" w:tplc="0088E2F0">
      <w:start w:val="1"/>
      <w:numFmt w:val="bullet"/>
      <w:lvlText w:val="c"/>
      <w:lvlJc w:val="left"/>
      <w:pPr>
        <w:ind w:left="360" w:hanging="360"/>
      </w:pPr>
      <w:rPr>
        <w:rFonts w:ascii="Webdings" w:hAnsi="Web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6"/>
    <w:lvlOverride w:ilvl="0">
      <w:startOverride w:val="1"/>
    </w:lvlOverride>
  </w:num>
  <w:num w:numId="3">
    <w:abstractNumId w:val="11"/>
  </w:num>
  <w:num w:numId="4">
    <w:abstractNumId w:val="34"/>
  </w:num>
  <w:num w:numId="5">
    <w:abstractNumId w:val="20"/>
  </w:num>
  <w:num w:numId="6">
    <w:abstractNumId w:val="19"/>
  </w:num>
  <w:num w:numId="7">
    <w:abstractNumId w:val="30"/>
  </w:num>
  <w:num w:numId="8">
    <w:abstractNumId w:val="19"/>
    <w:lvlOverride w:ilvl="0">
      <w:startOverride w:val="1"/>
    </w:lvlOverride>
  </w:num>
  <w:num w:numId="9">
    <w:abstractNumId w:val="30"/>
    <w:lvlOverride w:ilvl="0">
      <w:startOverride w:val="1"/>
    </w:lvlOverride>
  </w:num>
  <w:num w:numId="10">
    <w:abstractNumId w:val="4"/>
  </w:num>
  <w:num w:numId="11">
    <w:abstractNumId w:val="27"/>
  </w:num>
  <w:num w:numId="12">
    <w:abstractNumId w:val="38"/>
  </w:num>
  <w:num w:numId="13">
    <w:abstractNumId w:val="37"/>
  </w:num>
  <w:num w:numId="14">
    <w:abstractNumId w:val="37"/>
    <w:lvlOverride w:ilvl="0">
      <w:startOverride w:val="1"/>
    </w:lvlOverride>
  </w:num>
  <w:num w:numId="15">
    <w:abstractNumId w:val="33"/>
  </w:num>
  <w:num w:numId="16">
    <w:abstractNumId w:val="23"/>
  </w:num>
  <w:num w:numId="17">
    <w:abstractNumId w:val="2"/>
  </w:num>
  <w:num w:numId="18">
    <w:abstractNumId w:val="8"/>
  </w:num>
  <w:num w:numId="19">
    <w:abstractNumId w:val="3"/>
    <w:lvlOverride w:ilvl="0">
      <w:lvl w:ilvl="0">
        <w:numFmt w:val="lowerLetter"/>
        <w:lvlText w:val="%1."/>
        <w:lvlJc w:val="left"/>
      </w:lvl>
    </w:lvlOverride>
  </w:num>
  <w:num w:numId="20">
    <w:abstractNumId w:val="22"/>
    <w:lvlOverride w:ilvl="0">
      <w:lvl w:ilvl="0">
        <w:numFmt w:val="lowerLetter"/>
        <w:lvlText w:val="%1."/>
        <w:lvlJc w:val="left"/>
      </w:lvl>
    </w:lvlOverride>
  </w:num>
  <w:num w:numId="21">
    <w:abstractNumId w:val="1"/>
  </w:num>
  <w:num w:numId="22">
    <w:abstractNumId w:val="10"/>
  </w:num>
  <w:num w:numId="23">
    <w:abstractNumId w:val="6"/>
  </w:num>
  <w:num w:numId="24">
    <w:abstractNumId w:val="29"/>
  </w:num>
  <w:num w:numId="25">
    <w:abstractNumId w:val="28"/>
  </w:num>
  <w:num w:numId="26">
    <w:abstractNumId w:val="7"/>
  </w:num>
  <w:num w:numId="27">
    <w:abstractNumId w:val="15"/>
  </w:num>
  <w:num w:numId="28">
    <w:abstractNumId w:val="32"/>
  </w:num>
  <w:num w:numId="29">
    <w:abstractNumId w:val="24"/>
  </w:num>
  <w:num w:numId="30">
    <w:abstractNumId w:val="21"/>
  </w:num>
  <w:num w:numId="31">
    <w:abstractNumId w:val="0"/>
  </w:num>
  <w:num w:numId="32">
    <w:abstractNumId w:val="14"/>
  </w:num>
  <w:num w:numId="33">
    <w:abstractNumId w:val="9"/>
  </w:num>
  <w:num w:numId="34">
    <w:abstractNumId w:val="17"/>
  </w:num>
  <w:num w:numId="35">
    <w:abstractNumId w:val="26"/>
  </w:num>
  <w:num w:numId="36">
    <w:abstractNumId w:val="36"/>
  </w:num>
  <w:num w:numId="37">
    <w:abstractNumId w:val="25"/>
  </w:num>
  <w:num w:numId="38">
    <w:abstractNumId w:val="31"/>
  </w:num>
  <w:num w:numId="39">
    <w:abstractNumId w:val="13"/>
  </w:num>
  <w:num w:numId="40">
    <w:abstractNumId w:val="5"/>
  </w:num>
  <w:num w:numId="41">
    <w:abstractNumId w:val="12"/>
  </w:num>
  <w:num w:numId="42">
    <w:abstractNumId w:val="35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9B"/>
    <w:rsid w:val="0000235F"/>
    <w:rsid w:val="001E0288"/>
    <w:rsid w:val="003030A6"/>
    <w:rsid w:val="0034799B"/>
    <w:rsid w:val="00415805"/>
    <w:rsid w:val="004329A0"/>
    <w:rsid w:val="004560F2"/>
    <w:rsid w:val="004D1CB4"/>
    <w:rsid w:val="004D6428"/>
    <w:rsid w:val="004F0945"/>
    <w:rsid w:val="005D07BA"/>
    <w:rsid w:val="005E7250"/>
    <w:rsid w:val="00691508"/>
    <w:rsid w:val="007C602E"/>
    <w:rsid w:val="00834B4A"/>
    <w:rsid w:val="008A6E74"/>
    <w:rsid w:val="0090201B"/>
    <w:rsid w:val="00A516F4"/>
    <w:rsid w:val="00A63053"/>
    <w:rsid w:val="00A66614"/>
    <w:rsid w:val="00AA2C37"/>
    <w:rsid w:val="00B92D58"/>
    <w:rsid w:val="00BC630F"/>
    <w:rsid w:val="00C002C0"/>
    <w:rsid w:val="00CC2CBA"/>
    <w:rsid w:val="00CE5AB9"/>
    <w:rsid w:val="00D469FC"/>
    <w:rsid w:val="00D57974"/>
    <w:rsid w:val="00D8193B"/>
    <w:rsid w:val="00E6231F"/>
    <w:rsid w:val="00F605A2"/>
    <w:rsid w:val="00F90FC1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52DD9-9E32-4312-96FE-ECF408F9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A63053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819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A6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90FC1"/>
    <w:rPr>
      <w:sz w:val="22"/>
      <w:szCs w:val="22"/>
      <w:lang w:eastAsia="en-US"/>
    </w:rPr>
  </w:style>
  <w:style w:type="paragraph" w:customStyle="1" w:styleId="Standard">
    <w:name w:val="Standard"/>
    <w:rsid w:val="00F90FC1"/>
    <w:pPr>
      <w:suppressAutoHyphens/>
      <w:autoSpaceDN w:val="0"/>
      <w:spacing w:after="160" w:line="254" w:lineRule="auto"/>
      <w:textAlignment w:val="baseline"/>
    </w:pPr>
    <w:rPr>
      <w:rFonts w:cs="Calibri"/>
      <w:sz w:val="22"/>
      <w:szCs w:val="22"/>
      <w:lang w:eastAsia="zh-CN" w:bidi="hi-IN"/>
    </w:rPr>
  </w:style>
  <w:style w:type="numbering" w:customStyle="1" w:styleId="WWNum23">
    <w:name w:val="WWNum23"/>
    <w:basedOn w:val="Bezlisty"/>
    <w:rsid w:val="00F90FC1"/>
    <w:pPr>
      <w:numPr>
        <w:numId w:val="1"/>
      </w:numPr>
    </w:pPr>
  </w:style>
  <w:style w:type="paragraph" w:styleId="Akapitzlist">
    <w:name w:val="List Paragraph"/>
    <w:basedOn w:val="Normalny"/>
    <w:link w:val="AkapitzlistZnak"/>
    <w:uiPriority w:val="1"/>
    <w:qFormat/>
    <w:rsid w:val="00F90FC1"/>
    <w:pPr>
      <w:ind w:left="720"/>
      <w:contextualSpacing/>
    </w:pPr>
  </w:style>
  <w:style w:type="numbering" w:customStyle="1" w:styleId="WWNum14">
    <w:name w:val="WWNum14"/>
    <w:basedOn w:val="Bezlisty"/>
    <w:rsid w:val="00F90FC1"/>
    <w:pPr>
      <w:numPr>
        <w:numId w:val="3"/>
      </w:numPr>
    </w:pPr>
  </w:style>
  <w:style w:type="numbering" w:customStyle="1" w:styleId="WWNum11">
    <w:name w:val="WWNum11"/>
    <w:basedOn w:val="Bezlisty"/>
    <w:rsid w:val="00F90FC1"/>
    <w:pPr>
      <w:numPr>
        <w:numId w:val="4"/>
      </w:numPr>
    </w:pPr>
  </w:style>
  <w:style w:type="numbering" w:customStyle="1" w:styleId="WWNum12">
    <w:name w:val="WWNum12"/>
    <w:basedOn w:val="Bezlisty"/>
    <w:rsid w:val="00F90FC1"/>
    <w:pPr>
      <w:numPr>
        <w:numId w:val="5"/>
      </w:numPr>
    </w:pPr>
  </w:style>
  <w:style w:type="numbering" w:customStyle="1" w:styleId="WWNum16">
    <w:name w:val="WWNum16"/>
    <w:basedOn w:val="Bezlisty"/>
    <w:rsid w:val="00F90FC1"/>
    <w:pPr>
      <w:numPr>
        <w:numId w:val="6"/>
      </w:numPr>
    </w:pPr>
  </w:style>
  <w:style w:type="numbering" w:customStyle="1" w:styleId="WWNum26">
    <w:name w:val="WWNum26"/>
    <w:basedOn w:val="Bezlisty"/>
    <w:rsid w:val="00F90FC1"/>
    <w:pPr>
      <w:numPr>
        <w:numId w:val="7"/>
      </w:numPr>
    </w:pPr>
  </w:style>
  <w:style w:type="character" w:customStyle="1" w:styleId="AkapitzlistZnak">
    <w:name w:val="Akapit z listą Znak"/>
    <w:link w:val="Akapitzlist"/>
    <w:uiPriority w:val="1"/>
    <w:locked/>
    <w:rsid w:val="00F90FC1"/>
  </w:style>
  <w:style w:type="table" w:customStyle="1" w:styleId="Tabela-Siatka1">
    <w:name w:val="Tabela - Siatka1"/>
    <w:basedOn w:val="Standardowy"/>
    <w:next w:val="Tabela-Siatka"/>
    <w:uiPriority w:val="39"/>
    <w:rsid w:val="00F90FC1"/>
    <w:pPr>
      <w:widowControl w:val="0"/>
      <w:autoSpaceDN w:val="0"/>
      <w:textAlignment w:val="baseline"/>
    </w:pPr>
    <w:rPr>
      <w:rFonts w:cs="Calibri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0">
    <w:name w:val="WWNum10"/>
    <w:basedOn w:val="Bezlisty"/>
    <w:rsid w:val="00F90FC1"/>
    <w:pPr>
      <w:numPr>
        <w:numId w:val="13"/>
      </w:numPr>
    </w:pPr>
  </w:style>
  <w:style w:type="numbering" w:customStyle="1" w:styleId="WWNum9">
    <w:name w:val="WWNum9"/>
    <w:basedOn w:val="Bezlisty"/>
    <w:rsid w:val="00F90FC1"/>
    <w:pPr>
      <w:numPr>
        <w:numId w:val="15"/>
      </w:numPr>
    </w:pPr>
  </w:style>
  <w:style w:type="numbering" w:customStyle="1" w:styleId="WWNum20">
    <w:name w:val="WWNum20"/>
    <w:basedOn w:val="Bezlisty"/>
    <w:rsid w:val="00F90FC1"/>
    <w:pPr>
      <w:numPr>
        <w:numId w:val="16"/>
      </w:numPr>
    </w:pPr>
  </w:style>
  <w:style w:type="paragraph" w:styleId="NormalnyWeb">
    <w:name w:val="Normal (Web)"/>
    <w:basedOn w:val="Normalny"/>
    <w:uiPriority w:val="99"/>
    <w:semiHidden/>
    <w:unhideWhenUsed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F90FC1"/>
    <w:pPr>
      <w:numPr>
        <w:numId w:val="22"/>
      </w:numPr>
    </w:pPr>
  </w:style>
  <w:style w:type="character" w:styleId="Hipercze">
    <w:name w:val="Hyperlink"/>
    <w:uiPriority w:val="99"/>
    <w:unhideWhenUsed/>
    <w:rsid w:val="00F90FC1"/>
    <w:rPr>
      <w:color w:val="0563C1"/>
      <w:u w:val="single"/>
    </w:rPr>
  </w:style>
  <w:style w:type="paragraph" w:customStyle="1" w:styleId="western">
    <w:name w:val="western"/>
    <w:basedOn w:val="Normalny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F90FC1"/>
    <w:pPr>
      <w:widowControl w:val="0"/>
      <w:autoSpaceDE w:val="0"/>
      <w:autoSpaceDN w:val="0"/>
      <w:spacing w:after="0" w:line="240" w:lineRule="auto"/>
      <w:ind w:left="976" w:hanging="361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uiPriority w:val="1"/>
    <w:rsid w:val="00F90FC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A63053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Default">
    <w:name w:val="Default"/>
    <w:rsid w:val="00A6305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30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63053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30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63053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6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4762</Words>
  <Characters>28572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2024-04-08T09:59:00Z</cp:lastPrinted>
  <dcterms:created xsi:type="dcterms:W3CDTF">2025-06-18T06:14:00Z</dcterms:created>
  <dcterms:modified xsi:type="dcterms:W3CDTF">2026-03-31T08:27:00Z</dcterms:modified>
</cp:coreProperties>
</file>