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D4C" w:rsidRPr="00B372E6" w:rsidRDefault="001F0D4C" w:rsidP="001F0D4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ZARZĄDZENIE NR 7</w:t>
      </w:r>
      <w:r>
        <w:rPr>
          <w:rFonts w:asciiTheme="minorHAnsi" w:hAnsiTheme="minorHAnsi" w:cstheme="minorHAnsi"/>
          <w:b/>
          <w:szCs w:val="24"/>
        </w:rPr>
        <w:t>/2026</w:t>
      </w:r>
    </w:p>
    <w:p w:rsidR="001F0D4C" w:rsidRPr="00B372E6" w:rsidRDefault="001F0D4C" w:rsidP="001F0D4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DYREKTORA SZKOŁY PODSTAWOWEJ NR 2 W CZĘSTOCHOWIE</w:t>
      </w:r>
    </w:p>
    <w:p w:rsidR="001F0D4C" w:rsidRPr="00B372E6" w:rsidRDefault="001F0D4C" w:rsidP="001F0D4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 xml:space="preserve">z dnia </w:t>
      </w:r>
      <w:r>
        <w:rPr>
          <w:rFonts w:asciiTheme="minorHAnsi" w:hAnsiTheme="minorHAnsi" w:cstheme="minorHAnsi"/>
          <w:b/>
          <w:szCs w:val="24"/>
        </w:rPr>
        <w:t>25</w:t>
      </w:r>
      <w:r>
        <w:rPr>
          <w:rFonts w:asciiTheme="minorHAnsi" w:hAnsiTheme="minorHAnsi" w:cstheme="minorHAnsi"/>
          <w:b/>
          <w:szCs w:val="24"/>
        </w:rPr>
        <w:t xml:space="preserve"> maja 2026</w:t>
      </w:r>
      <w:r w:rsidRPr="00B372E6">
        <w:rPr>
          <w:rFonts w:asciiTheme="minorHAnsi" w:hAnsiTheme="minorHAnsi" w:cstheme="minorHAnsi"/>
          <w:b/>
          <w:szCs w:val="24"/>
        </w:rPr>
        <w:t>r.</w:t>
      </w:r>
    </w:p>
    <w:p w:rsidR="001F0D4C" w:rsidRPr="00582C9D" w:rsidRDefault="001F0D4C" w:rsidP="001F0D4C">
      <w:pPr>
        <w:spacing w:line="276" w:lineRule="auto"/>
        <w:jc w:val="left"/>
        <w:rPr>
          <w:rFonts w:asciiTheme="minorHAnsi" w:hAnsiTheme="minorHAnsi" w:cstheme="minorHAnsi"/>
          <w:b/>
          <w:szCs w:val="24"/>
        </w:rPr>
      </w:pPr>
      <w:r w:rsidRPr="00582C9D">
        <w:rPr>
          <w:rFonts w:asciiTheme="minorHAnsi" w:hAnsiTheme="minorHAnsi" w:cstheme="minorHAnsi"/>
          <w:b/>
          <w:szCs w:val="24"/>
        </w:rPr>
        <w:t xml:space="preserve">w sprawie powołania komisji </w:t>
      </w:r>
      <w:r>
        <w:rPr>
          <w:rFonts w:asciiTheme="minorHAnsi" w:hAnsiTheme="minorHAnsi" w:cstheme="minorHAnsi"/>
          <w:b/>
          <w:szCs w:val="24"/>
        </w:rPr>
        <w:t>do przeprowadzenia skontrum w bibliotece szkolnej</w:t>
      </w:r>
      <w:r w:rsidRPr="00582C9D">
        <w:rPr>
          <w:rFonts w:asciiTheme="minorHAnsi" w:hAnsiTheme="minorHAnsi" w:cstheme="minorHAnsi"/>
          <w:b/>
          <w:szCs w:val="24"/>
        </w:rPr>
        <w:t>.</w:t>
      </w:r>
    </w:p>
    <w:p w:rsidR="001F0D4C" w:rsidRPr="00B372E6" w:rsidRDefault="001F0D4C" w:rsidP="001F0D4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</w:t>
      </w:r>
      <w:r w:rsidRPr="00B372E6">
        <w:rPr>
          <w:rFonts w:asciiTheme="minorHAnsi" w:hAnsiTheme="minorHAnsi" w:cstheme="minorHAnsi"/>
          <w:szCs w:val="24"/>
        </w:rPr>
        <w:t xml:space="preserve">a podstawie </w:t>
      </w:r>
      <w:r>
        <w:rPr>
          <w:rFonts w:asciiTheme="minorHAnsi" w:hAnsiTheme="minorHAnsi" w:cstheme="minorHAnsi"/>
          <w:szCs w:val="24"/>
        </w:rPr>
        <w:t>art. 104 ust. 5 ustawy z dnia 14 grudnia 2016roku Prawo oświatowe (tj. Dz. U. z 2025r. poz. 1043, 1160, 1837 oraz z 026r. poz. 187, 203, 451, 504), Rozporządzenia Ministra Kultury i Dziedzictwa Narodowego z dnia 29 października 2008 roku w sprawie  sposobu ewidencji  materiałów bibliotecznych (Dz. U.  nr 205 z 2008, poz. 1283) oraz Regulaminu Organizacyjnego Biura Finansów Oświaty w Częstochowie</w:t>
      </w:r>
      <w:r w:rsidRPr="00B372E6">
        <w:rPr>
          <w:rFonts w:asciiTheme="minorHAnsi" w:hAnsiTheme="minorHAnsi" w:cstheme="minorHAnsi"/>
          <w:szCs w:val="24"/>
        </w:rPr>
        <w:t xml:space="preserve"> zarządzam, co następuje:</w:t>
      </w:r>
    </w:p>
    <w:p w:rsidR="001F0D4C" w:rsidRPr="00B372E6" w:rsidRDefault="001F0D4C" w:rsidP="001F0D4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1</w:t>
      </w:r>
    </w:p>
    <w:p w:rsidR="001F0D4C" w:rsidRPr="00B372E6" w:rsidRDefault="001F0D4C" w:rsidP="001F0D4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Powołuję k</w:t>
      </w:r>
      <w:r w:rsidRPr="00B372E6">
        <w:rPr>
          <w:rFonts w:asciiTheme="minorHAnsi" w:hAnsiTheme="minorHAnsi" w:cstheme="minorHAnsi"/>
          <w:szCs w:val="24"/>
        </w:rPr>
        <w:t xml:space="preserve">omisję </w:t>
      </w:r>
      <w:r>
        <w:rPr>
          <w:rFonts w:asciiTheme="minorHAnsi" w:hAnsiTheme="minorHAnsi" w:cstheme="minorHAnsi"/>
          <w:szCs w:val="24"/>
        </w:rPr>
        <w:t xml:space="preserve">do przeprowadzenia skontrum w bibliotece szkolnej </w:t>
      </w:r>
      <w:r w:rsidRPr="00B372E6">
        <w:rPr>
          <w:rFonts w:asciiTheme="minorHAnsi" w:hAnsiTheme="minorHAnsi" w:cstheme="minorHAnsi"/>
          <w:szCs w:val="24"/>
        </w:rPr>
        <w:t>w składzie:</w:t>
      </w:r>
    </w:p>
    <w:p w:rsidR="001F0D4C" w:rsidRPr="00B372E6" w:rsidRDefault="00D874DB" w:rsidP="001F0D4C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Beata Piech </w:t>
      </w:r>
      <w:r w:rsidR="001F0D4C" w:rsidRPr="00B372E6">
        <w:rPr>
          <w:rFonts w:asciiTheme="minorHAnsi" w:hAnsiTheme="minorHAnsi" w:cstheme="minorHAnsi"/>
          <w:szCs w:val="24"/>
        </w:rPr>
        <w:t>– przewodnicząca komisji</w:t>
      </w:r>
    </w:p>
    <w:p w:rsidR="001F0D4C" w:rsidRPr="00B372E6" w:rsidRDefault="00D874DB" w:rsidP="001F0D4C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Edyta Lara </w:t>
      </w:r>
      <w:r w:rsidR="001F0D4C" w:rsidRPr="00B372E6">
        <w:rPr>
          <w:rFonts w:asciiTheme="minorHAnsi" w:hAnsiTheme="minorHAnsi" w:cstheme="minorHAnsi"/>
          <w:szCs w:val="24"/>
        </w:rPr>
        <w:t>– członek komisji</w:t>
      </w:r>
    </w:p>
    <w:p w:rsidR="001F0D4C" w:rsidRPr="00B372E6" w:rsidRDefault="00D874DB" w:rsidP="001F0D4C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Anna Powroźnik </w:t>
      </w:r>
      <w:r w:rsidR="001F0D4C" w:rsidRPr="00B372E6">
        <w:rPr>
          <w:rFonts w:asciiTheme="minorHAnsi" w:hAnsiTheme="minorHAnsi" w:cstheme="minorHAnsi"/>
          <w:szCs w:val="24"/>
        </w:rPr>
        <w:t>– członek komisji</w:t>
      </w:r>
    </w:p>
    <w:p w:rsidR="001F0D4C" w:rsidRPr="00B372E6" w:rsidRDefault="00D874DB" w:rsidP="001F0D4C">
      <w:pPr>
        <w:pStyle w:val="Akapitzlist"/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Barbara Chwastowska </w:t>
      </w:r>
      <w:r w:rsidR="001F0D4C" w:rsidRPr="00B372E6">
        <w:rPr>
          <w:rFonts w:asciiTheme="minorHAnsi" w:hAnsiTheme="minorHAnsi" w:cstheme="minorHAnsi"/>
          <w:szCs w:val="24"/>
        </w:rPr>
        <w:t>– członek komisji</w:t>
      </w:r>
    </w:p>
    <w:p w:rsidR="001F0D4C" w:rsidRPr="00B372E6" w:rsidRDefault="001F0D4C" w:rsidP="001F0D4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2</w:t>
      </w:r>
    </w:p>
    <w:p w:rsidR="001F0D4C" w:rsidRPr="00B372E6" w:rsidRDefault="001F0D4C" w:rsidP="001F0D4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Termin rozpoczęcia skontrum ustalam na 25 maja 2026</w:t>
      </w:r>
      <w:r w:rsidR="00D874DB">
        <w:rPr>
          <w:rFonts w:asciiTheme="minorHAnsi" w:hAnsiTheme="minorHAnsi" w:cstheme="minorHAnsi"/>
          <w:szCs w:val="24"/>
        </w:rPr>
        <w:t xml:space="preserve">r., zakończenie na 25 czerwca 2026r. </w:t>
      </w:r>
    </w:p>
    <w:p w:rsidR="001F0D4C" w:rsidRPr="00B372E6" w:rsidRDefault="001F0D4C" w:rsidP="001F0D4C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3</w:t>
      </w:r>
    </w:p>
    <w:p w:rsidR="001F0D4C" w:rsidRPr="00B372E6" w:rsidRDefault="00D874DB" w:rsidP="001F0D4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Wykonanie zarządzenia powierzam Przewodniczącej Komisji.</w:t>
      </w:r>
    </w:p>
    <w:p w:rsidR="001F0D4C" w:rsidRPr="00B372E6" w:rsidRDefault="001F0D4C" w:rsidP="00D874DB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B372E6">
        <w:rPr>
          <w:rFonts w:asciiTheme="minorHAnsi" w:hAnsiTheme="minorHAnsi" w:cstheme="minorHAnsi"/>
          <w:b/>
          <w:szCs w:val="24"/>
        </w:rPr>
        <w:t>§ 4</w:t>
      </w:r>
    </w:p>
    <w:p w:rsidR="001F0D4C" w:rsidRDefault="001F0D4C" w:rsidP="001F0D4C">
      <w:pPr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B372E6">
        <w:rPr>
          <w:rFonts w:asciiTheme="minorHAnsi" w:hAnsiTheme="minorHAnsi" w:cstheme="minorHAnsi"/>
          <w:szCs w:val="24"/>
        </w:rPr>
        <w:t>Zarządzenie wc</w:t>
      </w:r>
      <w:r w:rsidR="00D874DB">
        <w:rPr>
          <w:rFonts w:asciiTheme="minorHAnsi" w:hAnsiTheme="minorHAnsi" w:cstheme="minorHAnsi"/>
          <w:szCs w:val="24"/>
        </w:rPr>
        <w:t>hodzi w życie z dniem podjęcia</w:t>
      </w:r>
      <w:r w:rsidRPr="00B372E6">
        <w:rPr>
          <w:rFonts w:asciiTheme="minorHAnsi" w:hAnsiTheme="minorHAnsi" w:cstheme="minorHAnsi"/>
          <w:szCs w:val="24"/>
        </w:rPr>
        <w:t>.</w:t>
      </w:r>
    </w:p>
    <w:p w:rsidR="001F0D4C" w:rsidRDefault="001F0D4C" w:rsidP="001F0D4C">
      <w:pPr>
        <w:spacing w:after="240" w:line="276" w:lineRule="auto"/>
        <w:ind w:left="5103"/>
        <w:rPr>
          <w:rFonts w:ascii="Calibri" w:hAnsi="Calibri" w:cs="Calibri"/>
        </w:rPr>
      </w:pPr>
    </w:p>
    <w:p w:rsidR="001F0D4C" w:rsidRDefault="001F0D4C" w:rsidP="001F0D4C">
      <w:pPr>
        <w:spacing w:after="240" w:line="276" w:lineRule="auto"/>
        <w:ind w:left="5103"/>
        <w:rPr>
          <w:rFonts w:ascii="Calibri" w:hAnsi="Calibri" w:cs="Calibri"/>
        </w:rPr>
      </w:pPr>
      <w:r w:rsidRPr="00DE28F8">
        <w:rPr>
          <w:rFonts w:ascii="Calibri" w:hAnsi="Calibri" w:cs="Calibri"/>
        </w:rPr>
        <w:t>Dyrektor SP2</w:t>
      </w:r>
    </w:p>
    <w:p w:rsidR="00C01002" w:rsidRPr="001F0D4C" w:rsidRDefault="003D0CBC" w:rsidP="001F0D4C">
      <w:pPr>
        <w:spacing w:after="240" w:line="276" w:lineRule="auto"/>
        <w:ind w:left="5103"/>
        <w:rPr>
          <w:rFonts w:ascii="Calibri" w:hAnsi="Calibri" w:cs="Calibri"/>
        </w:rPr>
      </w:pPr>
      <w:r>
        <w:rPr>
          <w:rFonts w:ascii="Calibri" w:hAnsi="Calibri" w:cs="Calibri"/>
        </w:rPr>
        <w:t>(-)</w:t>
      </w:r>
      <w:r w:rsidR="001F0D4C" w:rsidRPr="00DE28F8">
        <w:rPr>
          <w:rFonts w:ascii="Calibri" w:hAnsi="Calibri" w:cs="Calibri"/>
        </w:rPr>
        <w:t>Anna Bedna</w:t>
      </w:r>
      <w:bookmarkStart w:id="0" w:name="_GoBack"/>
      <w:bookmarkEnd w:id="0"/>
      <w:r w:rsidR="001F0D4C" w:rsidRPr="00DE28F8">
        <w:rPr>
          <w:rFonts w:ascii="Calibri" w:hAnsi="Calibri" w:cs="Calibri"/>
        </w:rPr>
        <w:t>rek</w:t>
      </w:r>
    </w:p>
    <w:sectPr w:rsidR="00C01002" w:rsidRPr="001F0D4C" w:rsidSect="00B372E6">
      <w:footerReference w:type="default" r:id="rId5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130085"/>
      <w:docPartObj>
        <w:docPartGallery w:val="Page Numbers (Bottom of Page)"/>
        <w:docPartUnique/>
      </w:docPartObj>
    </w:sdtPr>
    <w:sdtEndPr/>
    <w:sdtContent>
      <w:p w:rsidR="002145D6" w:rsidRDefault="001C25DB">
        <w:pPr>
          <w:pStyle w:val="Stopka"/>
          <w:jc w:val="right"/>
        </w:pPr>
        <w:r>
          <w:fldChar w:fldCharType="begin"/>
        </w:r>
        <w:r>
          <w:instrText xml:space="preserve">PAGE   </w:instrText>
        </w:r>
        <w:r>
          <w:instrText>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145D6" w:rsidRDefault="001C25DB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231A8E"/>
    <w:multiLevelType w:val="hybridMultilevel"/>
    <w:tmpl w:val="7E76DD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D4C"/>
    <w:rsid w:val="001C25DB"/>
    <w:rsid w:val="001F0D4C"/>
    <w:rsid w:val="003D0CBC"/>
    <w:rsid w:val="00863D7C"/>
    <w:rsid w:val="00C01002"/>
    <w:rsid w:val="00D8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85244"/>
  <w15:chartTrackingRefBased/>
  <w15:docId w15:val="{4199774C-CBF5-4769-BD0D-919480C3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pl-PL" w:eastAsia="en-US" w:bidi="ar-SA"/>
      </w:rPr>
    </w:rPrDefault>
    <w:pPrDefault>
      <w:pPr>
        <w:spacing w:after="120" w:line="360" w:lineRule="auto"/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0D4C"/>
    <w:pPr>
      <w:spacing w:after="40" w:line="259" w:lineRule="auto"/>
      <w:ind w:firstLine="0"/>
      <w:jc w:val="both"/>
    </w:pPr>
    <w:rPr>
      <w:rFonts w:ascii="Times New Roman" w:hAnsi="Times New Roman" w:cstheme="minorBid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0D4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F0D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D4C"/>
    <w:rPr>
      <w:rFonts w:ascii="Times New Roman" w:hAnsi="Times New Roman" w:cstheme="minorBidi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C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C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2</cp:revision>
  <cp:lastPrinted>2026-05-25T11:57:00Z</cp:lastPrinted>
  <dcterms:created xsi:type="dcterms:W3CDTF">2026-05-25T11:23:00Z</dcterms:created>
  <dcterms:modified xsi:type="dcterms:W3CDTF">2026-05-25T12:31:00Z</dcterms:modified>
</cp:coreProperties>
</file>