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60"/>
        <w:gridCol w:w="1260"/>
        <w:gridCol w:w="1260"/>
        <w:gridCol w:w="1080"/>
        <w:gridCol w:w="1080"/>
        <w:gridCol w:w="1260"/>
        <w:gridCol w:w="1080"/>
        <w:gridCol w:w="1440"/>
        <w:gridCol w:w="1080"/>
        <w:gridCol w:w="1440"/>
        <w:gridCol w:w="710"/>
      </w:tblGrid>
      <w:tr w:rsidR="00287C9A" w:rsidTr="00716BA4">
        <w:tblPrEx>
          <w:tblCellMar>
            <w:top w:w="0" w:type="dxa"/>
            <w:bottom w:w="0" w:type="dxa"/>
          </w:tblCellMar>
        </w:tblPrEx>
        <w:trPr>
          <w:cantSplit/>
          <w:trHeight w:val="1194"/>
        </w:trPr>
        <w:tc>
          <w:tcPr>
            <w:tcW w:w="79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Rok 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Wartość majątku brutto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Umorzenie 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Wartość 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Majątku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 netto 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grunty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Budynki, budowle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Urządzenia techniczne, maszyny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 i środki trwałe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Pozostałe środki trwałe</w:t>
            </w:r>
          </w:p>
        </w:tc>
        <w:tc>
          <w:tcPr>
            <w:tcW w:w="144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Wartości niematerialne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 xml:space="preserve"> i prawne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Środki transport</w:t>
            </w:r>
          </w:p>
        </w:tc>
        <w:tc>
          <w:tcPr>
            <w:tcW w:w="144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Powierzchnia w m</w:t>
            </w:r>
            <w:r>
              <w:rPr>
                <w:sz w:val="22"/>
                <w:vertAlign w:val="superscript"/>
              </w:rPr>
              <w:t>2</w:t>
            </w:r>
          </w:p>
        </w:tc>
        <w:tc>
          <w:tcPr>
            <w:tcW w:w="71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Ilość budynków</w:t>
            </w:r>
          </w:p>
        </w:tc>
      </w:tr>
      <w:tr w:rsidR="00287C9A" w:rsidTr="00716BA4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790" w:type="dxa"/>
          </w:tcPr>
          <w:p w:rsidR="00287C9A" w:rsidRDefault="00287C9A" w:rsidP="00716BA4">
            <w:pPr>
              <w:rPr>
                <w:sz w:val="22"/>
              </w:rPr>
            </w:pPr>
            <w:bookmarkStart w:id="0" w:name="_GoBack"/>
            <w:bookmarkEnd w:id="0"/>
            <w:r>
              <w:rPr>
                <w:sz w:val="22"/>
              </w:rPr>
              <w:t xml:space="preserve">Na 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30.06.</w:t>
            </w:r>
          </w:p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2008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2933020,61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921385,01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2011635,60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737104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26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44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08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44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1947</w:t>
            </w:r>
          </w:p>
        </w:tc>
        <w:tc>
          <w:tcPr>
            <w:tcW w:w="710" w:type="dxa"/>
          </w:tcPr>
          <w:p w:rsidR="00287C9A" w:rsidRDefault="00287C9A" w:rsidP="00716BA4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D441D" w:rsidRDefault="00ED441D"/>
    <w:sectPr w:rsidR="00ED441D" w:rsidSect="00287C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C9A"/>
    <w:rsid w:val="00287C9A"/>
    <w:rsid w:val="00ED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089B3-5491-457D-AB04-809F2170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7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2017-06-12T12:55:00Z</dcterms:created>
  <dcterms:modified xsi:type="dcterms:W3CDTF">2017-06-12T12:55:00Z</dcterms:modified>
</cp:coreProperties>
</file>